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0E7507" w14:textId="21C7F761" w:rsidR="0046559B" w:rsidRPr="003B7C01" w:rsidRDefault="0046559B" w:rsidP="0046559B">
      <w:pPr>
        <w:widowControl w:val="0"/>
        <w:jc w:val="center"/>
        <w:rPr>
          <w:rFonts w:ascii="Times New Roman" w:hAnsi="Times New Roman" w:cs="Times New Roman"/>
          <w:b/>
          <w:bCs/>
          <w:sz w:val="24"/>
          <w:lang w:val="es-US"/>
        </w:rPr>
      </w:pPr>
      <w:r w:rsidRPr="003B7C01">
        <w:rPr>
          <w:rFonts w:ascii="Times New Roman" w:hAnsi="Times New Roman" w:cs="Times New Roman"/>
          <w:b/>
          <w:bCs/>
          <w:sz w:val="24"/>
          <w:lang w:val="es-US"/>
        </w:rPr>
        <w:t>Articulación entre Proyecto Educativo Institucional y Red Socioeducativa en la gestión de la educación digital</w:t>
      </w:r>
    </w:p>
    <w:p w14:paraId="12595B92" w14:textId="77777777" w:rsidR="0046559B" w:rsidRPr="004827D4" w:rsidRDefault="0046559B" w:rsidP="0046559B">
      <w:pPr>
        <w:widowControl w:val="0"/>
        <w:jc w:val="center"/>
        <w:rPr>
          <w:rFonts w:ascii="Times New Roman" w:hAnsi="Times New Roman" w:cs="Times New Roman"/>
          <w:bCs/>
          <w:sz w:val="24"/>
          <w:lang w:val="en-US"/>
        </w:rPr>
      </w:pPr>
      <w:r w:rsidRPr="003B7C01">
        <w:rPr>
          <w:rFonts w:ascii="Times New Roman" w:hAnsi="Times New Roman" w:cs="Times New Roman"/>
          <w:bCs/>
          <w:sz w:val="24"/>
          <w:lang w:val="en"/>
        </w:rPr>
        <w:t>Articulation between Institutional Educational Project and Socio-educational Network in the management of digital education</w:t>
      </w:r>
    </w:p>
    <w:p w14:paraId="01E859DC" w14:textId="77777777" w:rsidR="0046559B" w:rsidRPr="003B7C01" w:rsidRDefault="0046559B" w:rsidP="0046559B">
      <w:pPr>
        <w:widowControl w:val="0"/>
        <w:jc w:val="right"/>
        <w:rPr>
          <w:rFonts w:ascii="Times New Roman" w:hAnsi="Times New Roman" w:cs="Times New Roman"/>
          <w:b/>
          <w:bCs/>
          <w:i/>
          <w:sz w:val="24"/>
          <w:szCs w:val="24"/>
        </w:rPr>
      </w:pPr>
      <w:bookmarkStart w:id="0" w:name="_Hlk223537784"/>
      <w:r w:rsidRPr="003B7C01">
        <w:rPr>
          <w:rFonts w:ascii="Times New Roman" w:hAnsi="Times New Roman" w:cs="Times New Roman"/>
          <w:b/>
          <w:bCs/>
          <w:i/>
          <w:sz w:val="24"/>
          <w:szCs w:val="24"/>
        </w:rPr>
        <w:t>Artículo de investigación</w:t>
      </w:r>
    </w:p>
    <w:bookmarkEnd w:id="0"/>
    <w:p w14:paraId="2DB8F193" w14:textId="19C050CC" w:rsidR="00531D56" w:rsidRPr="00CF0E6C" w:rsidRDefault="00A41E4A" w:rsidP="0046559B">
      <w:pPr>
        <w:widowControl w:val="0"/>
        <w:rPr>
          <w:rFonts w:ascii="Times New Roman" w:hAnsi="Times New Roman" w:cs="Times New Roman"/>
          <w:b/>
          <w:sz w:val="28"/>
          <w:szCs w:val="24"/>
        </w:rPr>
      </w:pPr>
      <w:r w:rsidRPr="00CF0E6C">
        <w:rPr>
          <w:rFonts w:ascii="Times New Roman" w:hAnsi="Times New Roman" w:cs="Times New Roman"/>
          <w:b/>
          <w:sz w:val="28"/>
          <w:szCs w:val="24"/>
        </w:rPr>
        <w:t>AUTOR (ES):</w:t>
      </w:r>
    </w:p>
    <w:p w14:paraId="549DCC0A" w14:textId="070E2CC8" w:rsidR="0046559B" w:rsidRDefault="0046559B" w:rsidP="00AF70B9">
      <w:pPr>
        <w:widowControl w:val="0"/>
        <w:spacing w:after="0" w:line="360" w:lineRule="auto"/>
        <w:ind w:left="432"/>
        <w:rPr>
          <w:rFonts w:ascii="Times New Roman" w:hAnsi="Times New Roman" w:cs="Times New Roman"/>
          <w:sz w:val="24"/>
          <w:szCs w:val="24"/>
        </w:rPr>
      </w:pPr>
      <w:r w:rsidRPr="0046559B">
        <w:rPr>
          <w:rFonts w:ascii="Times New Roman" w:hAnsi="Times New Roman" w:cs="Times New Roman"/>
          <w:bCs/>
          <w:sz w:val="24"/>
          <w:szCs w:val="24"/>
        </w:rPr>
        <w:t>María de los Ángeles Rodríguez Fernández</w:t>
      </w:r>
      <w:r w:rsidR="00113993">
        <w:rPr>
          <w:rStyle w:val="Refdenotaalpie"/>
          <w:rFonts w:ascii="Times New Roman" w:hAnsi="Times New Roman" w:cs="Times New Roman"/>
          <w:sz w:val="24"/>
          <w:szCs w:val="24"/>
        </w:rPr>
        <w:footnoteReference w:id="1"/>
      </w:r>
      <w:r w:rsidRPr="0046559B">
        <w:rPr>
          <w:rFonts w:ascii="Times New Roman" w:hAnsi="Times New Roman" w:cs="Times New Roman"/>
          <w:sz w:val="24"/>
          <w:szCs w:val="24"/>
        </w:rPr>
        <w:t xml:space="preserve"> </w:t>
      </w:r>
    </w:p>
    <w:p w14:paraId="5093A1DF" w14:textId="7DBD3EBC" w:rsidR="0046559B" w:rsidRDefault="0046559B" w:rsidP="00AF70B9">
      <w:pPr>
        <w:widowControl w:val="0"/>
        <w:spacing w:after="0" w:line="360" w:lineRule="auto"/>
        <w:ind w:left="432"/>
        <w:rPr>
          <w:rFonts w:ascii="Times New Roman" w:hAnsi="Times New Roman" w:cs="Times New Roman"/>
          <w:sz w:val="24"/>
          <w:szCs w:val="24"/>
        </w:rPr>
      </w:pPr>
      <w:r w:rsidRPr="003B7C01">
        <w:rPr>
          <w:rFonts w:ascii="Times New Roman" w:hAnsi="Times New Roman" w:cs="Times New Roman"/>
          <w:i/>
          <w:iCs/>
          <w:sz w:val="24"/>
          <w:szCs w:val="24"/>
        </w:rPr>
        <w:t>Correo:</w:t>
      </w:r>
      <w:r w:rsidRPr="0046559B">
        <w:rPr>
          <w:rFonts w:ascii="Times New Roman" w:hAnsi="Times New Roman" w:cs="Times New Roman"/>
          <w:sz w:val="24"/>
          <w:szCs w:val="24"/>
        </w:rPr>
        <w:t xml:space="preserve"> </w:t>
      </w:r>
      <w:hyperlink r:id="rId8" w:history="1">
        <w:r w:rsidRPr="0046559B">
          <w:rPr>
            <w:rStyle w:val="Hipervnculo"/>
            <w:rFonts w:ascii="Times New Roman" w:hAnsi="Times New Roman" w:cs="Times New Roman"/>
            <w:sz w:val="24"/>
            <w:szCs w:val="24"/>
            <w:lang w:val="es-MX"/>
          </w:rPr>
          <w:t>lalitarodriguezfernandez@gmail.com</w:t>
        </w:r>
      </w:hyperlink>
    </w:p>
    <w:p w14:paraId="4AB5D8A1" w14:textId="090A3439" w:rsidR="0046559B" w:rsidRDefault="0046559B" w:rsidP="00AF70B9">
      <w:pPr>
        <w:widowControl w:val="0"/>
        <w:spacing w:after="0" w:line="360" w:lineRule="auto"/>
        <w:ind w:left="432"/>
        <w:rPr>
          <w:rFonts w:ascii="Times New Roman" w:hAnsi="Times New Roman" w:cs="Times New Roman"/>
          <w:sz w:val="24"/>
          <w:szCs w:val="24"/>
        </w:rPr>
      </w:pPr>
      <w:r w:rsidRPr="003B7C01">
        <w:rPr>
          <w:rFonts w:ascii="Times New Roman" w:hAnsi="Times New Roman" w:cs="Times New Roman"/>
          <w:i/>
          <w:iCs/>
          <w:sz w:val="24"/>
          <w:szCs w:val="24"/>
        </w:rPr>
        <w:t>Orcid:</w:t>
      </w:r>
      <w:r w:rsidRPr="0046559B">
        <w:rPr>
          <w:rFonts w:ascii="Times New Roman" w:hAnsi="Times New Roman" w:cs="Times New Roman"/>
          <w:sz w:val="24"/>
          <w:szCs w:val="24"/>
        </w:rPr>
        <w:t xml:space="preserve"> </w:t>
      </w:r>
      <w:hyperlink r:id="rId9" w:history="1">
        <w:r w:rsidRPr="0046559B">
          <w:rPr>
            <w:rStyle w:val="Hipervnculo"/>
            <w:rFonts w:ascii="Times New Roman" w:hAnsi="Times New Roman" w:cs="Times New Roman"/>
            <w:sz w:val="24"/>
            <w:szCs w:val="24"/>
            <w:lang w:val="es-US"/>
          </w:rPr>
          <w:t>https://orcid.org/0000-0002-7790-4871</w:t>
        </w:r>
      </w:hyperlink>
    </w:p>
    <w:p w14:paraId="48FC97D9" w14:textId="77777777" w:rsidR="0046559B" w:rsidRPr="0046559B" w:rsidRDefault="0046559B" w:rsidP="00AF70B9">
      <w:pPr>
        <w:widowControl w:val="0"/>
        <w:spacing w:after="0" w:line="360" w:lineRule="auto"/>
        <w:ind w:left="432"/>
        <w:rPr>
          <w:rFonts w:ascii="Times New Roman" w:hAnsi="Times New Roman" w:cs="Times New Roman"/>
          <w:sz w:val="24"/>
          <w:szCs w:val="24"/>
          <w:lang w:val="es-US"/>
        </w:rPr>
      </w:pPr>
      <w:r w:rsidRPr="0046559B">
        <w:rPr>
          <w:rFonts w:ascii="Times New Roman" w:hAnsi="Times New Roman" w:cs="Times New Roman"/>
          <w:sz w:val="24"/>
          <w:szCs w:val="24"/>
          <w:lang w:val="es-MX"/>
        </w:rPr>
        <w:t xml:space="preserve">Dirección General de Educación, Cienfuegos, Cuba.  </w:t>
      </w:r>
    </w:p>
    <w:p w14:paraId="72D009B5" w14:textId="77777777" w:rsidR="0046559B" w:rsidRDefault="0046559B" w:rsidP="004827D4">
      <w:pPr>
        <w:widowControl w:val="0"/>
        <w:spacing w:after="0" w:line="360" w:lineRule="auto"/>
        <w:rPr>
          <w:rFonts w:ascii="Times New Roman" w:hAnsi="Times New Roman" w:cs="Times New Roman"/>
          <w:sz w:val="24"/>
          <w:szCs w:val="24"/>
        </w:rPr>
      </w:pPr>
    </w:p>
    <w:p w14:paraId="7CAF0AFB" w14:textId="260CD720" w:rsidR="0046559B" w:rsidRDefault="0046559B" w:rsidP="00AF70B9">
      <w:pPr>
        <w:widowControl w:val="0"/>
        <w:spacing w:after="0" w:line="360" w:lineRule="auto"/>
        <w:ind w:left="432"/>
        <w:rPr>
          <w:rFonts w:ascii="Times New Roman" w:hAnsi="Times New Roman" w:cs="Times New Roman"/>
          <w:sz w:val="24"/>
          <w:szCs w:val="24"/>
          <w:vertAlign w:val="superscript"/>
        </w:rPr>
      </w:pPr>
      <w:r>
        <w:rPr>
          <w:rFonts w:ascii="Times New Roman" w:hAnsi="Times New Roman" w:cs="Times New Roman"/>
          <w:sz w:val="24"/>
          <w:szCs w:val="24"/>
        </w:rPr>
        <w:t>A</w:t>
      </w:r>
      <w:r w:rsidRPr="0046559B">
        <w:rPr>
          <w:rFonts w:ascii="Times New Roman" w:hAnsi="Times New Roman" w:cs="Times New Roman"/>
          <w:sz w:val="24"/>
          <w:szCs w:val="24"/>
        </w:rPr>
        <w:t>ida María Torres Alonso</w:t>
      </w:r>
      <w:r w:rsidR="00113993">
        <w:rPr>
          <w:rStyle w:val="Refdenotaalpie"/>
          <w:rFonts w:ascii="Times New Roman" w:hAnsi="Times New Roman" w:cs="Times New Roman"/>
          <w:sz w:val="24"/>
          <w:szCs w:val="24"/>
        </w:rPr>
        <w:footnoteReference w:id="2"/>
      </w:r>
    </w:p>
    <w:p w14:paraId="0564991B" w14:textId="2AC5ADF3" w:rsidR="0046559B" w:rsidRDefault="0046559B" w:rsidP="00AF70B9">
      <w:pPr>
        <w:widowControl w:val="0"/>
        <w:spacing w:after="0" w:line="360" w:lineRule="auto"/>
        <w:ind w:left="432"/>
        <w:rPr>
          <w:rFonts w:ascii="Times New Roman" w:hAnsi="Times New Roman" w:cs="Times New Roman"/>
          <w:sz w:val="24"/>
          <w:szCs w:val="24"/>
        </w:rPr>
      </w:pPr>
      <w:r w:rsidRPr="003B7C01">
        <w:rPr>
          <w:rFonts w:ascii="Times New Roman" w:hAnsi="Times New Roman" w:cs="Times New Roman"/>
          <w:i/>
          <w:iCs/>
          <w:sz w:val="24"/>
          <w:szCs w:val="24"/>
        </w:rPr>
        <w:t>Correo:</w:t>
      </w:r>
      <w:r w:rsidRPr="0046559B">
        <w:rPr>
          <w:rFonts w:ascii="Times New Roman" w:hAnsi="Times New Roman" w:cs="Times New Roman"/>
          <w:sz w:val="24"/>
          <w:szCs w:val="24"/>
        </w:rPr>
        <w:t xml:space="preserve"> </w:t>
      </w:r>
      <w:hyperlink r:id="rId10" w:history="1">
        <w:r w:rsidRPr="009F7447">
          <w:rPr>
            <w:rStyle w:val="Hipervnculo"/>
            <w:rFonts w:ascii="Times New Roman" w:hAnsi="Times New Roman" w:cs="Times New Roman"/>
            <w:sz w:val="24"/>
            <w:szCs w:val="24"/>
          </w:rPr>
          <w:t>aidam@uclv.edu.cu</w:t>
        </w:r>
      </w:hyperlink>
      <w:r w:rsidRPr="0046559B">
        <w:rPr>
          <w:rFonts w:ascii="Times New Roman" w:hAnsi="Times New Roman" w:cs="Times New Roman"/>
          <w:sz w:val="24"/>
          <w:szCs w:val="24"/>
        </w:rPr>
        <w:t>.</w:t>
      </w:r>
      <w:r>
        <w:rPr>
          <w:rFonts w:ascii="Times New Roman" w:hAnsi="Times New Roman" w:cs="Times New Roman"/>
          <w:sz w:val="24"/>
          <w:szCs w:val="24"/>
        </w:rPr>
        <w:t xml:space="preserve"> </w:t>
      </w:r>
    </w:p>
    <w:p w14:paraId="5DBF1D53" w14:textId="67EC1146" w:rsidR="0046559B" w:rsidRDefault="0046559B" w:rsidP="00AF70B9">
      <w:pPr>
        <w:widowControl w:val="0"/>
        <w:spacing w:after="0" w:line="360" w:lineRule="auto"/>
        <w:ind w:left="432"/>
        <w:rPr>
          <w:rFonts w:ascii="Times New Roman" w:hAnsi="Times New Roman" w:cs="Times New Roman"/>
          <w:sz w:val="24"/>
          <w:szCs w:val="24"/>
        </w:rPr>
      </w:pPr>
      <w:r w:rsidRPr="003B7C01">
        <w:rPr>
          <w:rFonts w:ascii="Times New Roman" w:hAnsi="Times New Roman" w:cs="Times New Roman"/>
          <w:i/>
          <w:iCs/>
          <w:sz w:val="24"/>
          <w:szCs w:val="24"/>
        </w:rPr>
        <w:t>Orcid:</w:t>
      </w:r>
      <w:r w:rsidRPr="0046559B">
        <w:rPr>
          <w:rFonts w:ascii="Times New Roman" w:hAnsi="Times New Roman" w:cs="Times New Roman"/>
          <w:sz w:val="24"/>
          <w:szCs w:val="24"/>
        </w:rPr>
        <w:t xml:space="preserve"> </w:t>
      </w:r>
      <w:hyperlink r:id="rId11" w:history="1">
        <w:r w:rsidRPr="009F7447">
          <w:rPr>
            <w:rStyle w:val="Hipervnculo"/>
            <w:rFonts w:ascii="Times New Roman" w:hAnsi="Times New Roman" w:cs="Times New Roman"/>
            <w:sz w:val="24"/>
            <w:szCs w:val="24"/>
          </w:rPr>
          <w:t>https://orcid.org/0000-0002-8842-9199</w:t>
        </w:r>
      </w:hyperlink>
      <w:r>
        <w:rPr>
          <w:rFonts w:ascii="Times New Roman" w:hAnsi="Times New Roman" w:cs="Times New Roman"/>
          <w:sz w:val="24"/>
          <w:szCs w:val="24"/>
        </w:rPr>
        <w:t xml:space="preserve"> </w:t>
      </w:r>
      <w:r w:rsidRPr="0046559B">
        <w:rPr>
          <w:rFonts w:ascii="Times New Roman" w:hAnsi="Times New Roman" w:cs="Times New Roman"/>
          <w:sz w:val="24"/>
          <w:szCs w:val="24"/>
        </w:rPr>
        <w:t xml:space="preserve"> </w:t>
      </w:r>
    </w:p>
    <w:p w14:paraId="1FAA00B0" w14:textId="6FCD8CAE" w:rsidR="00FE1BDE" w:rsidRDefault="0046559B" w:rsidP="00AF70B9">
      <w:pPr>
        <w:widowControl w:val="0"/>
        <w:spacing w:after="240" w:line="360" w:lineRule="auto"/>
        <w:ind w:left="426"/>
        <w:rPr>
          <w:rFonts w:ascii="Times New Roman" w:hAnsi="Times New Roman" w:cs="Times New Roman"/>
          <w:sz w:val="24"/>
          <w:szCs w:val="24"/>
        </w:rPr>
      </w:pPr>
      <w:r w:rsidRPr="0046559B">
        <w:rPr>
          <w:rFonts w:ascii="Times New Roman" w:hAnsi="Times New Roman" w:cs="Times New Roman"/>
          <w:sz w:val="24"/>
          <w:szCs w:val="24"/>
        </w:rPr>
        <w:t xml:space="preserve">Universidad Central Marta Abreu de Las Villas. </w:t>
      </w:r>
      <w:r>
        <w:rPr>
          <w:rFonts w:ascii="Times New Roman" w:hAnsi="Times New Roman" w:cs="Times New Roman"/>
          <w:sz w:val="24"/>
          <w:szCs w:val="24"/>
        </w:rPr>
        <w:t xml:space="preserve"> Cuba</w:t>
      </w:r>
    </w:p>
    <w:p w14:paraId="12D586CF" w14:textId="52F923E3" w:rsidR="0046559B" w:rsidRDefault="0046559B" w:rsidP="00AF70B9">
      <w:pPr>
        <w:widowControl w:val="0"/>
        <w:spacing w:after="0" w:line="360" w:lineRule="auto"/>
        <w:ind w:left="432"/>
        <w:rPr>
          <w:rFonts w:ascii="Times New Roman" w:hAnsi="Times New Roman" w:cs="Times New Roman"/>
          <w:sz w:val="24"/>
          <w:szCs w:val="24"/>
        </w:rPr>
      </w:pPr>
      <w:r w:rsidRPr="0046559B">
        <w:rPr>
          <w:rFonts w:ascii="Times New Roman" w:hAnsi="Times New Roman" w:cs="Times New Roman"/>
          <w:sz w:val="24"/>
          <w:szCs w:val="24"/>
        </w:rPr>
        <w:t>Enma Mercedes García Enis</w:t>
      </w:r>
      <w:r w:rsidR="00A4154B">
        <w:rPr>
          <w:rStyle w:val="Refdenotaalpie"/>
          <w:rFonts w:ascii="Times New Roman" w:hAnsi="Times New Roman" w:cs="Times New Roman"/>
          <w:sz w:val="24"/>
          <w:szCs w:val="24"/>
        </w:rPr>
        <w:footnoteReference w:id="3"/>
      </w:r>
      <w:r w:rsidRPr="0046559B">
        <w:rPr>
          <w:rFonts w:ascii="Times New Roman" w:hAnsi="Times New Roman" w:cs="Times New Roman"/>
          <w:sz w:val="24"/>
          <w:szCs w:val="24"/>
        </w:rPr>
        <w:t xml:space="preserve"> </w:t>
      </w:r>
    </w:p>
    <w:p w14:paraId="536A7F26" w14:textId="729F3C20" w:rsidR="0046559B" w:rsidRDefault="0046559B" w:rsidP="00AF70B9">
      <w:pPr>
        <w:widowControl w:val="0"/>
        <w:spacing w:after="0" w:line="360" w:lineRule="auto"/>
        <w:ind w:left="432"/>
        <w:rPr>
          <w:rFonts w:ascii="Times New Roman" w:hAnsi="Times New Roman" w:cs="Times New Roman"/>
          <w:sz w:val="24"/>
          <w:szCs w:val="24"/>
        </w:rPr>
      </w:pPr>
      <w:r w:rsidRPr="003B7C01">
        <w:rPr>
          <w:rFonts w:ascii="Times New Roman" w:hAnsi="Times New Roman" w:cs="Times New Roman"/>
          <w:i/>
          <w:iCs/>
          <w:sz w:val="24"/>
          <w:szCs w:val="24"/>
        </w:rPr>
        <w:t>Correo:</w:t>
      </w:r>
      <w:r w:rsidRPr="0046559B">
        <w:rPr>
          <w:rFonts w:ascii="Times New Roman" w:hAnsi="Times New Roman" w:cs="Times New Roman"/>
          <w:sz w:val="24"/>
          <w:szCs w:val="24"/>
        </w:rPr>
        <w:t xml:space="preserve"> </w:t>
      </w:r>
      <w:hyperlink r:id="rId12" w:history="1">
        <w:r w:rsidRPr="0046559B">
          <w:rPr>
            <w:rStyle w:val="Hipervnculo"/>
            <w:rFonts w:ascii="Times New Roman" w:hAnsi="Times New Roman" w:cs="Times New Roman"/>
            <w:sz w:val="24"/>
            <w:szCs w:val="24"/>
          </w:rPr>
          <w:t>emmage62@gmail.com</w:t>
        </w:r>
      </w:hyperlink>
    </w:p>
    <w:p w14:paraId="379CAA99" w14:textId="6274BDAC" w:rsidR="0046559B" w:rsidRDefault="0046559B" w:rsidP="00AF70B9">
      <w:pPr>
        <w:widowControl w:val="0"/>
        <w:spacing w:after="0" w:line="360" w:lineRule="auto"/>
        <w:ind w:left="432"/>
        <w:rPr>
          <w:rFonts w:ascii="Times New Roman" w:hAnsi="Times New Roman" w:cs="Times New Roman"/>
          <w:sz w:val="24"/>
          <w:szCs w:val="24"/>
        </w:rPr>
      </w:pPr>
      <w:r w:rsidRPr="003B7C01">
        <w:rPr>
          <w:rFonts w:ascii="Times New Roman" w:hAnsi="Times New Roman" w:cs="Times New Roman"/>
          <w:i/>
          <w:iCs/>
          <w:sz w:val="24"/>
          <w:szCs w:val="24"/>
        </w:rPr>
        <w:t>Orcid:</w:t>
      </w:r>
      <w:r w:rsidRPr="0046559B">
        <w:rPr>
          <w:rFonts w:ascii="Times New Roman" w:hAnsi="Times New Roman" w:cs="Times New Roman"/>
          <w:sz w:val="24"/>
          <w:szCs w:val="24"/>
        </w:rPr>
        <w:t xml:space="preserve"> </w:t>
      </w:r>
      <w:hyperlink r:id="rId13" w:history="1">
        <w:r w:rsidR="008E7962" w:rsidRPr="008E7962">
          <w:rPr>
            <w:rStyle w:val="Hipervnculo"/>
            <w:rFonts w:ascii="Times New Roman" w:hAnsi="Times New Roman" w:cs="Times New Roman"/>
            <w:sz w:val="24"/>
            <w:szCs w:val="24"/>
          </w:rPr>
          <w:t>https://orcid.org/0000-0003-0174-2535</w:t>
        </w:r>
      </w:hyperlink>
      <w:r w:rsidR="008E7962" w:rsidRPr="008E7962">
        <w:rPr>
          <w:rFonts w:ascii="Times New Roman" w:hAnsi="Times New Roman" w:cs="Times New Roman"/>
          <w:sz w:val="24"/>
          <w:szCs w:val="24"/>
        </w:rPr>
        <w:t xml:space="preserve">  </w:t>
      </w:r>
    </w:p>
    <w:tbl>
      <w:tblPr>
        <w:tblStyle w:val="Tablaconcuadrcula"/>
        <w:tblpPr w:leftFromText="180" w:rightFromText="180" w:vertAnchor="text" w:horzAnchor="margin" w:tblpXSpec="center" w:tblpY="538"/>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942"/>
        <w:gridCol w:w="2943"/>
        <w:gridCol w:w="2943"/>
      </w:tblGrid>
      <w:tr w:rsidR="00AF70B9" w:rsidRPr="00CB0CC8" w14:paraId="232B7B6C" w14:textId="77777777" w:rsidTr="00AF70B9">
        <w:tc>
          <w:tcPr>
            <w:tcW w:w="2942" w:type="dxa"/>
            <w:shd w:val="clear" w:color="auto" w:fill="00B0F0"/>
          </w:tcPr>
          <w:p w14:paraId="14F64637" w14:textId="77777777" w:rsidR="00AF70B9" w:rsidRPr="00CB0CC8" w:rsidRDefault="00AF70B9" w:rsidP="00AF70B9">
            <w:pPr>
              <w:widowControl w:val="0"/>
              <w:jc w:val="center"/>
              <w:rPr>
                <w:rFonts w:ascii="Times New Roman" w:hAnsi="Times New Roman" w:cs="Times New Roman"/>
                <w:b/>
                <w:sz w:val="24"/>
              </w:rPr>
            </w:pPr>
            <w:r w:rsidRPr="00CB0CC8">
              <w:rPr>
                <w:rFonts w:ascii="Times New Roman" w:hAnsi="Times New Roman" w:cs="Times New Roman"/>
                <w:b/>
                <w:sz w:val="24"/>
              </w:rPr>
              <w:t>Recibido</w:t>
            </w:r>
          </w:p>
        </w:tc>
        <w:tc>
          <w:tcPr>
            <w:tcW w:w="2943" w:type="dxa"/>
            <w:shd w:val="clear" w:color="auto" w:fill="00B0F0"/>
          </w:tcPr>
          <w:p w14:paraId="46F077A8" w14:textId="77777777" w:rsidR="00AF70B9" w:rsidRPr="00CB0CC8" w:rsidRDefault="00AF70B9" w:rsidP="00AF70B9">
            <w:pPr>
              <w:widowControl w:val="0"/>
              <w:jc w:val="center"/>
              <w:rPr>
                <w:rFonts w:ascii="Times New Roman" w:hAnsi="Times New Roman" w:cs="Times New Roman"/>
                <w:b/>
                <w:sz w:val="24"/>
              </w:rPr>
            </w:pPr>
            <w:r w:rsidRPr="00CB0CC8">
              <w:rPr>
                <w:rFonts w:ascii="Times New Roman" w:hAnsi="Times New Roman" w:cs="Times New Roman"/>
                <w:b/>
                <w:sz w:val="24"/>
              </w:rPr>
              <w:t>Aprobado</w:t>
            </w:r>
          </w:p>
        </w:tc>
        <w:tc>
          <w:tcPr>
            <w:tcW w:w="2943" w:type="dxa"/>
            <w:shd w:val="clear" w:color="auto" w:fill="00B0F0"/>
          </w:tcPr>
          <w:p w14:paraId="122B5368" w14:textId="77777777" w:rsidR="00AF70B9" w:rsidRPr="00CB0CC8" w:rsidRDefault="00AF70B9" w:rsidP="00AF70B9">
            <w:pPr>
              <w:widowControl w:val="0"/>
              <w:jc w:val="center"/>
              <w:rPr>
                <w:rFonts w:ascii="Times New Roman" w:hAnsi="Times New Roman" w:cs="Times New Roman"/>
                <w:b/>
                <w:sz w:val="24"/>
              </w:rPr>
            </w:pPr>
            <w:r w:rsidRPr="00CB0CC8">
              <w:rPr>
                <w:rFonts w:ascii="Times New Roman" w:hAnsi="Times New Roman" w:cs="Times New Roman"/>
                <w:b/>
                <w:sz w:val="24"/>
              </w:rPr>
              <w:t>Publicado</w:t>
            </w:r>
          </w:p>
        </w:tc>
      </w:tr>
      <w:tr w:rsidR="00AF70B9" w:rsidRPr="00CB0CC8" w14:paraId="05D2DC91" w14:textId="77777777" w:rsidTr="00AF70B9">
        <w:tc>
          <w:tcPr>
            <w:tcW w:w="2942" w:type="dxa"/>
          </w:tcPr>
          <w:p w14:paraId="562AB261" w14:textId="752C285E" w:rsidR="00AF70B9" w:rsidRPr="00CB0CC8" w:rsidRDefault="00AF70B9" w:rsidP="00AF70B9">
            <w:pPr>
              <w:widowControl w:val="0"/>
              <w:jc w:val="center"/>
              <w:rPr>
                <w:rFonts w:ascii="Times New Roman" w:hAnsi="Times New Roman" w:cs="Times New Roman"/>
                <w:sz w:val="24"/>
              </w:rPr>
            </w:pPr>
            <w:r>
              <w:rPr>
                <w:rFonts w:ascii="Times New Roman" w:hAnsi="Times New Roman" w:cs="Times New Roman"/>
                <w:sz w:val="24"/>
              </w:rPr>
              <w:t>13 de noviembre de 2025</w:t>
            </w:r>
          </w:p>
        </w:tc>
        <w:tc>
          <w:tcPr>
            <w:tcW w:w="2943" w:type="dxa"/>
          </w:tcPr>
          <w:p w14:paraId="3F0A0C67" w14:textId="18276320" w:rsidR="00AF70B9" w:rsidRPr="00CB0CC8" w:rsidRDefault="00AF70B9" w:rsidP="00AF70B9">
            <w:pPr>
              <w:widowControl w:val="0"/>
              <w:jc w:val="center"/>
              <w:rPr>
                <w:rFonts w:ascii="Times New Roman" w:hAnsi="Times New Roman" w:cs="Times New Roman"/>
                <w:sz w:val="24"/>
              </w:rPr>
            </w:pPr>
            <w:r>
              <w:rPr>
                <w:rFonts w:ascii="Times New Roman" w:hAnsi="Times New Roman" w:cs="Times New Roman"/>
                <w:sz w:val="24"/>
              </w:rPr>
              <w:t>18 de diciembre de 2025</w:t>
            </w:r>
          </w:p>
        </w:tc>
        <w:tc>
          <w:tcPr>
            <w:tcW w:w="2943" w:type="dxa"/>
          </w:tcPr>
          <w:p w14:paraId="7F8AAB19" w14:textId="78594046" w:rsidR="00AF70B9" w:rsidRPr="00CB0CC8" w:rsidRDefault="00AF70B9" w:rsidP="00AF70B9">
            <w:pPr>
              <w:widowControl w:val="0"/>
              <w:jc w:val="center"/>
              <w:rPr>
                <w:rFonts w:ascii="Times New Roman" w:hAnsi="Times New Roman" w:cs="Times New Roman"/>
                <w:sz w:val="24"/>
              </w:rPr>
            </w:pPr>
            <w:r>
              <w:rPr>
                <w:rFonts w:ascii="Times New Roman" w:hAnsi="Times New Roman" w:cs="Times New Roman"/>
                <w:sz w:val="24"/>
              </w:rPr>
              <w:t>10 de enero de 2026</w:t>
            </w:r>
          </w:p>
        </w:tc>
      </w:tr>
    </w:tbl>
    <w:p w14:paraId="40BCE48F" w14:textId="7018103D" w:rsidR="0046559B" w:rsidRDefault="0046559B" w:rsidP="00AF70B9">
      <w:pPr>
        <w:widowControl w:val="0"/>
        <w:spacing w:after="240" w:line="360" w:lineRule="auto"/>
        <w:ind w:left="426"/>
        <w:rPr>
          <w:rFonts w:ascii="Times New Roman" w:hAnsi="Times New Roman" w:cs="Times New Roman"/>
          <w:sz w:val="24"/>
          <w:szCs w:val="24"/>
        </w:rPr>
      </w:pPr>
      <w:r w:rsidRPr="0046559B">
        <w:rPr>
          <w:rFonts w:ascii="Times New Roman" w:hAnsi="Times New Roman" w:cs="Times New Roman"/>
          <w:sz w:val="24"/>
          <w:szCs w:val="24"/>
        </w:rPr>
        <w:t>Dirección de Formación del Personal Docente del Ministerio de Educación, La Habana. Cuba.</w:t>
      </w:r>
    </w:p>
    <w:p w14:paraId="474B615A" w14:textId="77777777" w:rsidR="00AF70B9" w:rsidRDefault="00AF70B9" w:rsidP="00441DC7">
      <w:pPr>
        <w:widowControl w:val="0"/>
        <w:spacing w:line="360" w:lineRule="auto"/>
        <w:rPr>
          <w:rFonts w:ascii="Times New Roman" w:eastAsia="Calibri" w:hAnsi="Times New Roman" w:cs="Times New Roman"/>
          <w:b/>
          <w:bCs/>
          <w:sz w:val="28"/>
          <w:szCs w:val="24"/>
        </w:rPr>
      </w:pPr>
    </w:p>
    <w:p w14:paraId="78FB4EA5" w14:textId="7F1798BC" w:rsidR="00CB0CC8" w:rsidRPr="00CF0E6C" w:rsidRDefault="00CB0CC8" w:rsidP="00441DC7">
      <w:pPr>
        <w:widowControl w:val="0"/>
        <w:spacing w:line="360" w:lineRule="auto"/>
        <w:rPr>
          <w:rFonts w:ascii="Times New Roman" w:eastAsia="Calibri" w:hAnsi="Times New Roman" w:cs="Times New Roman"/>
          <w:b/>
          <w:bCs/>
          <w:sz w:val="28"/>
          <w:szCs w:val="24"/>
        </w:rPr>
      </w:pPr>
      <w:r w:rsidRPr="00CF0E6C">
        <w:rPr>
          <w:rFonts w:ascii="Times New Roman" w:eastAsia="Calibri" w:hAnsi="Times New Roman" w:cs="Times New Roman"/>
          <w:b/>
          <w:bCs/>
          <w:sz w:val="28"/>
          <w:szCs w:val="24"/>
        </w:rPr>
        <w:lastRenderedPageBreak/>
        <w:t>Resumen</w:t>
      </w:r>
      <w:r w:rsidR="00CF0E6C">
        <w:rPr>
          <w:rFonts w:ascii="Times New Roman" w:eastAsia="Calibri" w:hAnsi="Times New Roman" w:cs="Times New Roman"/>
          <w:b/>
          <w:bCs/>
          <w:sz w:val="28"/>
          <w:szCs w:val="24"/>
        </w:rPr>
        <w:t xml:space="preserve"> </w:t>
      </w:r>
    </w:p>
    <w:p w14:paraId="25E47026" w14:textId="6F2D2865" w:rsidR="008E7962" w:rsidRDefault="008E7962" w:rsidP="00196F03">
      <w:pPr>
        <w:widowControl w:val="0"/>
        <w:spacing w:line="360" w:lineRule="auto"/>
        <w:jc w:val="both"/>
        <w:rPr>
          <w:rFonts w:ascii="Times New Roman" w:eastAsia="Calibri" w:hAnsi="Times New Roman" w:cs="Times New Roman"/>
          <w:sz w:val="24"/>
          <w:szCs w:val="24"/>
        </w:rPr>
      </w:pPr>
      <w:r w:rsidRPr="008E7962">
        <w:rPr>
          <w:rFonts w:ascii="Times New Roman" w:eastAsia="Calibri" w:hAnsi="Times New Roman" w:cs="Times New Roman"/>
          <w:sz w:val="24"/>
          <w:szCs w:val="24"/>
        </w:rPr>
        <w:t>Este artículo analiza la articulación entre el Proyecto Educativo Institucional (PEI) y la Red Socioeducativa como estrategia para gestionar la educación digital en las Escuelas Pedagógicas cubanas. A partir de una investigación-acción participativa, se identifican carencias estructurales</w:t>
      </w:r>
      <w:r w:rsidR="007C1EF7">
        <w:rPr>
          <w:rFonts w:ascii="Times New Roman" w:eastAsia="Calibri" w:hAnsi="Times New Roman" w:cs="Times New Roman"/>
          <w:sz w:val="24"/>
          <w:szCs w:val="24"/>
        </w:rPr>
        <w:t xml:space="preserve">; </w:t>
      </w:r>
      <w:r w:rsidRPr="008E7962">
        <w:rPr>
          <w:rFonts w:ascii="Times New Roman" w:eastAsia="Calibri" w:hAnsi="Times New Roman" w:cs="Times New Roman"/>
          <w:sz w:val="24"/>
          <w:szCs w:val="24"/>
        </w:rPr>
        <w:t xml:space="preserve">como la conectividad limitada, la insuficiente infraestructura tecnológica y la resistencia docente al uso de </w:t>
      </w:r>
      <w:r w:rsidR="00196F03">
        <w:rPr>
          <w:rFonts w:ascii="Times New Roman" w:eastAsia="Calibri" w:hAnsi="Times New Roman" w:cs="Times New Roman"/>
          <w:sz w:val="24"/>
          <w:szCs w:val="24"/>
        </w:rPr>
        <w:t>las Tecnologías de la Información y las Comunicaciones (TIC)</w:t>
      </w:r>
      <w:r w:rsidR="007C1EF7">
        <w:rPr>
          <w:rFonts w:ascii="Times New Roman" w:eastAsia="Calibri" w:hAnsi="Times New Roman" w:cs="Times New Roman"/>
          <w:sz w:val="24"/>
          <w:szCs w:val="24"/>
        </w:rPr>
        <w:t>;</w:t>
      </w:r>
      <w:r w:rsidRPr="008E7962">
        <w:rPr>
          <w:rFonts w:ascii="Times New Roman" w:eastAsia="Calibri" w:hAnsi="Times New Roman" w:cs="Times New Roman"/>
          <w:sz w:val="24"/>
          <w:szCs w:val="24"/>
        </w:rPr>
        <w:t xml:space="preserve"> que obstaculizan la implementación plena de propuestas digitales. No obstante, se evidencian potencialidades significativas: la creación de repositorios digitales, el aprendizaje colaborativo en red, la firma de convenios interinstitucionales y el rediseño curricular con enfoque digital. La articulación PEI–Red Socioeducativa permite contextualizar el currículo institucional, integrar recursos comunitarios y fomentar la innovación pedagógica, contribuyendo a una educación más inclusiva y sostenible. El </w:t>
      </w:r>
      <w:r w:rsidR="007C1EF7">
        <w:rPr>
          <w:rFonts w:ascii="Times New Roman" w:eastAsia="Calibri" w:hAnsi="Times New Roman" w:cs="Times New Roman"/>
          <w:sz w:val="24"/>
          <w:szCs w:val="24"/>
        </w:rPr>
        <w:t>trabajo</w:t>
      </w:r>
      <w:r w:rsidRPr="008E7962">
        <w:rPr>
          <w:rFonts w:ascii="Times New Roman" w:eastAsia="Calibri" w:hAnsi="Times New Roman" w:cs="Times New Roman"/>
          <w:sz w:val="24"/>
          <w:szCs w:val="24"/>
        </w:rPr>
        <w:t xml:space="preserve"> propone que esta relación no solo responde a exigencias tecnológicas, sino también a demandas sociales y culturales, posicionándose como un modelo transformador en el contexto del Tercer Perfeccionamiento del Sistema Nacional de Educación. Se concluye que la gestión de la educación digital debe ser entendida como un proceso integral, situado y colaborativo, que articula escuela, comunidad y red para consolidar una cultura digital en la formación pedagógica de nivel medio superior.</w:t>
      </w:r>
    </w:p>
    <w:p w14:paraId="61C86003" w14:textId="77777777" w:rsidR="003B7C01" w:rsidRDefault="003B7C01" w:rsidP="00441DC7">
      <w:pPr>
        <w:widowControl w:val="0"/>
        <w:spacing w:line="360" w:lineRule="auto"/>
        <w:rPr>
          <w:rFonts w:ascii="Times New Roman" w:eastAsia="Calibri" w:hAnsi="Times New Roman" w:cs="Times New Roman"/>
          <w:i/>
          <w:iCs/>
          <w:sz w:val="24"/>
          <w:szCs w:val="24"/>
        </w:rPr>
      </w:pPr>
      <w:r w:rsidRPr="003B7C01">
        <w:rPr>
          <w:rFonts w:ascii="Times New Roman" w:eastAsia="Calibri" w:hAnsi="Times New Roman" w:cs="Times New Roman"/>
          <w:i/>
          <w:iCs/>
          <w:sz w:val="24"/>
          <w:szCs w:val="24"/>
        </w:rPr>
        <w:t>Palabras clave:  Formación docente; Cultura digital; Aprendizaje colaborativo; Innovación curricular</w:t>
      </w:r>
    </w:p>
    <w:p w14:paraId="0EF413E2" w14:textId="4A34AC72" w:rsidR="008E7962" w:rsidRPr="008E7962" w:rsidRDefault="008E7962" w:rsidP="00441DC7">
      <w:pPr>
        <w:widowControl w:val="0"/>
        <w:spacing w:line="360" w:lineRule="auto"/>
        <w:rPr>
          <w:rFonts w:ascii="Times New Roman" w:eastAsia="Calibri" w:hAnsi="Times New Roman" w:cs="Times New Roman"/>
          <w:bCs/>
          <w:i/>
          <w:color w:val="000000"/>
          <w:sz w:val="24"/>
          <w:szCs w:val="24"/>
          <w:lang w:val="en-US"/>
        </w:rPr>
      </w:pPr>
      <w:r w:rsidRPr="008E7962">
        <w:rPr>
          <w:rFonts w:ascii="Times New Roman" w:eastAsia="Calibri" w:hAnsi="Times New Roman" w:cs="Times New Roman"/>
          <w:b/>
          <w:bCs/>
          <w:sz w:val="28"/>
          <w:szCs w:val="24"/>
          <w:lang w:val="en-US"/>
        </w:rPr>
        <w:t>Abstract</w:t>
      </w:r>
      <w:r w:rsidRPr="008E7962">
        <w:rPr>
          <w:rFonts w:ascii="Times New Roman" w:eastAsia="Calibri" w:hAnsi="Times New Roman" w:cs="Times New Roman"/>
          <w:bCs/>
          <w:i/>
          <w:color w:val="000000"/>
          <w:sz w:val="24"/>
          <w:szCs w:val="24"/>
          <w:lang w:val="en-US"/>
        </w:rPr>
        <w:t xml:space="preserve"> </w:t>
      </w:r>
    </w:p>
    <w:p w14:paraId="3C2C8A4B" w14:textId="02E1FCFF" w:rsidR="00196F03" w:rsidRDefault="00196F03" w:rsidP="00196F03">
      <w:pPr>
        <w:widowControl w:val="0"/>
        <w:spacing w:line="360" w:lineRule="auto"/>
        <w:jc w:val="both"/>
        <w:rPr>
          <w:rFonts w:ascii="Times New Roman" w:eastAsia="Calibri" w:hAnsi="Times New Roman" w:cs="Times New Roman"/>
          <w:bCs/>
          <w:iCs/>
          <w:color w:val="000000"/>
          <w:sz w:val="24"/>
          <w:szCs w:val="24"/>
          <w:lang w:val="en-US"/>
        </w:rPr>
      </w:pPr>
      <w:r w:rsidRPr="00196F03">
        <w:rPr>
          <w:rFonts w:ascii="Times New Roman" w:eastAsia="Calibri" w:hAnsi="Times New Roman" w:cs="Times New Roman"/>
          <w:bCs/>
          <w:iCs/>
          <w:color w:val="000000"/>
          <w:sz w:val="24"/>
          <w:szCs w:val="24"/>
          <w:lang w:val="en-US"/>
        </w:rPr>
        <w:t>This article analyzes the relationship between the Institutional Educational Project (IEP) and the Socio-educational Network as a strategy for managing digital education in Cuban Pedagogical Schools. Through participatory action research, structural shortcomings are identified</w:t>
      </w:r>
      <w:r w:rsidR="007C1EF7">
        <w:rPr>
          <w:rFonts w:ascii="Times New Roman" w:eastAsia="Calibri" w:hAnsi="Times New Roman" w:cs="Times New Roman"/>
          <w:bCs/>
          <w:iCs/>
          <w:color w:val="000000"/>
          <w:sz w:val="24"/>
          <w:szCs w:val="24"/>
          <w:lang w:val="en-US"/>
        </w:rPr>
        <w:t xml:space="preserve">; </w:t>
      </w:r>
      <w:r w:rsidRPr="00196F03">
        <w:rPr>
          <w:rFonts w:ascii="Times New Roman" w:eastAsia="Calibri" w:hAnsi="Times New Roman" w:cs="Times New Roman"/>
          <w:bCs/>
          <w:iCs/>
          <w:color w:val="000000"/>
          <w:sz w:val="24"/>
          <w:szCs w:val="24"/>
          <w:lang w:val="en-US"/>
        </w:rPr>
        <w:t>such as limited connectivity, insufficient technological infrastructure, and teacher resistance to the use of Information and Communication Technologies (ICTs)</w:t>
      </w:r>
      <w:r w:rsidR="007C1EF7">
        <w:rPr>
          <w:rFonts w:ascii="Times New Roman" w:eastAsia="Calibri" w:hAnsi="Times New Roman" w:cs="Times New Roman"/>
          <w:bCs/>
          <w:iCs/>
          <w:color w:val="000000"/>
          <w:sz w:val="24"/>
          <w:szCs w:val="24"/>
          <w:lang w:val="en-US"/>
        </w:rPr>
        <w:t xml:space="preserve">; </w:t>
      </w:r>
      <w:r w:rsidRPr="00196F03">
        <w:rPr>
          <w:rFonts w:ascii="Times New Roman" w:eastAsia="Calibri" w:hAnsi="Times New Roman" w:cs="Times New Roman"/>
          <w:bCs/>
          <w:iCs/>
          <w:color w:val="000000"/>
          <w:sz w:val="24"/>
          <w:szCs w:val="24"/>
          <w:lang w:val="en-US"/>
        </w:rPr>
        <w:t xml:space="preserve">that hinder the full implementation of digital proposals. </w:t>
      </w:r>
      <w:r w:rsidRPr="00196F03">
        <w:rPr>
          <w:rFonts w:ascii="Times New Roman" w:eastAsia="Calibri" w:hAnsi="Times New Roman" w:cs="Times New Roman"/>
          <w:bCs/>
          <w:iCs/>
          <w:color w:val="000000"/>
          <w:sz w:val="24"/>
          <w:szCs w:val="24"/>
          <w:lang w:val="en-US"/>
        </w:rPr>
        <w:lastRenderedPageBreak/>
        <w:t>However, significant potential is also evident: the creation of digital repositories, collaborative online learning, the signing of inter-institutional agreements, and curriculum redesign with a digital focus. The IEP-Socio-educational Network integration allows for contextualizing the institutional curriculum, incorporating community resources, and fostering pedagogical innovation, thus contributing to a more inclusive and sustainable education. The study proposes that this relationship not only responds to technological requirements but also to social and cultural demands, positioning itself as a transformative model within the context of the Third Improvement of the National Education System. It is concluded that the management of digital education should be understood as an integral, situated and collaborative process, which articulates school, community and network to consolidate a digital culture in the pedagogical training of upper secondary level.</w:t>
      </w:r>
    </w:p>
    <w:p w14:paraId="46CB1570" w14:textId="52538275" w:rsidR="00CF0E6C" w:rsidRPr="004827D4" w:rsidRDefault="00CB0CC8" w:rsidP="007C1EF7">
      <w:pPr>
        <w:widowControl w:val="0"/>
        <w:spacing w:line="360" w:lineRule="auto"/>
        <w:jc w:val="both"/>
        <w:rPr>
          <w:rFonts w:ascii="Times New Roman" w:eastAsia="Calibri" w:hAnsi="Times New Roman" w:cs="Times New Roman"/>
          <w:iCs/>
          <w:sz w:val="24"/>
          <w:szCs w:val="24"/>
          <w:lang w:val="en-US"/>
        </w:rPr>
      </w:pPr>
      <w:r w:rsidRPr="00877D6A">
        <w:rPr>
          <w:rFonts w:ascii="Times New Roman" w:eastAsia="Calibri" w:hAnsi="Times New Roman" w:cs="Times New Roman"/>
          <w:b/>
          <w:i/>
          <w:color w:val="000000"/>
          <w:sz w:val="24"/>
          <w:szCs w:val="24"/>
          <w:lang w:val="en-US"/>
        </w:rPr>
        <w:t>Keywords</w:t>
      </w:r>
      <w:r w:rsidR="00FE1BDE" w:rsidRPr="004827D4">
        <w:rPr>
          <w:rFonts w:ascii="Times New Roman" w:eastAsia="Calibri" w:hAnsi="Times New Roman" w:cs="Times New Roman"/>
          <w:bCs/>
          <w:i/>
          <w:color w:val="000000"/>
          <w:sz w:val="24"/>
          <w:szCs w:val="24"/>
          <w:lang w:val="en-US"/>
        </w:rPr>
        <w:t>:</w:t>
      </w:r>
      <w:r w:rsidR="00FE1BDE" w:rsidRPr="004827D4">
        <w:rPr>
          <w:rFonts w:ascii="Times New Roman" w:eastAsia="Calibri" w:hAnsi="Times New Roman" w:cs="Times New Roman"/>
          <w:i/>
          <w:iCs/>
          <w:color w:val="000000"/>
          <w:sz w:val="24"/>
          <w:szCs w:val="24"/>
          <w:lang w:val="en-US"/>
        </w:rPr>
        <w:t xml:space="preserve"> </w:t>
      </w:r>
      <w:r w:rsidR="00196F03" w:rsidRPr="00196F03">
        <w:rPr>
          <w:rFonts w:ascii="Times New Roman" w:eastAsia="Calibri" w:hAnsi="Times New Roman" w:cs="Times New Roman"/>
          <w:iCs/>
          <w:sz w:val="24"/>
          <w:szCs w:val="24"/>
          <w:lang w:val="en"/>
        </w:rPr>
        <w:t>Teacher training; Digital culture; Collaborative learning; Curriculum innovatio</w:t>
      </w:r>
      <w:r w:rsidR="00196F03">
        <w:rPr>
          <w:rFonts w:ascii="Times New Roman" w:eastAsia="Calibri" w:hAnsi="Times New Roman" w:cs="Times New Roman"/>
          <w:iCs/>
          <w:sz w:val="24"/>
          <w:szCs w:val="24"/>
          <w:lang w:val="en"/>
        </w:rPr>
        <w:t>n</w:t>
      </w:r>
    </w:p>
    <w:p w14:paraId="78024326" w14:textId="77777777" w:rsidR="00CF0E6C" w:rsidRDefault="00A41E4A" w:rsidP="00A41E4A">
      <w:pPr>
        <w:widowControl w:val="0"/>
        <w:spacing w:line="360" w:lineRule="auto"/>
        <w:jc w:val="center"/>
        <w:rPr>
          <w:rFonts w:ascii="Times New Roman" w:eastAsia="Calibri" w:hAnsi="Times New Roman" w:cs="Times New Roman"/>
          <w:sz w:val="24"/>
          <w:szCs w:val="24"/>
          <w:lang w:val="es-MX"/>
        </w:rPr>
      </w:pPr>
      <w:r w:rsidRPr="00CF0E6C">
        <w:rPr>
          <w:rFonts w:ascii="Times New Roman" w:eastAsia="Calibri" w:hAnsi="Times New Roman" w:cs="Times New Roman"/>
          <w:b/>
          <w:sz w:val="28"/>
          <w:szCs w:val="24"/>
          <w:lang w:val="es-MX"/>
        </w:rPr>
        <w:t>INTRODUCCIÓN</w:t>
      </w:r>
    </w:p>
    <w:p w14:paraId="633D39F9" w14:textId="75485432" w:rsidR="00461A46" w:rsidRDefault="00461A46" w:rsidP="00DF5E1B">
      <w:pPr>
        <w:widowControl w:val="0"/>
        <w:spacing w:after="120" w:line="360" w:lineRule="auto"/>
        <w:jc w:val="both"/>
        <w:rPr>
          <w:rFonts w:ascii="Times New Roman" w:eastAsia="Calibri" w:hAnsi="Times New Roman" w:cs="Times New Roman"/>
          <w:sz w:val="24"/>
          <w:szCs w:val="24"/>
          <w:lang w:val="es-US"/>
        </w:rPr>
      </w:pPr>
      <w:r>
        <w:rPr>
          <w:rFonts w:ascii="Times New Roman" w:eastAsia="Calibri" w:hAnsi="Times New Roman" w:cs="Times New Roman"/>
          <w:sz w:val="24"/>
          <w:szCs w:val="24"/>
        </w:rPr>
        <w:t xml:space="preserve">A nivel </w:t>
      </w:r>
      <w:r w:rsidR="002B7C32">
        <w:rPr>
          <w:rFonts w:ascii="Times New Roman" w:eastAsia="Calibri" w:hAnsi="Times New Roman" w:cs="Times New Roman"/>
          <w:sz w:val="24"/>
          <w:szCs w:val="24"/>
        </w:rPr>
        <w:t xml:space="preserve">global </w:t>
      </w:r>
      <w:r w:rsidR="002B7C32" w:rsidRPr="00461A46">
        <w:rPr>
          <w:rFonts w:ascii="Times New Roman" w:eastAsia="Calibri" w:hAnsi="Times New Roman" w:cs="Times New Roman"/>
          <w:sz w:val="24"/>
          <w:szCs w:val="24"/>
        </w:rPr>
        <w:t>se</w:t>
      </w:r>
      <w:r>
        <w:rPr>
          <w:rFonts w:ascii="Times New Roman" w:eastAsia="Calibri" w:hAnsi="Times New Roman" w:cs="Times New Roman"/>
          <w:sz w:val="24"/>
          <w:szCs w:val="24"/>
        </w:rPr>
        <w:t xml:space="preserve"> aboga </w:t>
      </w:r>
      <w:r w:rsidR="00191E3A">
        <w:rPr>
          <w:rFonts w:ascii="Times New Roman" w:eastAsia="Calibri" w:hAnsi="Times New Roman" w:cs="Times New Roman"/>
          <w:sz w:val="24"/>
          <w:szCs w:val="24"/>
        </w:rPr>
        <w:t>por preparar</w:t>
      </w:r>
      <w:r w:rsidRPr="00461A46">
        <w:rPr>
          <w:rFonts w:ascii="Times New Roman" w:eastAsia="Calibri" w:hAnsi="Times New Roman" w:cs="Times New Roman"/>
          <w:sz w:val="24"/>
          <w:szCs w:val="24"/>
          <w:lang w:val="es-US"/>
        </w:rPr>
        <w:t xml:space="preserve"> a los educandos para los retos del siglo XXI</w:t>
      </w:r>
      <w:r>
        <w:rPr>
          <w:rFonts w:ascii="Times New Roman" w:eastAsia="Calibri" w:hAnsi="Times New Roman" w:cs="Times New Roman"/>
          <w:sz w:val="24"/>
          <w:szCs w:val="24"/>
          <w:lang w:val="es-US"/>
        </w:rPr>
        <w:t xml:space="preserve">, </w:t>
      </w:r>
      <w:r w:rsidRPr="00461A46">
        <w:rPr>
          <w:rFonts w:ascii="Times New Roman" w:eastAsia="Calibri" w:hAnsi="Times New Roman" w:cs="Times New Roman"/>
          <w:sz w:val="24"/>
          <w:szCs w:val="24"/>
        </w:rPr>
        <w:t>de</w:t>
      </w:r>
      <w:r>
        <w:rPr>
          <w:rFonts w:ascii="Times New Roman" w:eastAsia="Calibri" w:hAnsi="Times New Roman" w:cs="Times New Roman"/>
          <w:sz w:val="24"/>
          <w:szCs w:val="24"/>
        </w:rPr>
        <w:t>sde</w:t>
      </w:r>
      <w:r w:rsidRPr="00461A46">
        <w:rPr>
          <w:rFonts w:ascii="Times New Roman" w:eastAsia="Calibri" w:hAnsi="Times New Roman" w:cs="Times New Roman"/>
          <w:sz w:val="24"/>
          <w:szCs w:val="24"/>
        </w:rPr>
        <w:t xml:space="preserve"> un enfoque que reconozca diferentes dimensiones, perspectivas y ángulos de los problemas; competencias no cognoscitivas, que comprenden aptitudes sociales como la empatía y la solución de conflictos, competencias de comunicación y aptitudes para el trabajo en red y capacidades </w:t>
      </w:r>
      <w:r w:rsidR="00191E3A" w:rsidRPr="00461A46">
        <w:rPr>
          <w:rFonts w:ascii="Times New Roman" w:eastAsia="Calibri" w:hAnsi="Times New Roman" w:cs="Times New Roman"/>
          <w:sz w:val="24"/>
          <w:szCs w:val="24"/>
        </w:rPr>
        <w:t xml:space="preserve">conductuales </w:t>
      </w:r>
      <w:r w:rsidR="00191E3A">
        <w:rPr>
          <w:rFonts w:ascii="Times New Roman" w:eastAsia="Calibri" w:hAnsi="Times New Roman" w:cs="Times New Roman"/>
          <w:sz w:val="24"/>
          <w:szCs w:val="24"/>
        </w:rPr>
        <w:t>para</w:t>
      </w:r>
      <w:r w:rsidRPr="00461A46">
        <w:rPr>
          <w:rFonts w:ascii="Times New Roman" w:eastAsia="Calibri" w:hAnsi="Times New Roman" w:cs="Times New Roman"/>
          <w:sz w:val="24"/>
          <w:szCs w:val="24"/>
        </w:rPr>
        <w:t xml:space="preserve"> actuar en forma conjunta y responsable a fin de luchar por el bien colectivo</w:t>
      </w:r>
      <w:r>
        <w:rPr>
          <w:rFonts w:ascii="Times New Roman" w:eastAsia="Calibri" w:hAnsi="Times New Roman" w:cs="Times New Roman"/>
          <w:sz w:val="24"/>
          <w:szCs w:val="24"/>
        </w:rPr>
        <w:t xml:space="preserve"> (</w:t>
      </w:r>
      <w:r w:rsidRPr="00461A46">
        <w:rPr>
          <w:rFonts w:ascii="Times New Roman" w:eastAsia="Calibri" w:hAnsi="Times New Roman" w:cs="Times New Roman"/>
          <w:sz w:val="24"/>
          <w:szCs w:val="24"/>
        </w:rPr>
        <w:t>UNESCO</w:t>
      </w:r>
      <w:r>
        <w:rPr>
          <w:rFonts w:ascii="Times New Roman" w:eastAsia="Calibri" w:hAnsi="Times New Roman" w:cs="Times New Roman"/>
          <w:sz w:val="24"/>
          <w:szCs w:val="24"/>
        </w:rPr>
        <w:t>, 2016)</w:t>
      </w:r>
      <w:r w:rsidRPr="00461A46">
        <w:rPr>
          <w:rFonts w:ascii="Times New Roman" w:eastAsia="Calibri" w:hAnsi="Times New Roman" w:cs="Times New Roman"/>
          <w:sz w:val="24"/>
          <w:szCs w:val="24"/>
        </w:rPr>
        <w:t>.</w:t>
      </w:r>
      <w:r w:rsidRPr="00461A46">
        <w:rPr>
          <w:rFonts w:ascii="Times New Roman" w:eastAsia="Calibri" w:hAnsi="Times New Roman" w:cs="Times New Roman"/>
          <w:sz w:val="24"/>
          <w:szCs w:val="24"/>
          <w:lang w:val="es-US"/>
        </w:rPr>
        <w:t xml:space="preserve"> </w:t>
      </w:r>
    </w:p>
    <w:p w14:paraId="2563388A" w14:textId="2C7B22F7" w:rsidR="00461A46" w:rsidRDefault="003F1742" w:rsidP="00DF5E1B">
      <w:pPr>
        <w:widowControl w:val="0"/>
        <w:spacing w:after="120" w:line="360" w:lineRule="auto"/>
        <w:jc w:val="both"/>
        <w:rPr>
          <w:rFonts w:ascii="Times New Roman" w:eastAsia="Calibri" w:hAnsi="Times New Roman" w:cs="Times New Roman"/>
          <w:sz w:val="24"/>
          <w:szCs w:val="24"/>
          <w:lang w:val="es-US"/>
        </w:rPr>
      </w:pPr>
      <w:r w:rsidRPr="003F1742">
        <w:rPr>
          <w:rFonts w:ascii="Times New Roman" w:eastAsia="Calibri" w:hAnsi="Times New Roman" w:cs="Times New Roman"/>
          <w:sz w:val="24"/>
          <w:szCs w:val="24"/>
          <w:lang w:val="es-US"/>
        </w:rPr>
        <w:t>La educación cubana, en el marco del Tercer Perfeccionamiento del Sistema Nacional de Educación, enfrenta uno de los desafíos más significativos de su historia reciente: la integración plena de las tecnologías digitales en los procesos formativos. Este reto no se limita a la incorporación de dispositivos tecnológicos o plataformas virtuales, sino que exige una transformación profunda en la manera en que se conciben, organizan y gestionan los proyectos educativos</w:t>
      </w:r>
      <w:r w:rsidR="00777938">
        <w:rPr>
          <w:rFonts w:ascii="Times New Roman" w:eastAsia="Calibri" w:hAnsi="Times New Roman" w:cs="Times New Roman"/>
          <w:sz w:val="24"/>
          <w:szCs w:val="24"/>
          <w:lang w:val="es-US"/>
        </w:rPr>
        <w:t xml:space="preserve"> (Carballo, 2023</w:t>
      </w:r>
      <w:r w:rsidR="00EB6EDD">
        <w:rPr>
          <w:rFonts w:ascii="Times New Roman" w:eastAsia="Calibri" w:hAnsi="Times New Roman" w:cs="Times New Roman"/>
          <w:sz w:val="24"/>
          <w:szCs w:val="24"/>
          <w:lang w:val="es-US"/>
        </w:rPr>
        <w:t xml:space="preserve">; </w:t>
      </w:r>
      <w:r w:rsidR="00A4154B" w:rsidRPr="00A4154B">
        <w:rPr>
          <w:rFonts w:ascii="Times New Roman" w:eastAsia="Calibri" w:hAnsi="Times New Roman" w:cs="Times New Roman"/>
          <w:bCs/>
          <w:sz w:val="24"/>
          <w:szCs w:val="24"/>
        </w:rPr>
        <w:t>Soto-Gonzáles</w:t>
      </w:r>
      <w:r w:rsidR="00EB6EDD">
        <w:rPr>
          <w:rFonts w:ascii="Times New Roman" w:eastAsia="Calibri" w:hAnsi="Times New Roman" w:cs="Times New Roman"/>
          <w:bCs/>
          <w:sz w:val="24"/>
          <w:szCs w:val="24"/>
        </w:rPr>
        <w:t xml:space="preserve"> et al., 2023</w:t>
      </w:r>
      <w:r w:rsidR="00777938">
        <w:rPr>
          <w:rFonts w:ascii="Times New Roman" w:eastAsia="Calibri" w:hAnsi="Times New Roman" w:cs="Times New Roman"/>
          <w:sz w:val="24"/>
          <w:szCs w:val="24"/>
          <w:lang w:val="es-US"/>
        </w:rPr>
        <w:t>)</w:t>
      </w:r>
      <w:r w:rsidRPr="003F1742">
        <w:rPr>
          <w:rFonts w:ascii="Times New Roman" w:eastAsia="Calibri" w:hAnsi="Times New Roman" w:cs="Times New Roman"/>
          <w:sz w:val="24"/>
          <w:szCs w:val="24"/>
          <w:lang w:val="es-US"/>
        </w:rPr>
        <w:t xml:space="preserve">. </w:t>
      </w:r>
    </w:p>
    <w:p w14:paraId="656C60A9" w14:textId="0AA2DF75" w:rsidR="003F1742" w:rsidRPr="003F1742" w:rsidRDefault="003F1742" w:rsidP="00DF5E1B">
      <w:pPr>
        <w:widowControl w:val="0"/>
        <w:spacing w:after="120" w:line="360" w:lineRule="auto"/>
        <w:jc w:val="both"/>
        <w:rPr>
          <w:rFonts w:ascii="Times New Roman" w:eastAsia="Calibri" w:hAnsi="Times New Roman" w:cs="Times New Roman"/>
          <w:sz w:val="24"/>
          <w:szCs w:val="24"/>
          <w:lang w:val="es-US"/>
        </w:rPr>
      </w:pPr>
      <w:r w:rsidRPr="003F1742">
        <w:rPr>
          <w:rFonts w:ascii="Times New Roman" w:eastAsia="Calibri" w:hAnsi="Times New Roman" w:cs="Times New Roman"/>
          <w:sz w:val="24"/>
          <w:szCs w:val="24"/>
          <w:lang w:val="es-US"/>
        </w:rPr>
        <w:t xml:space="preserve">En este escenario, las Escuelas Pedagógicas se convierten en espacios estratégicos para la preparación </w:t>
      </w:r>
      <w:r w:rsidRPr="003F1742">
        <w:rPr>
          <w:rFonts w:ascii="Times New Roman" w:eastAsia="Calibri" w:hAnsi="Times New Roman" w:cs="Times New Roman"/>
          <w:sz w:val="24"/>
          <w:szCs w:val="24"/>
          <w:lang w:val="es-US"/>
        </w:rPr>
        <w:lastRenderedPageBreak/>
        <w:t>de futuros docentes capaces de responder a las exigencias de la sociedad contemporánea, marcada por la digitalización y la interconexión global.</w:t>
      </w:r>
    </w:p>
    <w:p w14:paraId="67CE0866" w14:textId="77777777" w:rsidR="00777938" w:rsidRDefault="003F1742" w:rsidP="00DF5E1B">
      <w:pPr>
        <w:widowControl w:val="0"/>
        <w:spacing w:after="120" w:line="360" w:lineRule="auto"/>
        <w:jc w:val="both"/>
        <w:rPr>
          <w:rFonts w:ascii="Times New Roman" w:eastAsia="Calibri" w:hAnsi="Times New Roman" w:cs="Times New Roman"/>
          <w:sz w:val="24"/>
          <w:szCs w:val="24"/>
          <w:lang w:val="es-US"/>
        </w:rPr>
      </w:pPr>
      <w:r w:rsidRPr="003F1742">
        <w:rPr>
          <w:rFonts w:ascii="Times New Roman" w:eastAsia="Calibri" w:hAnsi="Times New Roman" w:cs="Times New Roman"/>
          <w:sz w:val="24"/>
          <w:szCs w:val="24"/>
          <w:lang w:val="es-US"/>
        </w:rPr>
        <w:t xml:space="preserve">La articulación entre el Proyecto Educativo Institucional (PEI) y la Red Socioeducativa emerge como un elemento clave para garantizar que la educación digital no sea un añadido superficial, sino un componente estructural del proceso formativo. </w:t>
      </w:r>
    </w:p>
    <w:p w14:paraId="09C52477" w14:textId="4168DB2B" w:rsidR="003F1742" w:rsidRPr="00A84712" w:rsidRDefault="003F1742" w:rsidP="00DF5E1B">
      <w:pPr>
        <w:widowControl w:val="0"/>
        <w:spacing w:after="120" w:line="360" w:lineRule="auto"/>
        <w:jc w:val="both"/>
        <w:rPr>
          <w:rFonts w:ascii="Times New Roman" w:eastAsia="Calibri" w:hAnsi="Times New Roman" w:cs="Times New Roman"/>
          <w:sz w:val="24"/>
          <w:szCs w:val="24"/>
        </w:rPr>
      </w:pPr>
      <w:r w:rsidRPr="003F1742">
        <w:rPr>
          <w:rFonts w:ascii="Times New Roman" w:eastAsia="Calibri" w:hAnsi="Times New Roman" w:cs="Times New Roman"/>
          <w:sz w:val="24"/>
          <w:szCs w:val="24"/>
          <w:lang w:val="es-US"/>
        </w:rPr>
        <w:t xml:space="preserve">El PEI, concebido como las estrategias que se traza la escuela para dar cumplimiento al fin y los objetivos generales del </w:t>
      </w:r>
      <w:r w:rsidR="00777938" w:rsidRPr="003F1742">
        <w:rPr>
          <w:rFonts w:ascii="Times New Roman" w:eastAsia="Calibri" w:hAnsi="Times New Roman" w:cs="Times New Roman"/>
          <w:sz w:val="24"/>
          <w:szCs w:val="24"/>
          <w:lang w:val="es-US"/>
        </w:rPr>
        <w:t>nivel</w:t>
      </w:r>
      <w:r w:rsidR="00777938">
        <w:rPr>
          <w:rFonts w:ascii="Times New Roman" w:eastAsia="Calibri" w:hAnsi="Times New Roman" w:cs="Times New Roman"/>
          <w:sz w:val="24"/>
          <w:szCs w:val="24"/>
          <w:lang w:val="es-US"/>
        </w:rPr>
        <w:t>, constituye</w:t>
      </w:r>
      <w:r w:rsidRPr="003F1742">
        <w:rPr>
          <w:rFonts w:ascii="Times New Roman" w:eastAsia="Calibri" w:hAnsi="Times New Roman" w:cs="Times New Roman"/>
          <w:sz w:val="24"/>
          <w:szCs w:val="24"/>
          <w:lang w:val="es-US"/>
        </w:rPr>
        <w:t xml:space="preserve"> el núcleo organizador de la vida escolar. Su valor radica en que permite contextualizar el currículo institucional a las condiciones específicas de cada centro y comunidad, integrando las aspiraciones educativas con las potencialidades locales</w:t>
      </w:r>
      <w:r w:rsidR="00777938">
        <w:rPr>
          <w:rFonts w:ascii="Times New Roman" w:eastAsia="Calibri" w:hAnsi="Times New Roman" w:cs="Times New Roman"/>
          <w:sz w:val="24"/>
          <w:szCs w:val="24"/>
          <w:lang w:val="es-US"/>
        </w:rPr>
        <w:t xml:space="preserve"> </w:t>
      </w:r>
      <w:r w:rsidR="00777938" w:rsidRPr="00777938">
        <w:rPr>
          <w:rFonts w:ascii="Times New Roman" w:eastAsia="Calibri" w:hAnsi="Times New Roman" w:cs="Times New Roman"/>
          <w:sz w:val="24"/>
          <w:szCs w:val="24"/>
          <w:lang w:val="es-US"/>
        </w:rPr>
        <w:t>(Castro, Castillo y Álvarez, 2019</w:t>
      </w:r>
      <w:r w:rsidR="00A84712">
        <w:rPr>
          <w:rFonts w:ascii="Times New Roman" w:eastAsia="Calibri" w:hAnsi="Times New Roman" w:cs="Times New Roman"/>
          <w:sz w:val="24"/>
          <w:szCs w:val="24"/>
          <w:lang w:val="es-US"/>
        </w:rPr>
        <w:t xml:space="preserve">; </w:t>
      </w:r>
      <w:r w:rsidR="00A4154B" w:rsidRPr="00A4154B">
        <w:rPr>
          <w:rFonts w:ascii="Times New Roman" w:eastAsia="Calibri" w:hAnsi="Times New Roman" w:cs="Times New Roman"/>
          <w:sz w:val="24"/>
          <w:szCs w:val="24"/>
        </w:rPr>
        <w:t>Fernández, 2021</w:t>
      </w:r>
      <w:r w:rsidR="00A84712">
        <w:rPr>
          <w:rFonts w:ascii="Times New Roman" w:eastAsia="Calibri" w:hAnsi="Times New Roman" w:cs="Times New Roman"/>
          <w:sz w:val="24"/>
          <w:szCs w:val="24"/>
        </w:rPr>
        <w:t xml:space="preserve">; </w:t>
      </w:r>
      <w:proofErr w:type="spellStart"/>
      <w:r w:rsidR="00A4154B" w:rsidRPr="00A84712">
        <w:rPr>
          <w:rFonts w:ascii="Times New Roman" w:eastAsia="Calibri" w:hAnsi="Times New Roman" w:cs="Times New Roman"/>
          <w:sz w:val="24"/>
          <w:szCs w:val="24"/>
        </w:rPr>
        <w:t>Maturell</w:t>
      </w:r>
      <w:proofErr w:type="spellEnd"/>
      <w:r w:rsidR="00A84712">
        <w:rPr>
          <w:rFonts w:ascii="Times New Roman" w:eastAsia="Calibri" w:hAnsi="Times New Roman" w:cs="Times New Roman"/>
          <w:sz w:val="24"/>
          <w:szCs w:val="24"/>
        </w:rPr>
        <w:t xml:space="preserve"> et al., 2023)</w:t>
      </w:r>
    </w:p>
    <w:p w14:paraId="56663288" w14:textId="174967F5" w:rsidR="000C38F2" w:rsidRDefault="003F1742" w:rsidP="00DF5E1B">
      <w:pPr>
        <w:widowControl w:val="0"/>
        <w:spacing w:after="120" w:line="360" w:lineRule="auto"/>
        <w:jc w:val="both"/>
        <w:rPr>
          <w:rFonts w:ascii="Times New Roman" w:eastAsia="Calibri" w:hAnsi="Times New Roman" w:cs="Times New Roman"/>
          <w:sz w:val="24"/>
          <w:szCs w:val="24"/>
          <w:lang w:val="es-US"/>
        </w:rPr>
      </w:pPr>
      <w:r w:rsidRPr="003F1742">
        <w:rPr>
          <w:rFonts w:ascii="Times New Roman" w:eastAsia="Calibri" w:hAnsi="Times New Roman" w:cs="Times New Roman"/>
          <w:sz w:val="24"/>
          <w:szCs w:val="24"/>
          <w:lang w:val="es-US"/>
        </w:rPr>
        <w:t xml:space="preserve">Por su parte, la Red Socioeducativa se define como un sistema de relaciones para la interacción, colaboración, interdependencia y complementación entre instituciones educativas y toda la infraestructura existente a nivel de territorio (MINED, 2014). </w:t>
      </w:r>
      <w:r w:rsidR="000C38F2" w:rsidRPr="000C38F2">
        <w:rPr>
          <w:rFonts w:ascii="Times New Roman" w:eastAsia="Calibri" w:hAnsi="Times New Roman" w:cs="Times New Roman"/>
          <w:sz w:val="24"/>
          <w:szCs w:val="24"/>
        </w:rPr>
        <w:t>La red socioeducativa, a la que se refiere el Sistema Nacional de Educación cubano, en sus actuales transformaciones, es la que se establece por profesionales, vecinos, agencias y otras organizaciones, que, trabajando de forma conjunta con las instituciones educativas, permiten el fortalecimiento del proceso de enseñanza aprendizaje en los estudiantes</w:t>
      </w:r>
      <w:r w:rsidR="000C38F2">
        <w:rPr>
          <w:rFonts w:ascii="Times New Roman" w:eastAsia="Calibri" w:hAnsi="Times New Roman" w:cs="Times New Roman"/>
          <w:sz w:val="24"/>
          <w:szCs w:val="24"/>
        </w:rPr>
        <w:t xml:space="preserve"> (</w:t>
      </w:r>
      <w:r w:rsidR="000C38F2" w:rsidRPr="000C38F2">
        <w:rPr>
          <w:rFonts w:ascii="Times New Roman" w:eastAsia="Calibri" w:hAnsi="Times New Roman" w:cs="Times New Roman"/>
          <w:sz w:val="24"/>
          <w:szCs w:val="24"/>
        </w:rPr>
        <w:t>Sánchez, Fernández, y Deler, 2024).</w:t>
      </w:r>
      <w:r w:rsidR="000C38F2" w:rsidRPr="000C38F2">
        <w:rPr>
          <w:rFonts w:ascii="Times New Roman" w:eastAsia="Calibri" w:hAnsi="Times New Roman" w:cs="Times New Roman"/>
          <w:sz w:val="24"/>
          <w:szCs w:val="24"/>
          <w:lang w:val="es-US"/>
        </w:rPr>
        <w:t xml:space="preserve"> </w:t>
      </w:r>
      <w:r w:rsidRPr="003F1742">
        <w:rPr>
          <w:rFonts w:ascii="Times New Roman" w:eastAsia="Calibri" w:hAnsi="Times New Roman" w:cs="Times New Roman"/>
          <w:sz w:val="24"/>
          <w:szCs w:val="24"/>
          <w:lang w:val="es-US"/>
        </w:rPr>
        <w:t xml:space="preserve">Esta concepción reconoce que la escuela no puede funcionar de manera aislada, sino que debe articularse con otros actores sociales y tecnológicos para potenciar la gestión educativa. </w:t>
      </w:r>
    </w:p>
    <w:p w14:paraId="6B14A060" w14:textId="00EE70B3" w:rsidR="003F1742" w:rsidRPr="003F1742" w:rsidRDefault="003F1742" w:rsidP="00DF5E1B">
      <w:pPr>
        <w:widowControl w:val="0"/>
        <w:spacing w:after="120" w:line="360" w:lineRule="auto"/>
        <w:jc w:val="both"/>
        <w:rPr>
          <w:rFonts w:ascii="Times New Roman" w:eastAsia="Calibri" w:hAnsi="Times New Roman" w:cs="Times New Roman"/>
          <w:sz w:val="24"/>
          <w:szCs w:val="24"/>
          <w:lang w:val="es-US"/>
        </w:rPr>
      </w:pPr>
      <w:r w:rsidRPr="003F1742">
        <w:rPr>
          <w:rFonts w:ascii="Times New Roman" w:eastAsia="Calibri" w:hAnsi="Times New Roman" w:cs="Times New Roman"/>
          <w:sz w:val="24"/>
          <w:szCs w:val="24"/>
          <w:lang w:val="es-US"/>
        </w:rPr>
        <w:t>En este sentido, la Red Socioeducativa se convierte en un espacio de intercambio y cooperación que amplía las posibilidades de innovación pedagógica y de inclusión digital.</w:t>
      </w:r>
    </w:p>
    <w:p w14:paraId="11597718" w14:textId="0B4CDE06" w:rsidR="003F1742" w:rsidRPr="003F1742" w:rsidRDefault="003F1742" w:rsidP="00DF5E1B">
      <w:pPr>
        <w:widowControl w:val="0"/>
        <w:spacing w:after="120" w:line="360" w:lineRule="auto"/>
        <w:jc w:val="both"/>
        <w:rPr>
          <w:rFonts w:ascii="Times New Roman" w:eastAsia="Calibri" w:hAnsi="Times New Roman" w:cs="Times New Roman"/>
          <w:sz w:val="24"/>
          <w:szCs w:val="24"/>
          <w:lang w:val="es-US"/>
        </w:rPr>
      </w:pPr>
      <w:r w:rsidRPr="003F1742">
        <w:rPr>
          <w:rFonts w:ascii="Times New Roman" w:eastAsia="Calibri" w:hAnsi="Times New Roman" w:cs="Times New Roman"/>
          <w:sz w:val="24"/>
          <w:szCs w:val="24"/>
          <w:lang w:val="es-US"/>
        </w:rPr>
        <w:t>La relación entre ambos espacios adquiere especial relevancia en el ámbito de la educación digital. Como señala</w:t>
      </w:r>
      <w:r w:rsidR="00637E51">
        <w:rPr>
          <w:rFonts w:ascii="Times New Roman" w:eastAsia="Calibri" w:hAnsi="Times New Roman" w:cs="Times New Roman"/>
          <w:sz w:val="24"/>
          <w:szCs w:val="24"/>
          <w:lang w:val="es-US"/>
        </w:rPr>
        <w:t>n</w:t>
      </w:r>
      <w:r w:rsidRPr="003F1742">
        <w:rPr>
          <w:rFonts w:ascii="Times New Roman" w:eastAsia="Calibri" w:hAnsi="Times New Roman" w:cs="Times New Roman"/>
          <w:sz w:val="24"/>
          <w:szCs w:val="24"/>
          <w:lang w:val="es-US"/>
        </w:rPr>
        <w:t xml:space="preserve"> </w:t>
      </w:r>
      <w:r w:rsidR="00673760">
        <w:rPr>
          <w:rFonts w:ascii="Times New Roman" w:eastAsia="Calibri" w:hAnsi="Times New Roman" w:cs="Times New Roman"/>
          <w:sz w:val="24"/>
          <w:szCs w:val="24"/>
          <w:lang w:val="es-US"/>
        </w:rPr>
        <w:t>Rodríguez, Torres y García (2024)</w:t>
      </w:r>
      <w:r w:rsidRPr="003F1742">
        <w:rPr>
          <w:rFonts w:ascii="Times New Roman" w:eastAsia="Calibri" w:hAnsi="Times New Roman" w:cs="Times New Roman"/>
          <w:sz w:val="24"/>
          <w:szCs w:val="24"/>
          <w:lang w:val="es-US"/>
        </w:rPr>
        <w:t xml:space="preserve">, “el perfeccionamiento de la educación digital en la formación pedagógica de nivel medio superior se condiciona al cumplimiento de las exigencias esenciales de un </w:t>
      </w:r>
      <w:r w:rsidRPr="003F1742">
        <w:rPr>
          <w:rFonts w:ascii="Times New Roman" w:eastAsia="Calibri" w:hAnsi="Times New Roman" w:cs="Times New Roman"/>
          <w:sz w:val="24"/>
          <w:szCs w:val="24"/>
          <w:lang w:val="es-US"/>
        </w:rPr>
        <w:lastRenderedPageBreak/>
        <w:t>proceso orientado al desarrollo de contenidos digitales, interactuar de forma responsable, creativa e innovadora con herramientas y recursos tecnológicos y contribuir a una cultura digital” (p. 2). En otras palabras, la gestión de la educación digital no puede limitarse a la incorporación de dispositivos o plataformas, sino que requiere una estrategia institucional que vincule currículo, comunidad y red.</w:t>
      </w:r>
    </w:p>
    <w:p w14:paraId="303A7CB5" w14:textId="5D10C90C" w:rsidR="003F1742" w:rsidRPr="003F1742" w:rsidRDefault="003F1742" w:rsidP="00DF5E1B">
      <w:pPr>
        <w:widowControl w:val="0"/>
        <w:spacing w:after="120" w:line="360" w:lineRule="auto"/>
        <w:jc w:val="both"/>
        <w:rPr>
          <w:rFonts w:ascii="Times New Roman" w:eastAsia="Calibri" w:hAnsi="Times New Roman" w:cs="Times New Roman"/>
          <w:sz w:val="24"/>
          <w:szCs w:val="24"/>
          <w:lang w:val="es-US"/>
        </w:rPr>
      </w:pPr>
      <w:r w:rsidRPr="003F1742">
        <w:rPr>
          <w:rFonts w:ascii="Times New Roman" w:eastAsia="Calibri" w:hAnsi="Times New Roman" w:cs="Times New Roman"/>
          <w:sz w:val="24"/>
          <w:szCs w:val="24"/>
          <w:lang w:val="es-US"/>
        </w:rPr>
        <w:t xml:space="preserve">El PEI, al integrarse con la Red Socioeducativa, se convierte en un escenario privilegiado para la </w:t>
      </w:r>
      <w:r w:rsidR="00B51720">
        <w:rPr>
          <w:rFonts w:ascii="Times New Roman" w:eastAsia="Calibri" w:hAnsi="Times New Roman" w:cs="Times New Roman"/>
          <w:sz w:val="24"/>
          <w:szCs w:val="24"/>
          <w:lang w:val="es-US"/>
        </w:rPr>
        <w:t>gestión de la educación digital</w:t>
      </w:r>
      <w:r w:rsidRPr="003F1742">
        <w:rPr>
          <w:rFonts w:ascii="Times New Roman" w:eastAsia="Calibri" w:hAnsi="Times New Roman" w:cs="Times New Roman"/>
          <w:sz w:val="24"/>
          <w:szCs w:val="24"/>
          <w:lang w:val="es-US"/>
        </w:rPr>
        <w:t xml:space="preserve">. Esta relación permite que los </w:t>
      </w:r>
      <w:r w:rsidR="007C1EF7">
        <w:rPr>
          <w:rFonts w:ascii="Times New Roman" w:eastAsia="Calibri" w:hAnsi="Times New Roman" w:cs="Times New Roman"/>
          <w:sz w:val="24"/>
          <w:szCs w:val="24"/>
          <w:lang w:val="es-US"/>
        </w:rPr>
        <w:t>PEI</w:t>
      </w:r>
      <w:r w:rsidRPr="003F1742">
        <w:rPr>
          <w:rFonts w:ascii="Times New Roman" w:eastAsia="Calibri" w:hAnsi="Times New Roman" w:cs="Times New Roman"/>
          <w:sz w:val="24"/>
          <w:szCs w:val="24"/>
          <w:lang w:val="es-US"/>
        </w:rPr>
        <w:t xml:space="preserve"> no solo respondan a las necesidades internas de la escuela, sino que se nutran de las experiencias, recursos y conocimientos compartidos en la red. Como </w:t>
      </w:r>
      <w:r w:rsidR="00637E51" w:rsidRPr="003F1742">
        <w:rPr>
          <w:rFonts w:ascii="Times New Roman" w:eastAsia="Calibri" w:hAnsi="Times New Roman" w:cs="Times New Roman"/>
          <w:sz w:val="24"/>
          <w:szCs w:val="24"/>
          <w:lang w:val="es-US"/>
        </w:rPr>
        <w:t>afirma</w:t>
      </w:r>
      <w:r w:rsidR="00637E51">
        <w:rPr>
          <w:rFonts w:ascii="Times New Roman" w:eastAsia="Calibri" w:hAnsi="Times New Roman" w:cs="Times New Roman"/>
          <w:sz w:val="24"/>
          <w:szCs w:val="24"/>
          <w:lang w:val="es-US"/>
        </w:rPr>
        <w:t xml:space="preserve">n </w:t>
      </w:r>
      <w:r w:rsidR="00637E51" w:rsidRPr="003F1742">
        <w:rPr>
          <w:rFonts w:ascii="Times New Roman" w:eastAsia="Calibri" w:hAnsi="Times New Roman" w:cs="Times New Roman"/>
          <w:sz w:val="24"/>
          <w:szCs w:val="24"/>
          <w:lang w:val="es-US"/>
        </w:rPr>
        <w:t>Castro</w:t>
      </w:r>
      <w:r w:rsidR="00777938" w:rsidRPr="00777938">
        <w:rPr>
          <w:rFonts w:ascii="Times New Roman" w:eastAsia="Calibri" w:hAnsi="Times New Roman" w:cs="Times New Roman"/>
          <w:sz w:val="24"/>
          <w:szCs w:val="24"/>
          <w:lang w:val="es-US"/>
        </w:rPr>
        <w:t xml:space="preserve">, Castillo y Álvarez </w:t>
      </w:r>
      <w:r w:rsidRPr="003F1742">
        <w:rPr>
          <w:rFonts w:ascii="Times New Roman" w:eastAsia="Calibri" w:hAnsi="Times New Roman" w:cs="Times New Roman"/>
          <w:sz w:val="24"/>
          <w:szCs w:val="24"/>
          <w:lang w:val="es-US"/>
        </w:rPr>
        <w:t xml:space="preserve">(2019), su concreción y contextualización se logra a través del Proyecto Educativo Institucional, atendiendo a las condiciones educativas particulares y las potencialidades de la comunidad. </w:t>
      </w:r>
      <w:r>
        <w:rPr>
          <w:rFonts w:ascii="Times New Roman" w:eastAsia="Calibri" w:hAnsi="Times New Roman" w:cs="Times New Roman"/>
          <w:sz w:val="24"/>
          <w:szCs w:val="24"/>
          <w:lang w:val="es-US"/>
        </w:rPr>
        <w:t xml:space="preserve"> </w:t>
      </w:r>
      <w:r w:rsidRPr="003F1742">
        <w:rPr>
          <w:rFonts w:ascii="Times New Roman" w:eastAsia="Calibri" w:hAnsi="Times New Roman" w:cs="Times New Roman"/>
          <w:sz w:val="24"/>
          <w:szCs w:val="24"/>
          <w:lang w:val="es-US"/>
        </w:rPr>
        <w:t>De este modo, la educación digital se construye desde la base, con participación activa de docentes, estudiantes, familias y agentes comunitarios.</w:t>
      </w:r>
    </w:p>
    <w:p w14:paraId="4ECEECF1" w14:textId="5ED2C317" w:rsidR="003F1742" w:rsidRPr="003F1742" w:rsidRDefault="003F1742" w:rsidP="00DF5E1B">
      <w:pPr>
        <w:widowControl w:val="0"/>
        <w:spacing w:after="120" w:line="360" w:lineRule="auto"/>
        <w:jc w:val="both"/>
        <w:rPr>
          <w:rFonts w:ascii="Times New Roman" w:eastAsia="Calibri" w:hAnsi="Times New Roman" w:cs="Times New Roman"/>
          <w:sz w:val="24"/>
          <w:szCs w:val="24"/>
          <w:lang w:val="es-US"/>
        </w:rPr>
      </w:pPr>
      <w:r w:rsidRPr="003F1742">
        <w:rPr>
          <w:rFonts w:ascii="Times New Roman" w:eastAsia="Calibri" w:hAnsi="Times New Roman" w:cs="Times New Roman"/>
          <w:sz w:val="24"/>
          <w:szCs w:val="24"/>
          <w:lang w:val="es-US"/>
        </w:rPr>
        <w:t>Sin embargo, la investigación revela que esta articulación enfrenta importantes carencias. Entre ellas destacan las dificultades de conectividad, la insuficiente infraestructura tecnológica y la resistencia de algunos docentes al uso de las TIC. Estas limitaciones evidencian que la relación PEI–Red Socioeducativa requiere no solo voluntad institucional, sino también condiciones materiales y metodológicas que la hagan viable.</w:t>
      </w:r>
    </w:p>
    <w:p w14:paraId="7364B470" w14:textId="79DDE02C" w:rsidR="003F1742" w:rsidRPr="003F1742" w:rsidRDefault="003F1742" w:rsidP="001F564C">
      <w:pPr>
        <w:widowControl w:val="0"/>
        <w:spacing w:after="120" w:line="360" w:lineRule="auto"/>
        <w:jc w:val="both"/>
        <w:rPr>
          <w:rFonts w:ascii="Times New Roman" w:eastAsia="Calibri" w:hAnsi="Times New Roman" w:cs="Times New Roman"/>
          <w:sz w:val="24"/>
          <w:szCs w:val="24"/>
          <w:lang w:val="es-US"/>
        </w:rPr>
      </w:pPr>
      <w:r w:rsidRPr="003F1742">
        <w:rPr>
          <w:rFonts w:ascii="Times New Roman" w:eastAsia="Calibri" w:hAnsi="Times New Roman" w:cs="Times New Roman"/>
          <w:sz w:val="24"/>
          <w:szCs w:val="24"/>
          <w:lang w:val="es-US"/>
        </w:rPr>
        <w:t xml:space="preserve">A pesar de estas carencias, las potencialidades identificadas </w:t>
      </w:r>
      <w:r>
        <w:rPr>
          <w:rFonts w:ascii="Times New Roman" w:eastAsia="Calibri" w:hAnsi="Times New Roman" w:cs="Times New Roman"/>
          <w:sz w:val="24"/>
          <w:szCs w:val="24"/>
          <w:lang w:val="es-US"/>
        </w:rPr>
        <w:t xml:space="preserve">en la fase inicial de esta investigación </w:t>
      </w:r>
      <w:r w:rsidRPr="003F1742">
        <w:rPr>
          <w:rFonts w:ascii="Times New Roman" w:eastAsia="Calibri" w:hAnsi="Times New Roman" w:cs="Times New Roman"/>
          <w:sz w:val="24"/>
          <w:szCs w:val="24"/>
          <w:lang w:val="es-US"/>
        </w:rPr>
        <w:t xml:space="preserve">son significativas. La creación de repositorios digitales, el rediseño de programas de informática y la firma de convenios interinstitucionales con organizaciones comunitarias y tecnológicas constituyen avances concretos que fortalecen la </w:t>
      </w:r>
      <w:r w:rsidR="00B51720">
        <w:rPr>
          <w:rFonts w:ascii="Times New Roman" w:eastAsia="Calibri" w:hAnsi="Times New Roman" w:cs="Times New Roman"/>
          <w:sz w:val="24"/>
          <w:szCs w:val="24"/>
          <w:lang w:val="es-US"/>
        </w:rPr>
        <w:t>gestión de la educación digital</w:t>
      </w:r>
      <w:r w:rsidRPr="003F1742">
        <w:rPr>
          <w:rFonts w:ascii="Times New Roman" w:eastAsia="Calibri" w:hAnsi="Times New Roman" w:cs="Times New Roman"/>
          <w:sz w:val="24"/>
          <w:szCs w:val="24"/>
          <w:lang w:val="es-US"/>
        </w:rPr>
        <w:t xml:space="preserve">. Además, la Red Socioeducativa favorece la autogestión del conocimiento y el aprendizaje </w:t>
      </w:r>
      <w:r w:rsidR="001F564C" w:rsidRPr="003F1742">
        <w:rPr>
          <w:rFonts w:ascii="Times New Roman" w:eastAsia="Calibri" w:hAnsi="Times New Roman" w:cs="Times New Roman"/>
          <w:sz w:val="24"/>
          <w:szCs w:val="24"/>
          <w:lang w:val="es-US"/>
        </w:rPr>
        <w:t xml:space="preserve">colaborativo, </w:t>
      </w:r>
      <w:r w:rsidR="001F564C">
        <w:rPr>
          <w:rFonts w:ascii="Times New Roman" w:eastAsia="Calibri" w:hAnsi="Times New Roman" w:cs="Times New Roman"/>
          <w:sz w:val="24"/>
          <w:szCs w:val="24"/>
          <w:lang w:val="es-US"/>
        </w:rPr>
        <w:t xml:space="preserve">varios </w:t>
      </w:r>
      <w:r w:rsidR="001F564C" w:rsidRPr="001F564C">
        <w:rPr>
          <w:rFonts w:ascii="Times New Roman" w:eastAsia="Calibri" w:hAnsi="Times New Roman" w:cs="Times New Roman"/>
          <w:sz w:val="24"/>
          <w:szCs w:val="24"/>
          <w:lang w:val="es-US"/>
        </w:rPr>
        <w:t>investigadores</w:t>
      </w:r>
      <w:r w:rsidR="001F564C">
        <w:rPr>
          <w:rFonts w:ascii="Times New Roman" w:eastAsia="Calibri" w:hAnsi="Times New Roman" w:cs="Times New Roman"/>
          <w:sz w:val="24"/>
          <w:szCs w:val="24"/>
          <w:lang w:val="es-US"/>
        </w:rPr>
        <w:t xml:space="preserve"> (</w:t>
      </w:r>
      <w:r w:rsidR="001F564C" w:rsidRPr="001F564C">
        <w:rPr>
          <w:rFonts w:ascii="Times New Roman" w:eastAsia="Calibri" w:hAnsi="Times New Roman" w:cs="Times New Roman"/>
          <w:sz w:val="24"/>
          <w:szCs w:val="24"/>
          <w:lang w:val="es-US"/>
        </w:rPr>
        <w:t>Oviedo, 2013</w:t>
      </w:r>
      <w:r w:rsidR="001F564C">
        <w:rPr>
          <w:rFonts w:ascii="Times New Roman" w:eastAsia="Calibri" w:hAnsi="Times New Roman" w:cs="Times New Roman"/>
          <w:sz w:val="24"/>
          <w:szCs w:val="24"/>
          <w:lang w:val="es-US"/>
        </w:rPr>
        <w:t xml:space="preserve">; </w:t>
      </w:r>
      <w:r w:rsidR="009C3A66" w:rsidRPr="009C3A66">
        <w:rPr>
          <w:rFonts w:ascii="Times New Roman" w:eastAsia="Calibri" w:hAnsi="Times New Roman" w:cs="Times New Roman"/>
          <w:sz w:val="24"/>
          <w:szCs w:val="24"/>
        </w:rPr>
        <w:t>Cruz</w:t>
      </w:r>
      <w:r w:rsidR="00630425">
        <w:rPr>
          <w:rFonts w:ascii="Times New Roman" w:eastAsia="Calibri" w:hAnsi="Times New Roman" w:cs="Times New Roman"/>
          <w:sz w:val="24"/>
          <w:szCs w:val="24"/>
          <w:lang w:val="es-US"/>
        </w:rPr>
        <w:t xml:space="preserve"> </w:t>
      </w:r>
      <w:r w:rsidR="001F564C">
        <w:rPr>
          <w:rFonts w:ascii="Times New Roman" w:eastAsia="Calibri" w:hAnsi="Times New Roman" w:cs="Times New Roman"/>
          <w:sz w:val="24"/>
          <w:szCs w:val="24"/>
          <w:lang w:val="es-US"/>
        </w:rPr>
        <w:t xml:space="preserve">et al., 2024) sostienen que </w:t>
      </w:r>
      <w:r w:rsidRPr="003F1742">
        <w:rPr>
          <w:rFonts w:ascii="Times New Roman" w:eastAsia="Calibri" w:hAnsi="Times New Roman" w:cs="Times New Roman"/>
          <w:sz w:val="24"/>
          <w:szCs w:val="24"/>
          <w:lang w:val="es-US"/>
        </w:rPr>
        <w:t xml:space="preserve">trabajar interconectados genera y potencia la autogestión del conocimiento y el aprendizaje colaborativo, al desarrollar habilidades para la interactividad y la navegación. </w:t>
      </w:r>
      <w:r w:rsidR="001F564C">
        <w:rPr>
          <w:rFonts w:ascii="Times New Roman" w:eastAsia="Calibri" w:hAnsi="Times New Roman" w:cs="Times New Roman"/>
          <w:sz w:val="24"/>
          <w:szCs w:val="24"/>
          <w:lang w:val="es-US"/>
        </w:rPr>
        <w:t>Las autoras de este articulo coinciden con e</w:t>
      </w:r>
      <w:r w:rsidRPr="003F1742">
        <w:rPr>
          <w:rFonts w:ascii="Times New Roman" w:eastAsia="Calibri" w:hAnsi="Times New Roman" w:cs="Times New Roman"/>
          <w:sz w:val="24"/>
          <w:szCs w:val="24"/>
          <w:lang w:val="es-US"/>
        </w:rPr>
        <w:t>ste enfoque</w:t>
      </w:r>
      <w:r w:rsidR="001F564C">
        <w:rPr>
          <w:rFonts w:ascii="Times New Roman" w:eastAsia="Calibri" w:hAnsi="Times New Roman" w:cs="Times New Roman"/>
          <w:sz w:val="24"/>
          <w:szCs w:val="24"/>
          <w:lang w:val="es-US"/>
        </w:rPr>
        <w:t>, ya que el mismo</w:t>
      </w:r>
      <w:r w:rsidRPr="003F1742">
        <w:rPr>
          <w:rFonts w:ascii="Times New Roman" w:eastAsia="Calibri" w:hAnsi="Times New Roman" w:cs="Times New Roman"/>
          <w:sz w:val="24"/>
          <w:szCs w:val="24"/>
          <w:lang w:val="es-US"/>
        </w:rPr>
        <w:t xml:space="preserve"> reconoce que la educación digital no es solo </w:t>
      </w:r>
      <w:r w:rsidRPr="003F1742">
        <w:rPr>
          <w:rFonts w:ascii="Times New Roman" w:eastAsia="Calibri" w:hAnsi="Times New Roman" w:cs="Times New Roman"/>
          <w:sz w:val="24"/>
          <w:szCs w:val="24"/>
          <w:lang w:val="es-US"/>
        </w:rPr>
        <w:lastRenderedPageBreak/>
        <w:t>un proceso técnico, sino también social y cultural.</w:t>
      </w:r>
    </w:p>
    <w:p w14:paraId="1BCC04DC" w14:textId="655BD2DA" w:rsidR="003F1742" w:rsidRPr="003F1742" w:rsidRDefault="003F1742" w:rsidP="00DF5E1B">
      <w:pPr>
        <w:widowControl w:val="0"/>
        <w:spacing w:after="120" w:line="360" w:lineRule="auto"/>
        <w:jc w:val="both"/>
        <w:rPr>
          <w:rFonts w:ascii="Times New Roman" w:eastAsia="Calibri" w:hAnsi="Times New Roman" w:cs="Times New Roman"/>
          <w:sz w:val="24"/>
          <w:szCs w:val="24"/>
          <w:lang w:val="es-US"/>
        </w:rPr>
      </w:pPr>
      <w:r w:rsidRPr="003F1742">
        <w:rPr>
          <w:rFonts w:ascii="Times New Roman" w:eastAsia="Calibri" w:hAnsi="Times New Roman" w:cs="Times New Roman"/>
          <w:sz w:val="24"/>
          <w:szCs w:val="24"/>
          <w:lang w:val="es-US"/>
        </w:rPr>
        <w:t xml:space="preserve">En síntesis, la </w:t>
      </w:r>
      <w:r>
        <w:rPr>
          <w:rFonts w:ascii="Times New Roman" w:eastAsia="Calibri" w:hAnsi="Times New Roman" w:cs="Times New Roman"/>
          <w:sz w:val="24"/>
          <w:szCs w:val="24"/>
          <w:lang w:val="es-US"/>
        </w:rPr>
        <w:t>gestión</w:t>
      </w:r>
      <w:r w:rsidRPr="003F1742">
        <w:rPr>
          <w:rFonts w:ascii="Times New Roman" w:eastAsia="Calibri" w:hAnsi="Times New Roman" w:cs="Times New Roman"/>
          <w:sz w:val="24"/>
          <w:szCs w:val="24"/>
          <w:lang w:val="es-US"/>
        </w:rPr>
        <w:t xml:space="preserve"> de la educación digital en las Escuelas Pedagógicas cubanas no puede entenderse sin considerar el valor de las relaciones entre el PEI y la Red Socioeducativa. Estas relaciones permiten contextualizar el currículo, integrar recursos comunitarios, fomentar la innovación pedagógica y garantizar la inclusión educativa. </w:t>
      </w:r>
      <w:r w:rsidR="00637E51">
        <w:rPr>
          <w:rFonts w:ascii="Times New Roman" w:eastAsia="Calibri" w:hAnsi="Times New Roman" w:cs="Times New Roman"/>
          <w:sz w:val="24"/>
          <w:szCs w:val="24"/>
          <w:lang w:val="es-US"/>
        </w:rPr>
        <w:t xml:space="preserve">Destacando </w:t>
      </w:r>
      <w:r w:rsidR="00A84712">
        <w:rPr>
          <w:rFonts w:ascii="Times New Roman" w:eastAsia="Calibri" w:hAnsi="Times New Roman" w:cs="Times New Roman"/>
          <w:sz w:val="24"/>
          <w:szCs w:val="24"/>
          <w:lang w:val="es-US"/>
        </w:rPr>
        <w:t xml:space="preserve">que </w:t>
      </w:r>
      <w:r w:rsidR="00A84712" w:rsidRPr="003F1742">
        <w:rPr>
          <w:rFonts w:ascii="Times New Roman" w:eastAsia="Calibri" w:hAnsi="Times New Roman" w:cs="Times New Roman"/>
          <w:sz w:val="24"/>
          <w:szCs w:val="24"/>
          <w:lang w:val="es-US"/>
        </w:rPr>
        <w:t>el</w:t>
      </w:r>
      <w:r w:rsidR="001F564C">
        <w:rPr>
          <w:rFonts w:ascii="Times New Roman" w:eastAsia="Calibri" w:hAnsi="Times New Roman" w:cs="Times New Roman"/>
          <w:sz w:val="24"/>
          <w:szCs w:val="24"/>
          <w:lang w:val="es-US"/>
        </w:rPr>
        <w:t xml:space="preserve"> fomento de la</w:t>
      </w:r>
      <w:r w:rsidRPr="003F1742">
        <w:rPr>
          <w:rFonts w:ascii="Times New Roman" w:eastAsia="Calibri" w:hAnsi="Times New Roman" w:cs="Times New Roman"/>
          <w:sz w:val="24"/>
          <w:szCs w:val="24"/>
          <w:lang w:val="es-US"/>
        </w:rPr>
        <w:t xml:space="preserve"> educación digital propicia la comprensión y adaptabilidad a los cambios de la sociedad contemporánea, la comunicación y la colaboración al participar con un modo de actuación ético en todos los espacios de aprendizaje</w:t>
      </w:r>
      <w:r w:rsidR="00637E51">
        <w:rPr>
          <w:rFonts w:ascii="Times New Roman" w:eastAsia="Calibri" w:hAnsi="Times New Roman" w:cs="Times New Roman"/>
          <w:sz w:val="24"/>
          <w:szCs w:val="24"/>
          <w:lang w:val="es-US"/>
        </w:rPr>
        <w:t xml:space="preserve"> (</w:t>
      </w:r>
      <w:r w:rsidR="00637E51" w:rsidRPr="00637E51">
        <w:rPr>
          <w:rFonts w:ascii="Times New Roman" w:eastAsia="Calibri" w:hAnsi="Times New Roman" w:cs="Times New Roman"/>
          <w:sz w:val="24"/>
          <w:szCs w:val="24"/>
          <w:lang w:val="es-US"/>
        </w:rPr>
        <w:t>Rodríguez, Torres y García</w:t>
      </w:r>
      <w:r w:rsidR="00637E51">
        <w:rPr>
          <w:rFonts w:ascii="Times New Roman" w:eastAsia="Calibri" w:hAnsi="Times New Roman" w:cs="Times New Roman"/>
          <w:sz w:val="24"/>
          <w:szCs w:val="24"/>
          <w:lang w:val="es-US"/>
        </w:rPr>
        <w:t xml:space="preserve">, </w:t>
      </w:r>
      <w:r w:rsidR="00637E51" w:rsidRPr="00637E51">
        <w:rPr>
          <w:rFonts w:ascii="Times New Roman" w:eastAsia="Calibri" w:hAnsi="Times New Roman" w:cs="Times New Roman"/>
          <w:sz w:val="24"/>
          <w:szCs w:val="24"/>
          <w:lang w:val="es-US"/>
        </w:rPr>
        <w:t>2024)</w:t>
      </w:r>
      <w:r w:rsidRPr="003F1742">
        <w:rPr>
          <w:rFonts w:ascii="Times New Roman" w:eastAsia="Calibri" w:hAnsi="Times New Roman" w:cs="Times New Roman"/>
          <w:sz w:val="24"/>
          <w:szCs w:val="24"/>
          <w:lang w:val="es-US"/>
        </w:rPr>
        <w:t>.</w:t>
      </w:r>
    </w:p>
    <w:p w14:paraId="78AAD9CE" w14:textId="0F5DD283" w:rsidR="009A5927" w:rsidRPr="003F1742" w:rsidRDefault="003F1742" w:rsidP="00DF5E1B">
      <w:pPr>
        <w:widowControl w:val="0"/>
        <w:spacing w:after="120" w:line="360" w:lineRule="auto"/>
        <w:jc w:val="both"/>
        <w:rPr>
          <w:rFonts w:ascii="Times New Roman" w:eastAsia="Calibri" w:hAnsi="Times New Roman" w:cs="Times New Roman"/>
          <w:sz w:val="24"/>
          <w:szCs w:val="24"/>
          <w:lang w:val="es-US"/>
        </w:rPr>
      </w:pPr>
      <w:r>
        <w:rPr>
          <w:rFonts w:ascii="Times New Roman" w:eastAsia="Calibri" w:hAnsi="Times New Roman" w:cs="Times New Roman"/>
          <w:sz w:val="24"/>
          <w:szCs w:val="24"/>
          <w:lang w:val="es-US"/>
        </w:rPr>
        <w:t>Por lo que el</w:t>
      </w:r>
      <w:r w:rsidRPr="003F1742">
        <w:rPr>
          <w:rFonts w:ascii="Times New Roman" w:eastAsia="Calibri" w:hAnsi="Times New Roman" w:cs="Times New Roman"/>
          <w:sz w:val="24"/>
          <w:szCs w:val="24"/>
          <w:lang w:val="es-US"/>
        </w:rPr>
        <w:t xml:space="preserve"> objetivo central de este </w:t>
      </w:r>
      <w:r>
        <w:rPr>
          <w:rFonts w:ascii="Times New Roman" w:eastAsia="Calibri" w:hAnsi="Times New Roman" w:cs="Times New Roman"/>
          <w:sz w:val="24"/>
          <w:szCs w:val="24"/>
          <w:lang w:val="es-US"/>
        </w:rPr>
        <w:t xml:space="preserve">artículo </w:t>
      </w:r>
      <w:r w:rsidRPr="003F1742">
        <w:rPr>
          <w:rFonts w:ascii="Times New Roman" w:eastAsia="Calibri" w:hAnsi="Times New Roman" w:cs="Times New Roman"/>
          <w:sz w:val="24"/>
          <w:szCs w:val="24"/>
          <w:lang w:val="es-US"/>
        </w:rPr>
        <w:t>es analizar la</w:t>
      </w:r>
      <w:r>
        <w:rPr>
          <w:rFonts w:ascii="Times New Roman" w:eastAsia="Calibri" w:hAnsi="Times New Roman" w:cs="Times New Roman"/>
          <w:sz w:val="24"/>
          <w:szCs w:val="24"/>
          <w:lang w:val="es-US"/>
        </w:rPr>
        <w:t xml:space="preserve">s características de la </w:t>
      </w:r>
      <w:r w:rsidRPr="003F1742">
        <w:rPr>
          <w:rFonts w:ascii="Times New Roman" w:eastAsia="Calibri" w:hAnsi="Times New Roman" w:cs="Times New Roman"/>
          <w:sz w:val="24"/>
          <w:szCs w:val="24"/>
          <w:lang w:val="es-US"/>
        </w:rPr>
        <w:t>articulación entre el Proyecto Educativo Institucional y la Red Socioeducativa en la gestión de la educación digital en las Escuelas Pedagógicas cubanas, identificando tanto las carencias como las potencialidades de este proceso, con el propósito de proponer estrategias que fortalezcan la formación pedagógica de nivel medio superior y contribuyan a la construcción de un modelo educativo digital inclusivo, sostenible y contextualizado.</w:t>
      </w:r>
    </w:p>
    <w:p w14:paraId="18CF2B7F" w14:textId="77777777" w:rsidR="00CF0E6C" w:rsidRPr="00CF0E6C" w:rsidRDefault="00A41E4A" w:rsidP="00A41E4A">
      <w:pPr>
        <w:widowControl w:val="0"/>
        <w:spacing w:line="360" w:lineRule="auto"/>
        <w:jc w:val="center"/>
        <w:rPr>
          <w:rFonts w:ascii="Times New Roman" w:eastAsia="Calibri" w:hAnsi="Times New Roman" w:cs="Times New Roman"/>
          <w:b/>
          <w:sz w:val="28"/>
          <w:szCs w:val="24"/>
          <w:lang w:val="es-MX"/>
        </w:rPr>
      </w:pPr>
      <w:r w:rsidRPr="00CF0E6C">
        <w:rPr>
          <w:rFonts w:ascii="Times New Roman" w:eastAsia="Calibri" w:hAnsi="Times New Roman" w:cs="Times New Roman"/>
          <w:b/>
          <w:sz w:val="28"/>
          <w:szCs w:val="24"/>
          <w:lang w:val="es-MX"/>
        </w:rPr>
        <w:t>DESARROLLO</w:t>
      </w:r>
    </w:p>
    <w:p w14:paraId="49B05D78" w14:textId="4E52794D" w:rsidR="00673760" w:rsidRDefault="00673760" w:rsidP="00DF5E1B">
      <w:pPr>
        <w:widowControl w:val="0"/>
        <w:spacing w:after="120" w:line="360" w:lineRule="auto"/>
        <w:jc w:val="both"/>
        <w:rPr>
          <w:rFonts w:ascii="Times New Roman" w:eastAsia="Calibri" w:hAnsi="Times New Roman" w:cs="Times New Roman"/>
          <w:sz w:val="24"/>
          <w:szCs w:val="24"/>
          <w:lang w:val="es-US"/>
        </w:rPr>
      </w:pPr>
      <w:r>
        <w:rPr>
          <w:rFonts w:ascii="Times New Roman" w:eastAsia="Calibri" w:hAnsi="Times New Roman" w:cs="Times New Roman"/>
          <w:sz w:val="24"/>
          <w:szCs w:val="24"/>
          <w:lang w:val="es-US"/>
        </w:rPr>
        <w:t>El fenómeno de la</w:t>
      </w:r>
      <w:r w:rsidR="003F1742" w:rsidRPr="003F1742">
        <w:rPr>
          <w:rFonts w:ascii="Times New Roman" w:eastAsia="Calibri" w:hAnsi="Times New Roman" w:cs="Times New Roman"/>
          <w:sz w:val="24"/>
          <w:szCs w:val="24"/>
          <w:lang w:val="es-US"/>
        </w:rPr>
        <w:t xml:space="preserve"> transformación digital </w:t>
      </w:r>
      <w:r>
        <w:rPr>
          <w:rFonts w:ascii="Times New Roman" w:eastAsia="Calibri" w:hAnsi="Times New Roman" w:cs="Times New Roman"/>
          <w:sz w:val="24"/>
          <w:szCs w:val="24"/>
          <w:lang w:val="es-US"/>
        </w:rPr>
        <w:t xml:space="preserve">en </w:t>
      </w:r>
      <w:r w:rsidR="003F1742" w:rsidRPr="003F1742">
        <w:rPr>
          <w:rFonts w:ascii="Times New Roman" w:eastAsia="Calibri" w:hAnsi="Times New Roman" w:cs="Times New Roman"/>
          <w:sz w:val="24"/>
          <w:szCs w:val="24"/>
          <w:lang w:val="es-US"/>
        </w:rPr>
        <w:t>los sistemas educativos constituye hoy un desafío global que impacta directamente en la calidad de la formación docente y en la capacidad de las instituciones para responder a las demandas de la sociedad contemporánea. En el caso cubano, el Tercer Perfeccionamiento del Sistema Nacional de Educación ha colocado la integración de las tecnologías digitales como un eje estratégico</w:t>
      </w:r>
      <w:r w:rsidR="00F83B6C" w:rsidRPr="00F83B6C">
        <w:rPr>
          <w:rFonts w:ascii="Times New Roman" w:eastAsia="Calibri" w:hAnsi="Times New Roman" w:cs="Times New Roman"/>
          <w:bCs/>
          <w:sz w:val="24"/>
          <w:szCs w:val="24"/>
        </w:rPr>
        <w:t xml:space="preserve"> </w:t>
      </w:r>
      <w:r w:rsidR="00F83B6C">
        <w:rPr>
          <w:rFonts w:ascii="Times New Roman" w:eastAsia="Calibri" w:hAnsi="Times New Roman" w:cs="Times New Roman"/>
          <w:bCs/>
          <w:sz w:val="24"/>
          <w:szCs w:val="24"/>
        </w:rPr>
        <w:t>(</w:t>
      </w:r>
      <w:r w:rsidR="00A4154B" w:rsidRPr="00A4154B">
        <w:rPr>
          <w:rFonts w:ascii="Times New Roman" w:eastAsia="Calibri" w:hAnsi="Times New Roman" w:cs="Times New Roman"/>
          <w:bCs/>
          <w:sz w:val="24"/>
          <w:szCs w:val="24"/>
        </w:rPr>
        <w:t>Valle et al</w:t>
      </w:r>
      <w:r w:rsidR="00F83B6C" w:rsidRPr="00F83B6C">
        <w:rPr>
          <w:rFonts w:ascii="Times New Roman" w:eastAsia="Calibri" w:hAnsi="Times New Roman" w:cs="Times New Roman"/>
          <w:bCs/>
          <w:sz w:val="24"/>
          <w:szCs w:val="24"/>
        </w:rPr>
        <w:t xml:space="preserve">., </w:t>
      </w:r>
      <w:r w:rsidR="00A4154B" w:rsidRPr="00A4154B">
        <w:rPr>
          <w:rFonts w:ascii="Times New Roman" w:eastAsia="Calibri" w:hAnsi="Times New Roman" w:cs="Times New Roman"/>
          <w:bCs/>
          <w:sz w:val="24"/>
          <w:szCs w:val="24"/>
        </w:rPr>
        <w:t>2003</w:t>
      </w:r>
      <w:r w:rsidR="00F83B6C">
        <w:rPr>
          <w:rFonts w:ascii="Times New Roman" w:eastAsia="Calibri" w:hAnsi="Times New Roman" w:cs="Times New Roman"/>
          <w:bCs/>
          <w:sz w:val="24"/>
          <w:szCs w:val="24"/>
        </w:rPr>
        <w:t>)</w:t>
      </w:r>
      <w:r w:rsidR="003F1742" w:rsidRPr="003F1742">
        <w:rPr>
          <w:rFonts w:ascii="Times New Roman" w:eastAsia="Calibri" w:hAnsi="Times New Roman" w:cs="Times New Roman"/>
          <w:sz w:val="24"/>
          <w:szCs w:val="24"/>
          <w:lang w:val="es-US"/>
        </w:rPr>
        <w:t xml:space="preserve">, </w:t>
      </w:r>
      <w:r w:rsidR="00F83B6C">
        <w:rPr>
          <w:rFonts w:ascii="Times New Roman" w:eastAsia="Calibri" w:hAnsi="Times New Roman" w:cs="Times New Roman"/>
          <w:sz w:val="24"/>
          <w:szCs w:val="24"/>
          <w:lang w:val="es-US"/>
        </w:rPr>
        <w:t xml:space="preserve">y </w:t>
      </w:r>
      <w:r w:rsidR="003F1742" w:rsidRPr="003F1742">
        <w:rPr>
          <w:rFonts w:ascii="Times New Roman" w:eastAsia="Calibri" w:hAnsi="Times New Roman" w:cs="Times New Roman"/>
          <w:sz w:val="24"/>
          <w:szCs w:val="24"/>
          <w:lang w:val="es-US"/>
        </w:rPr>
        <w:t>especialmente en las Escuelas Pedagógicas, donde se forman los futuros maestros de nivel medio superior</w:t>
      </w:r>
      <w:r w:rsidR="00B51720">
        <w:rPr>
          <w:rFonts w:ascii="Times New Roman" w:eastAsia="Calibri" w:hAnsi="Times New Roman" w:cs="Times New Roman"/>
          <w:sz w:val="24"/>
          <w:szCs w:val="24"/>
          <w:lang w:val="es-US"/>
        </w:rPr>
        <w:t xml:space="preserve"> (</w:t>
      </w:r>
      <w:r w:rsidR="00B51720" w:rsidRPr="00B51720">
        <w:rPr>
          <w:rFonts w:ascii="Times New Roman" w:eastAsia="Calibri" w:hAnsi="Times New Roman" w:cs="Times New Roman"/>
          <w:sz w:val="24"/>
          <w:szCs w:val="24"/>
        </w:rPr>
        <w:t>Navarro</w:t>
      </w:r>
      <w:r w:rsidR="00B51720">
        <w:rPr>
          <w:rFonts w:ascii="Times New Roman" w:eastAsia="Calibri" w:hAnsi="Times New Roman" w:cs="Times New Roman"/>
          <w:sz w:val="24"/>
          <w:szCs w:val="24"/>
        </w:rPr>
        <w:t xml:space="preserve"> et al., 2021)</w:t>
      </w:r>
      <w:r w:rsidR="003F1742" w:rsidRPr="003F1742">
        <w:rPr>
          <w:rFonts w:ascii="Times New Roman" w:eastAsia="Calibri" w:hAnsi="Times New Roman" w:cs="Times New Roman"/>
          <w:sz w:val="24"/>
          <w:szCs w:val="24"/>
          <w:lang w:val="es-US"/>
        </w:rPr>
        <w:t xml:space="preserve">. Sin embargo, este proceso enfrenta </w:t>
      </w:r>
      <w:r>
        <w:rPr>
          <w:rFonts w:ascii="Times New Roman" w:eastAsia="Calibri" w:hAnsi="Times New Roman" w:cs="Times New Roman"/>
          <w:sz w:val="24"/>
          <w:szCs w:val="24"/>
          <w:lang w:val="es-US"/>
        </w:rPr>
        <w:t>contradicciones</w:t>
      </w:r>
      <w:r w:rsidR="003F1742" w:rsidRPr="003F1742">
        <w:rPr>
          <w:rFonts w:ascii="Times New Roman" w:eastAsia="Calibri" w:hAnsi="Times New Roman" w:cs="Times New Roman"/>
          <w:sz w:val="24"/>
          <w:szCs w:val="24"/>
          <w:lang w:val="es-US"/>
        </w:rPr>
        <w:t xml:space="preserve"> entre l</w:t>
      </w:r>
      <w:r w:rsidR="00545652">
        <w:rPr>
          <w:rFonts w:ascii="Times New Roman" w:eastAsia="Calibri" w:hAnsi="Times New Roman" w:cs="Times New Roman"/>
          <w:sz w:val="24"/>
          <w:szCs w:val="24"/>
          <w:lang w:val="es-US"/>
        </w:rPr>
        <w:t>o</w:t>
      </w:r>
      <w:r w:rsidR="003F1742" w:rsidRPr="003F1742">
        <w:rPr>
          <w:rFonts w:ascii="Times New Roman" w:eastAsia="Calibri" w:hAnsi="Times New Roman" w:cs="Times New Roman"/>
          <w:sz w:val="24"/>
          <w:szCs w:val="24"/>
          <w:lang w:val="es-US"/>
        </w:rPr>
        <w:t xml:space="preserve">s </w:t>
      </w:r>
      <w:r w:rsidR="00545652">
        <w:rPr>
          <w:rFonts w:ascii="Times New Roman" w:eastAsia="Calibri" w:hAnsi="Times New Roman" w:cs="Times New Roman"/>
          <w:sz w:val="24"/>
          <w:szCs w:val="24"/>
          <w:lang w:val="es-US"/>
        </w:rPr>
        <w:t xml:space="preserve">propósitos </w:t>
      </w:r>
      <w:r w:rsidR="003F1742" w:rsidRPr="003F1742">
        <w:rPr>
          <w:rFonts w:ascii="Times New Roman" w:eastAsia="Calibri" w:hAnsi="Times New Roman" w:cs="Times New Roman"/>
          <w:sz w:val="24"/>
          <w:szCs w:val="24"/>
          <w:lang w:val="es-US"/>
        </w:rPr>
        <w:t>institucionales y las condiciones materiales y culturales de cada territorio.</w:t>
      </w:r>
      <w:r w:rsidR="00F83B6C">
        <w:rPr>
          <w:rFonts w:ascii="Times New Roman" w:eastAsia="Calibri" w:hAnsi="Times New Roman" w:cs="Times New Roman"/>
          <w:sz w:val="24"/>
          <w:szCs w:val="24"/>
          <w:lang w:val="es-US"/>
        </w:rPr>
        <w:t xml:space="preserve"> </w:t>
      </w:r>
      <w:r w:rsidR="003F1742" w:rsidRPr="003F1742">
        <w:rPr>
          <w:rFonts w:ascii="Times New Roman" w:eastAsia="Calibri" w:hAnsi="Times New Roman" w:cs="Times New Roman"/>
          <w:sz w:val="24"/>
          <w:szCs w:val="24"/>
          <w:lang w:val="es-US"/>
        </w:rPr>
        <w:t xml:space="preserve">La articulación entre el Proyecto Educativo Institucional (PEI) y la Red Socioeducativa se presenta como una vía decisiva para superar </w:t>
      </w:r>
      <w:r>
        <w:rPr>
          <w:rFonts w:ascii="Times New Roman" w:eastAsia="Calibri" w:hAnsi="Times New Roman" w:cs="Times New Roman"/>
          <w:sz w:val="24"/>
          <w:szCs w:val="24"/>
          <w:lang w:val="es-US"/>
        </w:rPr>
        <w:t>las mismas</w:t>
      </w:r>
      <w:r w:rsidR="003F1742" w:rsidRPr="003F1742">
        <w:rPr>
          <w:rFonts w:ascii="Times New Roman" w:eastAsia="Calibri" w:hAnsi="Times New Roman" w:cs="Times New Roman"/>
          <w:sz w:val="24"/>
          <w:szCs w:val="24"/>
          <w:lang w:val="es-US"/>
        </w:rPr>
        <w:t xml:space="preserve">. </w:t>
      </w:r>
    </w:p>
    <w:p w14:paraId="72DC7258" w14:textId="5322DEBB" w:rsidR="00DF5E1B" w:rsidRDefault="003F1742" w:rsidP="00DF5E1B">
      <w:pPr>
        <w:widowControl w:val="0"/>
        <w:spacing w:after="120" w:line="360" w:lineRule="auto"/>
        <w:jc w:val="both"/>
        <w:rPr>
          <w:rFonts w:ascii="Times New Roman" w:eastAsia="Calibri" w:hAnsi="Times New Roman" w:cs="Times New Roman"/>
          <w:sz w:val="24"/>
          <w:szCs w:val="24"/>
          <w:lang w:val="es-US"/>
        </w:rPr>
      </w:pPr>
      <w:r w:rsidRPr="003F1742">
        <w:rPr>
          <w:rFonts w:ascii="Times New Roman" w:eastAsia="Calibri" w:hAnsi="Times New Roman" w:cs="Times New Roman"/>
          <w:sz w:val="24"/>
          <w:szCs w:val="24"/>
          <w:lang w:val="es-US"/>
        </w:rPr>
        <w:lastRenderedPageBreak/>
        <w:t xml:space="preserve">El PEI permite contextualizar el currículo y diseñar estrategias ajustadas a las realidades locales, mientras que la Red Socioeducativa aporta recursos, experiencias y vínculos comunitarios que enriquecen la </w:t>
      </w:r>
      <w:r w:rsidR="00B51720">
        <w:rPr>
          <w:rFonts w:ascii="Times New Roman" w:eastAsia="Calibri" w:hAnsi="Times New Roman" w:cs="Times New Roman"/>
          <w:sz w:val="24"/>
          <w:szCs w:val="24"/>
          <w:lang w:val="es-US"/>
        </w:rPr>
        <w:t>gestión de la educación digital</w:t>
      </w:r>
      <w:r w:rsidRPr="003F1742">
        <w:rPr>
          <w:rFonts w:ascii="Times New Roman" w:eastAsia="Calibri" w:hAnsi="Times New Roman" w:cs="Times New Roman"/>
          <w:sz w:val="24"/>
          <w:szCs w:val="24"/>
          <w:lang w:val="es-US"/>
        </w:rPr>
        <w:t>. No obstante, persisten carencias en infraestructura tecnológica, conectividad y preparación docente, que limitan la plena implementación de las propuestas.</w:t>
      </w:r>
      <w:r w:rsidR="00673760">
        <w:rPr>
          <w:rFonts w:ascii="Times New Roman" w:eastAsia="Calibri" w:hAnsi="Times New Roman" w:cs="Times New Roman"/>
          <w:sz w:val="24"/>
          <w:szCs w:val="24"/>
          <w:lang w:val="es-US"/>
        </w:rPr>
        <w:t xml:space="preserve"> </w:t>
      </w:r>
    </w:p>
    <w:p w14:paraId="73BB69F6" w14:textId="79E51F44" w:rsidR="003F1742" w:rsidRPr="003F1742" w:rsidRDefault="00DF5E1B" w:rsidP="00DF5E1B">
      <w:pPr>
        <w:widowControl w:val="0"/>
        <w:spacing w:after="120" w:line="360" w:lineRule="auto"/>
        <w:jc w:val="both"/>
        <w:rPr>
          <w:rFonts w:ascii="Times New Roman" w:eastAsia="Calibri" w:hAnsi="Times New Roman" w:cs="Times New Roman"/>
          <w:sz w:val="24"/>
          <w:szCs w:val="24"/>
          <w:lang w:val="es-US"/>
        </w:rPr>
      </w:pPr>
      <w:r>
        <w:rPr>
          <w:rFonts w:ascii="Times New Roman" w:eastAsia="Calibri" w:hAnsi="Times New Roman" w:cs="Times New Roman"/>
          <w:sz w:val="24"/>
          <w:szCs w:val="24"/>
          <w:lang w:val="es-US"/>
        </w:rPr>
        <w:t xml:space="preserve">Por lo que la investigación realizada en el contexto de la provincia de Cienfuegos, Cuba, </w:t>
      </w:r>
      <w:r w:rsidR="003F1742" w:rsidRPr="003F1742">
        <w:rPr>
          <w:rFonts w:ascii="Times New Roman" w:eastAsia="Calibri" w:hAnsi="Times New Roman" w:cs="Times New Roman"/>
          <w:sz w:val="24"/>
          <w:szCs w:val="24"/>
          <w:lang w:val="es-US"/>
        </w:rPr>
        <w:t>se justifica por tres razones fundamentales:</w:t>
      </w:r>
    </w:p>
    <w:p w14:paraId="77DD07BD" w14:textId="305E0EDD" w:rsidR="003F1742" w:rsidRPr="003F1742" w:rsidRDefault="00673760" w:rsidP="00DF5E1B">
      <w:pPr>
        <w:widowControl w:val="0"/>
        <w:numPr>
          <w:ilvl w:val="0"/>
          <w:numId w:val="3"/>
        </w:numPr>
        <w:tabs>
          <w:tab w:val="clear" w:pos="720"/>
          <w:tab w:val="num" w:pos="540"/>
        </w:tabs>
        <w:spacing w:after="120" w:line="360" w:lineRule="auto"/>
        <w:ind w:left="540"/>
        <w:jc w:val="both"/>
        <w:rPr>
          <w:rFonts w:ascii="Times New Roman" w:eastAsia="Calibri" w:hAnsi="Times New Roman" w:cs="Times New Roman"/>
          <w:sz w:val="24"/>
          <w:szCs w:val="24"/>
          <w:lang w:val="es-US"/>
        </w:rPr>
      </w:pPr>
      <w:r>
        <w:rPr>
          <w:rFonts w:ascii="Times New Roman" w:eastAsia="Calibri" w:hAnsi="Times New Roman" w:cs="Times New Roman"/>
          <w:sz w:val="24"/>
          <w:szCs w:val="24"/>
          <w:lang w:val="es-US"/>
        </w:rPr>
        <w:t>A</w:t>
      </w:r>
      <w:r w:rsidR="003F1742" w:rsidRPr="003F1742">
        <w:rPr>
          <w:rFonts w:ascii="Times New Roman" w:eastAsia="Calibri" w:hAnsi="Times New Roman" w:cs="Times New Roman"/>
          <w:sz w:val="24"/>
          <w:szCs w:val="24"/>
          <w:lang w:val="es-US"/>
        </w:rPr>
        <w:t xml:space="preserve">porta evidencias empíricas sobre cómo la articulación PEI–Red Socioeducativa fortalece la </w:t>
      </w:r>
      <w:r w:rsidR="00B51720">
        <w:rPr>
          <w:rFonts w:ascii="Times New Roman" w:eastAsia="Calibri" w:hAnsi="Times New Roman" w:cs="Times New Roman"/>
          <w:sz w:val="24"/>
          <w:szCs w:val="24"/>
          <w:lang w:val="es-US"/>
        </w:rPr>
        <w:t>gestión de la educación digital</w:t>
      </w:r>
      <w:r w:rsidR="003F1742" w:rsidRPr="003F1742">
        <w:rPr>
          <w:rFonts w:ascii="Times New Roman" w:eastAsia="Calibri" w:hAnsi="Times New Roman" w:cs="Times New Roman"/>
          <w:sz w:val="24"/>
          <w:szCs w:val="24"/>
          <w:lang w:val="es-US"/>
        </w:rPr>
        <w:t>, ofreciendo un marco conceptual y metodológico que puede ser replicado en otros contextos educativos.</w:t>
      </w:r>
    </w:p>
    <w:p w14:paraId="757EC3C9" w14:textId="4C8AD98B" w:rsidR="003F1742" w:rsidRPr="003F1742" w:rsidRDefault="00673760" w:rsidP="00DF5E1B">
      <w:pPr>
        <w:widowControl w:val="0"/>
        <w:numPr>
          <w:ilvl w:val="0"/>
          <w:numId w:val="3"/>
        </w:numPr>
        <w:tabs>
          <w:tab w:val="clear" w:pos="720"/>
          <w:tab w:val="num" w:pos="540"/>
        </w:tabs>
        <w:spacing w:after="120" w:line="360" w:lineRule="auto"/>
        <w:ind w:left="540"/>
        <w:jc w:val="both"/>
        <w:rPr>
          <w:rFonts w:ascii="Times New Roman" w:eastAsia="Calibri" w:hAnsi="Times New Roman" w:cs="Times New Roman"/>
          <w:sz w:val="24"/>
          <w:szCs w:val="24"/>
          <w:lang w:val="es-US"/>
        </w:rPr>
      </w:pPr>
      <w:r>
        <w:rPr>
          <w:rFonts w:ascii="Times New Roman" w:eastAsia="Calibri" w:hAnsi="Times New Roman" w:cs="Times New Roman"/>
          <w:sz w:val="24"/>
          <w:szCs w:val="24"/>
          <w:lang w:val="es-US"/>
        </w:rPr>
        <w:t>C</w:t>
      </w:r>
      <w:r w:rsidR="003F1742" w:rsidRPr="003F1742">
        <w:rPr>
          <w:rFonts w:ascii="Times New Roman" w:eastAsia="Calibri" w:hAnsi="Times New Roman" w:cs="Times New Roman"/>
          <w:sz w:val="24"/>
          <w:szCs w:val="24"/>
          <w:lang w:val="es-US"/>
        </w:rPr>
        <w:t>ontribuye a la inclusión educativa al integrar a la comunidad en los procesos digitales, favoreciendo la equidad en el acceso al conocimiento y la participación activa de estudiantes, familias y agentes sociales.</w:t>
      </w:r>
    </w:p>
    <w:p w14:paraId="1B29E60A" w14:textId="0F0287EA" w:rsidR="003F1742" w:rsidRPr="003F1742" w:rsidRDefault="00DF5E1B" w:rsidP="00DF5E1B">
      <w:pPr>
        <w:widowControl w:val="0"/>
        <w:numPr>
          <w:ilvl w:val="0"/>
          <w:numId w:val="3"/>
        </w:numPr>
        <w:tabs>
          <w:tab w:val="clear" w:pos="720"/>
          <w:tab w:val="num" w:pos="540"/>
        </w:tabs>
        <w:spacing w:after="120" w:line="360" w:lineRule="auto"/>
        <w:ind w:left="540"/>
        <w:jc w:val="both"/>
        <w:rPr>
          <w:rFonts w:ascii="Times New Roman" w:eastAsia="Calibri" w:hAnsi="Times New Roman" w:cs="Times New Roman"/>
          <w:sz w:val="24"/>
          <w:szCs w:val="24"/>
          <w:lang w:val="es-US"/>
        </w:rPr>
      </w:pPr>
      <w:r>
        <w:rPr>
          <w:rFonts w:ascii="Times New Roman" w:eastAsia="Calibri" w:hAnsi="Times New Roman" w:cs="Times New Roman"/>
          <w:sz w:val="24"/>
          <w:szCs w:val="24"/>
          <w:lang w:val="es-US"/>
        </w:rPr>
        <w:t>Propone</w:t>
      </w:r>
      <w:r w:rsidR="003F1742" w:rsidRPr="003F1742">
        <w:rPr>
          <w:rFonts w:ascii="Times New Roman" w:eastAsia="Calibri" w:hAnsi="Times New Roman" w:cs="Times New Roman"/>
          <w:sz w:val="24"/>
          <w:szCs w:val="24"/>
          <w:lang w:val="es-US"/>
        </w:rPr>
        <w:t xml:space="preserve"> estrategias concretas de innovación curricular y formación docente que responden a las exigencias de la cultura digital contemporánea, consolidando un modelo educativo sostenible y contextualizado.</w:t>
      </w:r>
    </w:p>
    <w:p w14:paraId="45EF1789" w14:textId="21978531" w:rsidR="003F1742" w:rsidRPr="00545652" w:rsidRDefault="003F1742" w:rsidP="00DF5E1B">
      <w:pPr>
        <w:widowControl w:val="0"/>
        <w:spacing w:after="120" w:line="360" w:lineRule="auto"/>
        <w:jc w:val="both"/>
        <w:rPr>
          <w:rFonts w:ascii="Times New Roman" w:eastAsia="Calibri" w:hAnsi="Times New Roman" w:cs="Times New Roman"/>
          <w:sz w:val="24"/>
          <w:szCs w:val="24"/>
          <w:lang w:val="es-US"/>
        </w:rPr>
      </w:pPr>
      <w:r w:rsidRPr="003F1742">
        <w:rPr>
          <w:rFonts w:ascii="Times New Roman" w:eastAsia="Calibri" w:hAnsi="Times New Roman" w:cs="Times New Roman"/>
          <w:sz w:val="24"/>
          <w:szCs w:val="24"/>
          <w:lang w:val="es-US"/>
        </w:rPr>
        <w:t>En síntesis, este estudio es necesario porque aborda un vacío en la investigación sobre la gestión de la educación digital en Cuba, y su aporte radica en demostrar que la relación entre PEI y Red Socioeducativa no solo es viable, sino imprescindible para garantizar una educación inclusiva, transformadora y acorde con los retos de la sociedad actual.</w:t>
      </w:r>
    </w:p>
    <w:p w14:paraId="671A9EA7" w14:textId="272C2637" w:rsidR="00CF0E6C" w:rsidRPr="00EC6EBF" w:rsidRDefault="00EC6EBF" w:rsidP="00693F64">
      <w:pPr>
        <w:widowControl w:val="0"/>
        <w:spacing w:line="360" w:lineRule="auto"/>
        <w:rPr>
          <w:rFonts w:ascii="Times New Roman" w:eastAsia="Calibri" w:hAnsi="Times New Roman" w:cs="Times New Roman"/>
          <w:b/>
          <w:sz w:val="24"/>
          <w:szCs w:val="24"/>
          <w:lang w:val="es-MX"/>
        </w:rPr>
      </w:pPr>
      <w:r>
        <w:rPr>
          <w:rFonts w:ascii="Times New Roman" w:eastAsia="Calibri" w:hAnsi="Times New Roman" w:cs="Times New Roman"/>
          <w:b/>
          <w:sz w:val="24"/>
          <w:szCs w:val="24"/>
          <w:lang w:val="es-MX"/>
        </w:rPr>
        <w:t>M</w:t>
      </w:r>
      <w:r w:rsidRPr="00EC6EBF">
        <w:rPr>
          <w:rFonts w:ascii="Times New Roman" w:eastAsia="Calibri" w:hAnsi="Times New Roman" w:cs="Times New Roman"/>
          <w:b/>
          <w:sz w:val="24"/>
          <w:szCs w:val="24"/>
          <w:lang w:val="es-MX"/>
        </w:rPr>
        <w:t>etodología</w:t>
      </w:r>
      <w:r>
        <w:rPr>
          <w:rFonts w:ascii="Times New Roman" w:eastAsia="Calibri" w:hAnsi="Times New Roman" w:cs="Times New Roman"/>
          <w:b/>
          <w:sz w:val="24"/>
          <w:szCs w:val="24"/>
          <w:lang w:val="es-MX"/>
        </w:rPr>
        <w:t xml:space="preserve"> </w:t>
      </w:r>
      <w:r w:rsidR="007C1EF7">
        <w:rPr>
          <w:rFonts w:ascii="Times New Roman" w:eastAsia="Calibri" w:hAnsi="Times New Roman" w:cs="Times New Roman"/>
          <w:b/>
          <w:sz w:val="24"/>
          <w:szCs w:val="24"/>
          <w:lang w:val="es-MX"/>
        </w:rPr>
        <w:t xml:space="preserve">y </w:t>
      </w:r>
      <w:r w:rsidR="00CF0E6C" w:rsidRPr="001D6F32">
        <w:rPr>
          <w:rFonts w:ascii="Times New Roman" w:eastAsia="Calibri" w:hAnsi="Times New Roman" w:cs="Times New Roman"/>
          <w:b/>
          <w:sz w:val="24"/>
          <w:szCs w:val="24"/>
          <w:lang w:val="es-MX"/>
        </w:rPr>
        <w:t xml:space="preserve">Muestra </w:t>
      </w:r>
      <w:r>
        <w:rPr>
          <w:rFonts w:ascii="Times New Roman" w:eastAsia="Calibri" w:hAnsi="Times New Roman" w:cs="Times New Roman"/>
          <w:b/>
          <w:sz w:val="24"/>
          <w:szCs w:val="24"/>
          <w:lang w:val="es-MX"/>
        </w:rPr>
        <w:t xml:space="preserve"> </w:t>
      </w:r>
    </w:p>
    <w:p w14:paraId="677A23DA" w14:textId="2AE93CBC" w:rsidR="00EC6EBF" w:rsidRPr="00EC6EBF" w:rsidRDefault="00EC6EBF" w:rsidP="00DF5E1B">
      <w:pPr>
        <w:widowControl w:val="0"/>
        <w:spacing w:after="120" w:line="360" w:lineRule="auto"/>
        <w:jc w:val="both"/>
        <w:rPr>
          <w:rFonts w:ascii="Times New Roman" w:eastAsia="Calibri" w:hAnsi="Times New Roman" w:cs="Times New Roman"/>
          <w:sz w:val="24"/>
          <w:szCs w:val="24"/>
          <w:lang w:val="es-US"/>
        </w:rPr>
      </w:pPr>
      <w:r w:rsidRPr="00EC6EBF">
        <w:rPr>
          <w:rFonts w:ascii="Times New Roman" w:eastAsia="Calibri" w:hAnsi="Times New Roman" w:cs="Times New Roman"/>
          <w:sz w:val="24"/>
          <w:szCs w:val="24"/>
          <w:lang w:val="es-US"/>
        </w:rPr>
        <w:t xml:space="preserve">La investigación se desarrolló bajo un enfoque cualitativo de investigación-acción participativa, lo que permitió involucrar directamente a los sujetos en el proceso de construcción y validación de las propuestas. Este enfoque se seleccionó porque posibilita que los resultados no sean meramente teóricos, </w:t>
      </w:r>
      <w:r w:rsidRPr="00EC6EBF">
        <w:rPr>
          <w:rFonts w:ascii="Times New Roman" w:eastAsia="Calibri" w:hAnsi="Times New Roman" w:cs="Times New Roman"/>
          <w:sz w:val="24"/>
          <w:szCs w:val="24"/>
          <w:lang w:val="es-US"/>
        </w:rPr>
        <w:lastRenderedPageBreak/>
        <w:t xml:space="preserve">sino que respondan a necesidades reales de las Escuelas Pedagógicas cubanas. </w:t>
      </w:r>
      <w:r w:rsidR="00DF5E1B">
        <w:rPr>
          <w:rFonts w:ascii="Times New Roman" w:eastAsia="Calibri" w:hAnsi="Times New Roman" w:cs="Times New Roman"/>
          <w:sz w:val="24"/>
          <w:szCs w:val="24"/>
          <w:lang w:val="es-US"/>
        </w:rPr>
        <w:t xml:space="preserve"> </w:t>
      </w:r>
      <w:r w:rsidRPr="00EC6EBF">
        <w:rPr>
          <w:rFonts w:ascii="Times New Roman" w:eastAsia="Calibri" w:hAnsi="Times New Roman" w:cs="Times New Roman"/>
          <w:sz w:val="24"/>
          <w:szCs w:val="24"/>
          <w:lang w:val="es-US"/>
        </w:rPr>
        <w:t>Se utilizaron diversos métodos y técnicas investigativas, cada uno con fines específicos:</w:t>
      </w:r>
    </w:p>
    <w:p w14:paraId="53BE3EBB" w14:textId="252EE810" w:rsidR="00EC6EBF" w:rsidRPr="00EC6EBF" w:rsidRDefault="00EC6EBF" w:rsidP="00DF5E1B">
      <w:pPr>
        <w:widowControl w:val="0"/>
        <w:numPr>
          <w:ilvl w:val="0"/>
          <w:numId w:val="4"/>
        </w:numPr>
        <w:tabs>
          <w:tab w:val="clear" w:pos="720"/>
          <w:tab w:val="num" w:pos="360"/>
        </w:tabs>
        <w:spacing w:after="120" w:line="360" w:lineRule="auto"/>
        <w:ind w:left="360"/>
        <w:jc w:val="both"/>
        <w:rPr>
          <w:rFonts w:ascii="Times New Roman" w:eastAsia="Calibri" w:hAnsi="Times New Roman" w:cs="Times New Roman"/>
          <w:sz w:val="24"/>
          <w:szCs w:val="24"/>
          <w:lang w:val="es-US"/>
        </w:rPr>
      </w:pPr>
      <w:r w:rsidRPr="00EC6EBF">
        <w:rPr>
          <w:rFonts w:ascii="Times New Roman" w:eastAsia="Calibri" w:hAnsi="Times New Roman" w:cs="Times New Roman"/>
          <w:sz w:val="24"/>
          <w:szCs w:val="24"/>
          <w:lang w:val="es-US"/>
        </w:rPr>
        <w:t xml:space="preserve">Entrevistas grupales y encuestas: permitieron captar percepciones sobre las carencias y potencialidades de la </w:t>
      </w:r>
      <w:r w:rsidR="00B51720">
        <w:rPr>
          <w:rFonts w:ascii="Times New Roman" w:eastAsia="Calibri" w:hAnsi="Times New Roman" w:cs="Times New Roman"/>
          <w:sz w:val="24"/>
          <w:szCs w:val="24"/>
          <w:lang w:val="es-US"/>
        </w:rPr>
        <w:t>gestión de la educación digital</w:t>
      </w:r>
      <w:r w:rsidRPr="00EC6EBF">
        <w:rPr>
          <w:rFonts w:ascii="Times New Roman" w:eastAsia="Calibri" w:hAnsi="Times New Roman" w:cs="Times New Roman"/>
          <w:sz w:val="24"/>
          <w:szCs w:val="24"/>
          <w:lang w:val="es-US"/>
        </w:rPr>
        <w:t>, así como las actitudes de los docentes hacia el uso de las TIC</w:t>
      </w:r>
      <w:r w:rsidR="00DF5E1B">
        <w:rPr>
          <w:rFonts w:ascii="Times New Roman" w:eastAsia="Calibri" w:hAnsi="Times New Roman" w:cs="Times New Roman"/>
          <w:sz w:val="24"/>
          <w:szCs w:val="24"/>
          <w:lang w:val="es-US"/>
        </w:rPr>
        <w:t xml:space="preserve"> en los procesos educativos.</w:t>
      </w:r>
    </w:p>
    <w:p w14:paraId="44797249" w14:textId="77777777" w:rsidR="00EC6EBF" w:rsidRPr="00EC6EBF" w:rsidRDefault="00EC6EBF" w:rsidP="00DF5E1B">
      <w:pPr>
        <w:widowControl w:val="0"/>
        <w:numPr>
          <w:ilvl w:val="0"/>
          <w:numId w:val="4"/>
        </w:numPr>
        <w:tabs>
          <w:tab w:val="clear" w:pos="720"/>
          <w:tab w:val="num" w:pos="360"/>
        </w:tabs>
        <w:spacing w:after="120" w:line="360" w:lineRule="auto"/>
        <w:ind w:left="360"/>
        <w:jc w:val="both"/>
        <w:rPr>
          <w:rFonts w:ascii="Times New Roman" w:eastAsia="Calibri" w:hAnsi="Times New Roman" w:cs="Times New Roman"/>
          <w:sz w:val="24"/>
          <w:szCs w:val="24"/>
          <w:lang w:val="es-US"/>
        </w:rPr>
      </w:pPr>
      <w:r w:rsidRPr="00EC6EBF">
        <w:rPr>
          <w:rFonts w:ascii="Times New Roman" w:eastAsia="Calibri" w:hAnsi="Times New Roman" w:cs="Times New Roman"/>
          <w:sz w:val="24"/>
          <w:szCs w:val="24"/>
          <w:lang w:val="es-US"/>
        </w:rPr>
        <w:t>Observación participante: realizada en visitas a clases y actividades metodológicas, posibilitó evaluar la preparación docente en el uso de tecnologías digitales y la integración de estas en el currículo.</w:t>
      </w:r>
    </w:p>
    <w:p w14:paraId="02223902" w14:textId="601EA961" w:rsidR="00EC6EBF" w:rsidRPr="00EC6EBF" w:rsidRDefault="00EC6EBF" w:rsidP="00DF5E1B">
      <w:pPr>
        <w:widowControl w:val="0"/>
        <w:numPr>
          <w:ilvl w:val="0"/>
          <w:numId w:val="4"/>
        </w:numPr>
        <w:tabs>
          <w:tab w:val="clear" w:pos="720"/>
          <w:tab w:val="num" w:pos="360"/>
        </w:tabs>
        <w:spacing w:after="120" w:line="360" w:lineRule="auto"/>
        <w:ind w:left="360"/>
        <w:jc w:val="both"/>
        <w:rPr>
          <w:rFonts w:ascii="Times New Roman" w:eastAsia="Calibri" w:hAnsi="Times New Roman" w:cs="Times New Roman"/>
          <w:sz w:val="24"/>
          <w:szCs w:val="24"/>
          <w:lang w:val="es-US"/>
        </w:rPr>
      </w:pPr>
      <w:r w:rsidRPr="00EC6EBF">
        <w:rPr>
          <w:rFonts w:ascii="Times New Roman" w:eastAsia="Calibri" w:hAnsi="Times New Roman" w:cs="Times New Roman"/>
          <w:sz w:val="24"/>
          <w:szCs w:val="24"/>
          <w:lang w:val="es-US"/>
        </w:rPr>
        <w:t>Talleres provinciales y nacionales: concebidos como espacios de socialización de experiencias y construcción colectiva de propuestas, favorecieron la participación activa de los actores educativos</w:t>
      </w:r>
      <w:r w:rsidR="000C38F2">
        <w:rPr>
          <w:rFonts w:ascii="Times New Roman" w:eastAsia="Calibri" w:hAnsi="Times New Roman" w:cs="Times New Roman"/>
          <w:sz w:val="24"/>
          <w:szCs w:val="24"/>
          <w:lang w:val="es-US"/>
        </w:rPr>
        <w:t xml:space="preserve"> en diferentes escenarios formativos.</w:t>
      </w:r>
    </w:p>
    <w:p w14:paraId="75F1B713" w14:textId="77777777" w:rsidR="00EC6EBF" w:rsidRPr="00EC6EBF" w:rsidRDefault="00EC6EBF" w:rsidP="00DF5E1B">
      <w:pPr>
        <w:widowControl w:val="0"/>
        <w:numPr>
          <w:ilvl w:val="0"/>
          <w:numId w:val="4"/>
        </w:numPr>
        <w:tabs>
          <w:tab w:val="clear" w:pos="720"/>
          <w:tab w:val="num" w:pos="360"/>
        </w:tabs>
        <w:spacing w:after="120" w:line="360" w:lineRule="auto"/>
        <w:ind w:left="360"/>
        <w:jc w:val="both"/>
        <w:rPr>
          <w:rFonts w:ascii="Times New Roman" w:eastAsia="Calibri" w:hAnsi="Times New Roman" w:cs="Times New Roman"/>
          <w:sz w:val="24"/>
          <w:szCs w:val="24"/>
          <w:lang w:val="es-US"/>
        </w:rPr>
      </w:pPr>
      <w:r w:rsidRPr="00EC6EBF">
        <w:rPr>
          <w:rFonts w:ascii="Times New Roman" w:eastAsia="Calibri" w:hAnsi="Times New Roman" w:cs="Times New Roman"/>
          <w:sz w:val="24"/>
          <w:szCs w:val="24"/>
          <w:lang w:val="es-US"/>
        </w:rPr>
        <w:t>Análisis documental: incluyó resoluciones ministeriales, proyectos educativos institucionales y lineamientos de la Red Socioeducativa, aportando el marco normativo y conceptual para la investigación.</w:t>
      </w:r>
    </w:p>
    <w:p w14:paraId="55093A55" w14:textId="00A13266" w:rsidR="00EC6EBF" w:rsidRPr="00EC6EBF" w:rsidRDefault="00EC6EBF" w:rsidP="00DF5E1B">
      <w:pPr>
        <w:widowControl w:val="0"/>
        <w:spacing w:after="120" w:line="360" w:lineRule="auto"/>
        <w:jc w:val="both"/>
        <w:rPr>
          <w:rFonts w:ascii="Times New Roman" w:eastAsia="Calibri" w:hAnsi="Times New Roman" w:cs="Times New Roman"/>
          <w:sz w:val="24"/>
          <w:szCs w:val="24"/>
          <w:lang w:val="es-US"/>
        </w:rPr>
      </w:pPr>
      <w:r w:rsidRPr="00EC6EBF">
        <w:rPr>
          <w:rFonts w:ascii="Times New Roman" w:eastAsia="Calibri" w:hAnsi="Times New Roman" w:cs="Times New Roman"/>
          <w:sz w:val="24"/>
          <w:szCs w:val="24"/>
          <w:lang w:val="es-US"/>
        </w:rPr>
        <w:t xml:space="preserve">La triangulación de estos métodos garantizó una visión integral del fenómeno, permitiendo contrastar datos y enriquecer la interpretación de los hallazgos. </w:t>
      </w:r>
      <w:r w:rsidR="00DF3701">
        <w:rPr>
          <w:rFonts w:ascii="Times New Roman" w:eastAsia="Calibri" w:hAnsi="Times New Roman" w:cs="Times New Roman"/>
          <w:sz w:val="24"/>
          <w:szCs w:val="24"/>
          <w:lang w:val="es-US"/>
        </w:rPr>
        <w:t xml:space="preserve">A partir del análisis de tres categorías esenciales: la </w:t>
      </w:r>
      <w:r w:rsidR="00DF3701" w:rsidRPr="00DF3701">
        <w:rPr>
          <w:rFonts w:ascii="Times New Roman" w:eastAsia="Calibri" w:hAnsi="Times New Roman" w:cs="Times New Roman"/>
          <w:sz w:val="24"/>
          <w:szCs w:val="24"/>
        </w:rPr>
        <w:t>gestión del proceso de educación digital en las escuelas pedagógicas</w:t>
      </w:r>
      <w:r w:rsidR="00DF3701">
        <w:rPr>
          <w:rFonts w:ascii="Times New Roman" w:eastAsia="Calibri" w:hAnsi="Times New Roman" w:cs="Times New Roman"/>
          <w:sz w:val="24"/>
          <w:szCs w:val="24"/>
        </w:rPr>
        <w:t>; preparación del docente en formación y en ejercicio de las escuelas pedagógicas; e</w:t>
      </w:r>
      <w:r w:rsidR="00DF3701" w:rsidRPr="00DF3701">
        <w:rPr>
          <w:rFonts w:ascii="Times New Roman" w:eastAsia="Calibri" w:hAnsi="Times New Roman" w:cs="Times New Roman"/>
          <w:sz w:val="24"/>
          <w:szCs w:val="24"/>
        </w:rPr>
        <w:t>l trabajo en red</w:t>
      </w:r>
      <w:r w:rsidR="00DF3701">
        <w:rPr>
          <w:rFonts w:ascii="Times New Roman" w:eastAsia="Calibri" w:hAnsi="Times New Roman" w:cs="Times New Roman"/>
          <w:sz w:val="24"/>
          <w:szCs w:val="24"/>
        </w:rPr>
        <w:t xml:space="preserve"> de las escuelas pedagógicas.</w:t>
      </w:r>
    </w:p>
    <w:p w14:paraId="27103AFC" w14:textId="77777777" w:rsidR="00A67D15" w:rsidRPr="00A67D15" w:rsidRDefault="00A67D15" w:rsidP="00A67D15">
      <w:pPr>
        <w:spacing w:line="360" w:lineRule="auto"/>
        <w:jc w:val="both"/>
        <w:rPr>
          <w:rFonts w:ascii="Times New Roman" w:eastAsia="Calibri" w:hAnsi="Times New Roman" w:cs="Times New Roman"/>
        </w:rPr>
      </w:pPr>
      <w:r w:rsidRPr="00A67D15">
        <w:rPr>
          <w:rFonts w:ascii="Times New Roman" w:eastAsia="Calibri" w:hAnsi="Times New Roman" w:cs="Times New Roman"/>
        </w:rPr>
        <w:t xml:space="preserve">Para el análisis de los datos se siguió un procedimiento sistemático de análisis de contenido cualitativo. Las entrevistas grupales y los registros de observación participante fueron transcritos textualmente y posteriormente codificados mediante un proceso abierto, axial y selectivo. Se identificaron categorías emergentes vinculadas a las tres categorías esenciales definidas previamente: gestión de la educación digital, preparación docente y trabajo en red. El análisis se realizó con apoyo del software </w:t>
      </w:r>
      <w:proofErr w:type="spellStart"/>
      <w:r w:rsidRPr="00A67D15">
        <w:rPr>
          <w:rFonts w:ascii="Times New Roman" w:eastAsia="Calibri" w:hAnsi="Times New Roman" w:cs="Times New Roman"/>
        </w:rPr>
        <w:t>Atlas.ti</w:t>
      </w:r>
      <w:proofErr w:type="spellEnd"/>
      <w:r w:rsidRPr="00A67D15">
        <w:rPr>
          <w:rFonts w:ascii="Times New Roman" w:eastAsia="Calibri" w:hAnsi="Times New Roman" w:cs="Times New Roman"/>
        </w:rPr>
        <w:t xml:space="preserve"> (versión 9) para facilitar la codificación, la generación de redes semánticas y la triangulación entre fuentes. Los talleres provinciales y nacionales se analizaron a partir de las memorias y los productos elaborados, contrastando las propuestas colectivas con las carencias y </w:t>
      </w:r>
      <w:r w:rsidRPr="00A67D15">
        <w:rPr>
          <w:rFonts w:ascii="Times New Roman" w:eastAsia="Calibri" w:hAnsi="Times New Roman" w:cs="Times New Roman"/>
        </w:rPr>
        <w:lastRenderedPageBreak/>
        <w:t>potencialidades identificadas. La triangulación metodológica (entrevistas, observación, talleres y análisis documental) y la triangulación de participantes (docentes, metodólogos, técnicos y colaboradores comunitarios) permitieron garantizar la validez y fiabilidad de los hallazgos.</w:t>
      </w:r>
    </w:p>
    <w:p w14:paraId="1F950478" w14:textId="4622A907" w:rsidR="00EC6EBF" w:rsidRPr="00EC6EBF" w:rsidRDefault="00EC6EBF" w:rsidP="00EB6EDD">
      <w:pPr>
        <w:widowControl w:val="0"/>
        <w:spacing w:after="120" w:line="360" w:lineRule="auto"/>
        <w:jc w:val="both"/>
        <w:rPr>
          <w:rFonts w:ascii="Times New Roman" w:eastAsia="Calibri" w:hAnsi="Times New Roman" w:cs="Times New Roman"/>
          <w:sz w:val="24"/>
          <w:szCs w:val="24"/>
          <w:lang w:val="es-US"/>
        </w:rPr>
      </w:pPr>
      <w:r w:rsidRPr="00EC6EBF">
        <w:rPr>
          <w:rFonts w:ascii="Times New Roman" w:eastAsia="Calibri" w:hAnsi="Times New Roman" w:cs="Times New Roman"/>
          <w:sz w:val="24"/>
          <w:szCs w:val="24"/>
          <w:lang w:val="es-US"/>
        </w:rPr>
        <w:t>La muestra estuvo conformada por:</w:t>
      </w:r>
      <w:r w:rsidR="00461A46">
        <w:rPr>
          <w:rFonts w:ascii="Times New Roman" w:eastAsia="Calibri" w:hAnsi="Times New Roman" w:cs="Times New Roman"/>
          <w:sz w:val="24"/>
          <w:szCs w:val="24"/>
          <w:lang w:val="es-US"/>
        </w:rPr>
        <w:t xml:space="preserve"> </w:t>
      </w:r>
      <w:r w:rsidR="002B7C32">
        <w:rPr>
          <w:rFonts w:ascii="Times New Roman" w:eastAsia="Calibri" w:hAnsi="Times New Roman" w:cs="Times New Roman"/>
          <w:sz w:val="24"/>
          <w:szCs w:val="24"/>
          <w:lang w:val="es-US"/>
        </w:rPr>
        <w:t xml:space="preserve">56 </w:t>
      </w:r>
      <w:r w:rsidR="00DF3701">
        <w:rPr>
          <w:rFonts w:ascii="Times New Roman" w:eastAsia="Calibri" w:hAnsi="Times New Roman" w:cs="Times New Roman"/>
          <w:sz w:val="24"/>
          <w:szCs w:val="24"/>
          <w:lang w:val="es-US"/>
        </w:rPr>
        <w:t>d</w:t>
      </w:r>
      <w:r w:rsidRPr="00EC6EBF">
        <w:rPr>
          <w:rFonts w:ascii="Times New Roman" w:eastAsia="Calibri" w:hAnsi="Times New Roman" w:cs="Times New Roman"/>
          <w:sz w:val="24"/>
          <w:szCs w:val="24"/>
          <w:lang w:val="es-US"/>
        </w:rPr>
        <w:t>ocentes en formación y en ejercicio</w:t>
      </w:r>
      <w:r w:rsidR="002B7C32">
        <w:rPr>
          <w:rFonts w:ascii="Times New Roman" w:eastAsia="Calibri" w:hAnsi="Times New Roman" w:cs="Times New Roman"/>
          <w:sz w:val="24"/>
          <w:szCs w:val="24"/>
          <w:lang w:val="es-US"/>
        </w:rPr>
        <w:t xml:space="preserve"> </w:t>
      </w:r>
      <w:r w:rsidR="002B7C32" w:rsidRPr="002B7C32">
        <w:rPr>
          <w:rFonts w:ascii="Times New Roman" w:eastAsia="Calibri" w:hAnsi="Times New Roman" w:cs="Times New Roman"/>
          <w:sz w:val="24"/>
          <w:szCs w:val="24"/>
          <w:lang w:val="es-US"/>
        </w:rPr>
        <w:t xml:space="preserve">de la escuela pedagógica </w:t>
      </w:r>
      <w:r w:rsidR="00A24012" w:rsidRPr="00A24012">
        <w:rPr>
          <w:rFonts w:ascii="Times New Roman" w:eastAsia="Calibri" w:hAnsi="Times New Roman" w:cs="Times New Roman"/>
          <w:bCs/>
          <w:sz w:val="24"/>
          <w:szCs w:val="24"/>
        </w:rPr>
        <w:t>Octavio García Hernández de la Provincia de Cienfuegos</w:t>
      </w:r>
      <w:r w:rsidRPr="00EC6EBF">
        <w:rPr>
          <w:rFonts w:ascii="Times New Roman" w:eastAsia="Calibri" w:hAnsi="Times New Roman" w:cs="Times New Roman"/>
          <w:sz w:val="24"/>
          <w:szCs w:val="24"/>
          <w:lang w:val="es-US"/>
        </w:rPr>
        <w:t>, directamente implicados en la gestión de la educación digital</w:t>
      </w:r>
      <w:r w:rsidR="00EB6EDD">
        <w:rPr>
          <w:rFonts w:ascii="Times New Roman" w:eastAsia="Calibri" w:hAnsi="Times New Roman" w:cs="Times New Roman"/>
          <w:sz w:val="24"/>
          <w:szCs w:val="24"/>
          <w:lang w:val="es-US"/>
        </w:rPr>
        <w:t xml:space="preserve">; </w:t>
      </w:r>
      <w:r w:rsidR="002B7C32">
        <w:rPr>
          <w:rFonts w:ascii="Times New Roman" w:eastAsia="Calibri" w:hAnsi="Times New Roman" w:cs="Times New Roman"/>
          <w:sz w:val="24"/>
          <w:szCs w:val="24"/>
          <w:lang w:val="es-US"/>
        </w:rPr>
        <w:t xml:space="preserve">2 </w:t>
      </w:r>
      <w:r w:rsidR="002B7C32" w:rsidRPr="002B7C32">
        <w:rPr>
          <w:rFonts w:ascii="Times New Roman" w:eastAsia="Calibri" w:hAnsi="Times New Roman" w:cs="Times New Roman"/>
          <w:sz w:val="24"/>
          <w:szCs w:val="24"/>
        </w:rPr>
        <w:t xml:space="preserve">metodólogos </w:t>
      </w:r>
      <w:r w:rsidR="00191E3A">
        <w:rPr>
          <w:rFonts w:ascii="Times New Roman" w:eastAsia="Calibri" w:hAnsi="Times New Roman" w:cs="Times New Roman"/>
          <w:sz w:val="24"/>
          <w:szCs w:val="24"/>
        </w:rPr>
        <w:t xml:space="preserve">provinciales </w:t>
      </w:r>
      <w:r w:rsidR="002B7C32" w:rsidRPr="002B7C32">
        <w:rPr>
          <w:rFonts w:ascii="Times New Roman" w:eastAsia="Calibri" w:hAnsi="Times New Roman" w:cs="Times New Roman"/>
          <w:sz w:val="24"/>
          <w:szCs w:val="24"/>
        </w:rPr>
        <w:t xml:space="preserve">de tecnología educativa de la </w:t>
      </w:r>
      <w:r w:rsidR="00191E3A">
        <w:rPr>
          <w:rFonts w:ascii="Times New Roman" w:eastAsia="Calibri" w:hAnsi="Times New Roman" w:cs="Times New Roman"/>
          <w:sz w:val="24"/>
          <w:szCs w:val="24"/>
        </w:rPr>
        <w:t>D</w:t>
      </w:r>
      <w:r w:rsidR="002B7C32" w:rsidRPr="002B7C32">
        <w:rPr>
          <w:rFonts w:ascii="Times New Roman" w:eastAsia="Calibri" w:hAnsi="Times New Roman" w:cs="Times New Roman"/>
          <w:sz w:val="24"/>
          <w:szCs w:val="24"/>
        </w:rPr>
        <w:t xml:space="preserve">irección </w:t>
      </w:r>
      <w:r w:rsidR="00191E3A">
        <w:rPr>
          <w:rFonts w:ascii="Times New Roman" w:eastAsia="Calibri" w:hAnsi="Times New Roman" w:cs="Times New Roman"/>
          <w:sz w:val="24"/>
          <w:szCs w:val="24"/>
        </w:rPr>
        <w:t>G</w:t>
      </w:r>
      <w:r w:rsidR="002B7C32" w:rsidRPr="002B7C32">
        <w:rPr>
          <w:rFonts w:ascii="Times New Roman" w:eastAsia="Calibri" w:hAnsi="Times New Roman" w:cs="Times New Roman"/>
          <w:sz w:val="24"/>
          <w:szCs w:val="24"/>
        </w:rPr>
        <w:t xml:space="preserve">eneral de </w:t>
      </w:r>
      <w:r w:rsidR="00191E3A">
        <w:rPr>
          <w:rFonts w:ascii="Times New Roman" w:eastAsia="Calibri" w:hAnsi="Times New Roman" w:cs="Times New Roman"/>
          <w:sz w:val="24"/>
          <w:szCs w:val="24"/>
        </w:rPr>
        <w:t>E</w:t>
      </w:r>
      <w:r w:rsidR="002B7C32" w:rsidRPr="002B7C32">
        <w:rPr>
          <w:rFonts w:ascii="Times New Roman" w:eastAsia="Calibri" w:hAnsi="Times New Roman" w:cs="Times New Roman"/>
          <w:sz w:val="24"/>
          <w:szCs w:val="24"/>
        </w:rPr>
        <w:t>ducación</w:t>
      </w:r>
      <w:r w:rsidRPr="00EC6EBF">
        <w:rPr>
          <w:rFonts w:ascii="Times New Roman" w:eastAsia="Calibri" w:hAnsi="Times New Roman" w:cs="Times New Roman"/>
          <w:sz w:val="24"/>
          <w:szCs w:val="24"/>
          <w:lang w:val="es-US"/>
        </w:rPr>
        <w:t>, responsables de adecuar la estrategia nacional de las asignaturas a las condiciones locales</w:t>
      </w:r>
      <w:r w:rsidR="00EB6EDD">
        <w:rPr>
          <w:rFonts w:ascii="Times New Roman" w:eastAsia="Calibri" w:hAnsi="Times New Roman" w:cs="Times New Roman"/>
          <w:sz w:val="24"/>
          <w:szCs w:val="24"/>
          <w:lang w:val="es-US"/>
        </w:rPr>
        <w:t xml:space="preserve"> y </w:t>
      </w:r>
      <w:r w:rsidR="002B7C32" w:rsidRPr="002B7C32">
        <w:rPr>
          <w:rFonts w:ascii="Times New Roman" w:eastAsia="Calibri" w:hAnsi="Times New Roman" w:cs="Times New Roman"/>
          <w:sz w:val="24"/>
          <w:szCs w:val="24"/>
        </w:rPr>
        <w:t>2 técnicos de laboratorios</w:t>
      </w:r>
      <w:r w:rsidR="002B7C32" w:rsidRPr="002B7C32">
        <w:t xml:space="preserve"> </w:t>
      </w:r>
      <w:r w:rsidR="002B7C32" w:rsidRPr="002B7C32">
        <w:rPr>
          <w:rFonts w:ascii="Times New Roman" w:eastAsia="Calibri" w:hAnsi="Times New Roman" w:cs="Times New Roman"/>
          <w:sz w:val="24"/>
          <w:szCs w:val="24"/>
        </w:rPr>
        <w:t>y 5 miembros del grupo multidisciplinario</w:t>
      </w:r>
      <w:r w:rsidR="002B7C32">
        <w:rPr>
          <w:rFonts w:ascii="Times New Roman" w:eastAsia="Calibri" w:hAnsi="Times New Roman" w:cs="Times New Roman"/>
          <w:sz w:val="24"/>
          <w:szCs w:val="24"/>
        </w:rPr>
        <w:t xml:space="preserve"> provincial  que son colaboradores en la comunidad</w:t>
      </w:r>
      <w:r w:rsidRPr="00EC6EBF">
        <w:rPr>
          <w:rFonts w:ascii="Times New Roman" w:eastAsia="Calibri" w:hAnsi="Times New Roman" w:cs="Times New Roman"/>
          <w:sz w:val="24"/>
          <w:szCs w:val="24"/>
          <w:lang w:val="es-US"/>
        </w:rPr>
        <w:t>, vinculados a la Red Socioeducativa.</w:t>
      </w:r>
      <w:r w:rsidR="002B7C32">
        <w:rPr>
          <w:rFonts w:ascii="Times New Roman" w:eastAsia="Calibri" w:hAnsi="Times New Roman" w:cs="Times New Roman"/>
          <w:sz w:val="24"/>
          <w:szCs w:val="24"/>
          <w:lang w:val="es-US"/>
        </w:rPr>
        <w:t xml:space="preserve"> </w:t>
      </w:r>
    </w:p>
    <w:p w14:paraId="32D9361A" w14:textId="41EBDD78" w:rsidR="00EC6EBF" w:rsidRPr="00EC6EBF" w:rsidRDefault="00EC6EBF" w:rsidP="005C7A39">
      <w:pPr>
        <w:widowControl w:val="0"/>
        <w:spacing w:after="120" w:line="360" w:lineRule="auto"/>
        <w:jc w:val="both"/>
        <w:rPr>
          <w:rFonts w:ascii="Times New Roman" w:eastAsia="Calibri" w:hAnsi="Times New Roman" w:cs="Times New Roman"/>
          <w:sz w:val="24"/>
          <w:szCs w:val="24"/>
          <w:lang w:val="es-US"/>
        </w:rPr>
      </w:pPr>
      <w:r w:rsidRPr="00EC6EBF">
        <w:rPr>
          <w:rFonts w:ascii="Times New Roman" w:eastAsia="Calibri" w:hAnsi="Times New Roman" w:cs="Times New Roman"/>
          <w:sz w:val="24"/>
          <w:szCs w:val="24"/>
          <w:lang w:val="es-US"/>
        </w:rPr>
        <w:t xml:space="preserve">La selección se fundamentó en la necesidad de contar con sujetos que representaran los distintos niveles de responsabilidad y participación en el proceso de articulación PEI–Red Socioeducativa. </w:t>
      </w:r>
      <w:r w:rsidR="005C7A39">
        <w:rPr>
          <w:rFonts w:ascii="Times New Roman" w:eastAsia="Calibri" w:hAnsi="Times New Roman" w:cs="Times New Roman"/>
          <w:sz w:val="24"/>
          <w:szCs w:val="24"/>
          <w:lang w:val="es-US"/>
        </w:rPr>
        <w:t>Los</w:t>
      </w:r>
      <w:r w:rsidRPr="00EC6EBF">
        <w:rPr>
          <w:rFonts w:ascii="Times New Roman" w:eastAsia="Calibri" w:hAnsi="Times New Roman" w:cs="Times New Roman"/>
          <w:sz w:val="24"/>
          <w:szCs w:val="24"/>
          <w:lang w:val="es-US"/>
        </w:rPr>
        <w:t xml:space="preserve"> metodólogos </w:t>
      </w:r>
      <w:r w:rsidR="005C7A39">
        <w:rPr>
          <w:rFonts w:ascii="Times New Roman" w:eastAsia="Calibri" w:hAnsi="Times New Roman" w:cs="Times New Roman"/>
          <w:sz w:val="24"/>
          <w:szCs w:val="24"/>
          <w:lang w:val="es-US"/>
        </w:rPr>
        <w:t>tuvieron</w:t>
      </w:r>
      <w:r w:rsidRPr="00EC6EBF">
        <w:rPr>
          <w:rFonts w:ascii="Times New Roman" w:eastAsia="Calibri" w:hAnsi="Times New Roman" w:cs="Times New Roman"/>
          <w:sz w:val="24"/>
          <w:szCs w:val="24"/>
          <w:lang w:val="es-US"/>
        </w:rPr>
        <w:t xml:space="preserve"> la función de adecuar la estrategia nacional de la asignatura a las condiciones de sus territorios, reportar sus resultados para hacer inferencias nacionales, así como implementar los resultados parciales obtenidos</w:t>
      </w:r>
      <w:r w:rsidR="005C7A39">
        <w:rPr>
          <w:rFonts w:ascii="Times New Roman" w:eastAsia="Calibri" w:hAnsi="Times New Roman" w:cs="Times New Roman"/>
          <w:sz w:val="24"/>
          <w:szCs w:val="24"/>
          <w:lang w:val="es-US"/>
        </w:rPr>
        <w:t>.</w:t>
      </w:r>
    </w:p>
    <w:p w14:paraId="7D6C4264" w14:textId="097F5B6D" w:rsidR="002B6BD6" w:rsidRPr="002B6BD6" w:rsidRDefault="00EC6EBF" w:rsidP="00DF5E1B">
      <w:pPr>
        <w:widowControl w:val="0"/>
        <w:spacing w:after="120" w:line="360" w:lineRule="auto"/>
        <w:jc w:val="both"/>
        <w:rPr>
          <w:rFonts w:ascii="Times New Roman" w:eastAsia="Calibri" w:hAnsi="Times New Roman" w:cs="Times New Roman"/>
          <w:sz w:val="24"/>
          <w:szCs w:val="24"/>
          <w:lang w:val="es-US"/>
        </w:rPr>
      </w:pPr>
      <w:r w:rsidRPr="00EC6EBF">
        <w:rPr>
          <w:rFonts w:ascii="Times New Roman" w:eastAsia="Calibri" w:hAnsi="Times New Roman" w:cs="Times New Roman"/>
          <w:sz w:val="24"/>
          <w:szCs w:val="24"/>
          <w:lang w:val="es-US"/>
        </w:rPr>
        <w:t>Fundamentación metodológica</w:t>
      </w:r>
      <w:r w:rsidR="002B6BD6" w:rsidRPr="002B6BD6">
        <w:rPr>
          <w:rFonts w:ascii="Times New Roman" w:eastAsia="Calibri" w:hAnsi="Times New Roman" w:cs="Times New Roman"/>
          <w:sz w:val="24"/>
          <w:szCs w:val="24"/>
          <w:lang w:val="es-US"/>
        </w:rPr>
        <w:t xml:space="preserve">: </w:t>
      </w:r>
      <w:r w:rsidRPr="00EC6EBF">
        <w:rPr>
          <w:rFonts w:ascii="Times New Roman" w:eastAsia="Calibri" w:hAnsi="Times New Roman" w:cs="Times New Roman"/>
          <w:sz w:val="24"/>
          <w:szCs w:val="24"/>
          <w:lang w:val="es-US"/>
        </w:rPr>
        <w:t xml:space="preserve">La elección de un enfoque participativo responde a la intención de que los actores educativos no fueran meros informantes, sino protagonistas en la construcción de propuestas. De este modo, la investigación se orientó hacia la transformación de la práctica pedagógica, en coherencia con el objetivo central </w:t>
      </w:r>
      <w:r w:rsidR="002B6BD6">
        <w:rPr>
          <w:rFonts w:ascii="Times New Roman" w:eastAsia="Calibri" w:hAnsi="Times New Roman" w:cs="Times New Roman"/>
          <w:sz w:val="24"/>
          <w:szCs w:val="24"/>
          <w:lang w:val="es-US"/>
        </w:rPr>
        <w:t>de la investigación</w:t>
      </w:r>
      <w:r w:rsidRPr="00EC6EBF">
        <w:rPr>
          <w:rFonts w:ascii="Times New Roman" w:eastAsia="Calibri" w:hAnsi="Times New Roman" w:cs="Times New Roman"/>
          <w:sz w:val="24"/>
          <w:szCs w:val="24"/>
          <w:lang w:val="es-US"/>
        </w:rPr>
        <w:t>: analizar la articulación entre el Proyecto Educativo Institucional y la Red Socioeducativa en la gestión de la educación digital, identificando carencias y potencialidades para proponer estrategias que fortalezcan la formación pedagógica de nivel medio superior.</w:t>
      </w:r>
    </w:p>
    <w:p w14:paraId="3D3BE66C" w14:textId="77777777" w:rsidR="002B6BD6" w:rsidRPr="002B6BD6" w:rsidRDefault="002B6BD6" w:rsidP="00693F64">
      <w:pPr>
        <w:widowControl w:val="0"/>
        <w:spacing w:line="360" w:lineRule="auto"/>
        <w:rPr>
          <w:rFonts w:ascii="Times New Roman" w:eastAsia="Calibri" w:hAnsi="Times New Roman" w:cs="Times New Roman"/>
          <w:b/>
          <w:bCs/>
          <w:sz w:val="24"/>
          <w:szCs w:val="24"/>
          <w:lang w:val="es-US"/>
        </w:rPr>
      </w:pPr>
      <w:r w:rsidRPr="002B6BD6">
        <w:rPr>
          <w:rFonts w:ascii="Times New Roman" w:eastAsia="Calibri" w:hAnsi="Times New Roman" w:cs="Times New Roman"/>
          <w:b/>
          <w:bCs/>
          <w:sz w:val="24"/>
          <w:szCs w:val="24"/>
          <w:lang w:val="es-US"/>
        </w:rPr>
        <w:t>Resultados</w:t>
      </w:r>
    </w:p>
    <w:p w14:paraId="6D6542D6" w14:textId="064FF7DC" w:rsidR="006A5564" w:rsidRDefault="006A5564" w:rsidP="004973B1">
      <w:pPr>
        <w:widowControl w:val="0"/>
        <w:spacing w:after="120" w:line="360" w:lineRule="auto"/>
        <w:jc w:val="both"/>
        <w:rPr>
          <w:rFonts w:ascii="Times New Roman" w:eastAsia="Calibri" w:hAnsi="Times New Roman" w:cs="Times New Roman"/>
          <w:sz w:val="24"/>
          <w:szCs w:val="24"/>
          <w:lang w:val="es-US"/>
        </w:rPr>
      </w:pPr>
      <w:r w:rsidRPr="006A5564">
        <w:rPr>
          <w:rFonts w:ascii="Times New Roman" w:eastAsia="Calibri" w:hAnsi="Times New Roman" w:cs="Times New Roman"/>
          <w:sz w:val="24"/>
          <w:szCs w:val="24"/>
          <w:lang w:val="es-US"/>
        </w:rPr>
        <w:t xml:space="preserve">La investigación permitió identificar hallazgos relevantes que enriquecen la comprensión de la articulación entre el Proyecto Educativo Institucional (PEI) y la Red Socioeducativa en la gestión de la </w:t>
      </w:r>
      <w:r w:rsidRPr="006A5564">
        <w:rPr>
          <w:rFonts w:ascii="Times New Roman" w:eastAsia="Calibri" w:hAnsi="Times New Roman" w:cs="Times New Roman"/>
          <w:sz w:val="24"/>
          <w:szCs w:val="24"/>
          <w:lang w:val="es-US"/>
        </w:rPr>
        <w:lastRenderedPageBreak/>
        <w:t>educación digital</w:t>
      </w:r>
      <w:r w:rsidR="004973B1">
        <w:rPr>
          <w:rFonts w:ascii="Times New Roman" w:eastAsia="Calibri" w:hAnsi="Times New Roman" w:cs="Times New Roman"/>
          <w:sz w:val="24"/>
          <w:szCs w:val="24"/>
          <w:lang w:val="es-US"/>
        </w:rPr>
        <w:t xml:space="preserve"> </w:t>
      </w:r>
      <w:r w:rsidR="004973B1" w:rsidRPr="004973B1">
        <w:rPr>
          <w:rFonts w:ascii="Times New Roman" w:eastAsia="Calibri" w:hAnsi="Times New Roman" w:cs="Times New Roman"/>
          <w:sz w:val="24"/>
          <w:szCs w:val="24"/>
          <w:lang w:val="es-US"/>
        </w:rPr>
        <w:t>(Figura 1)</w:t>
      </w:r>
      <w:r w:rsidR="00EB6EDD">
        <w:rPr>
          <w:rFonts w:ascii="Times New Roman" w:eastAsia="Calibri" w:hAnsi="Times New Roman" w:cs="Times New Roman"/>
          <w:sz w:val="24"/>
          <w:szCs w:val="24"/>
          <w:lang w:val="es-US"/>
        </w:rPr>
        <w:t>.</w:t>
      </w:r>
    </w:p>
    <w:p w14:paraId="3E4A7369" w14:textId="77777777" w:rsidR="00EB6EDD" w:rsidRPr="00EB6EDD" w:rsidRDefault="00EB6EDD" w:rsidP="00EB6EDD">
      <w:pPr>
        <w:widowControl w:val="0"/>
        <w:spacing w:after="120" w:line="360" w:lineRule="auto"/>
        <w:jc w:val="both"/>
        <w:rPr>
          <w:rFonts w:ascii="Times New Roman" w:eastAsia="Calibri" w:hAnsi="Times New Roman" w:cs="Times New Roman"/>
          <w:sz w:val="24"/>
          <w:szCs w:val="24"/>
          <w:lang w:val="es-US"/>
        </w:rPr>
      </w:pPr>
      <w:r w:rsidRPr="00EB6EDD">
        <w:rPr>
          <w:rFonts w:ascii="Times New Roman" w:eastAsia="Calibri" w:hAnsi="Times New Roman" w:cs="Times New Roman"/>
          <w:sz w:val="24"/>
          <w:szCs w:val="24"/>
          <w:lang w:val="es-US"/>
        </w:rPr>
        <w:t>En el plano internacional. Se constató que la experiencia cubana guarda similitudes con proyectos de otros países:</w:t>
      </w:r>
    </w:p>
    <w:p w14:paraId="0CB77D8A" w14:textId="7E0866B9" w:rsidR="00EB6EDD" w:rsidRDefault="00EB6EDD" w:rsidP="00EB6EDD">
      <w:pPr>
        <w:widowControl w:val="0"/>
        <w:spacing w:after="120" w:line="360" w:lineRule="auto"/>
        <w:jc w:val="both"/>
        <w:rPr>
          <w:rFonts w:ascii="Times New Roman" w:eastAsia="Calibri" w:hAnsi="Times New Roman" w:cs="Times New Roman"/>
          <w:sz w:val="24"/>
          <w:szCs w:val="24"/>
          <w:lang w:val="es-US"/>
        </w:rPr>
      </w:pPr>
      <w:r w:rsidRPr="00EB6EDD">
        <w:rPr>
          <w:rFonts w:ascii="Times New Roman" w:eastAsia="Calibri" w:hAnsi="Times New Roman" w:cs="Times New Roman"/>
          <w:sz w:val="24"/>
          <w:szCs w:val="24"/>
          <w:lang w:val="es-US"/>
        </w:rPr>
        <w:t>En México, el programa Red Escolar buscó articular escuelas con comunidades digitales, aunque enfrentó limitaciones en infraestructura y capacitación docente</w:t>
      </w:r>
      <w:r>
        <w:rPr>
          <w:rFonts w:ascii="Times New Roman" w:eastAsia="Calibri" w:hAnsi="Times New Roman" w:cs="Times New Roman"/>
          <w:sz w:val="24"/>
          <w:szCs w:val="24"/>
          <w:lang w:val="es-US"/>
        </w:rPr>
        <w:t xml:space="preserve"> (</w:t>
      </w:r>
      <w:r w:rsidRPr="00EB6EDD">
        <w:rPr>
          <w:rFonts w:ascii="Times New Roman" w:eastAsia="Calibri" w:hAnsi="Times New Roman" w:cs="Times New Roman"/>
          <w:bCs/>
          <w:sz w:val="24"/>
          <w:szCs w:val="24"/>
        </w:rPr>
        <w:t xml:space="preserve">Sosa y Valverde, 2022). </w:t>
      </w:r>
      <w:r w:rsidRPr="00EB6EDD">
        <w:rPr>
          <w:rFonts w:ascii="Times New Roman" w:eastAsia="Calibri" w:hAnsi="Times New Roman" w:cs="Times New Roman"/>
          <w:sz w:val="24"/>
          <w:szCs w:val="24"/>
          <w:lang w:val="es-US"/>
        </w:rPr>
        <w:t>En Colombia, la estrategia Computadores para Educar se centró en la dotación tecnológica, pero investigaciones posteriores señalaron que la sostenibilidad dependía de la formación docente y la integración curricular. En Europa, Finlandia y Estonia lograron avances significativos gracias a políticas que integran currículo, comunidad y red, destacando el modelo de “escuela como ecosistema digital” en Finlandia y el sistema educativo digital altamente contextualizado de Estonia.</w:t>
      </w:r>
    </w:p>
    <w:p w14:paraId="47496D33" w14:textId="77777777" w:rsidR="00A67D15" w:rsidRPr="002B6BD6" w:rsidRDefault="00A67D15" w:rsidP="00A67D15">
      <w:pPr>
        <w:widowControl w:val="0"/>
        <w:spacing w:after="120" w:line="360" w:lineRule="auto"/>
        <w:jc w:val="both"/>
        <w:rPr>
          <w:rFonts w:ascii="Times New Roman" w:eastAsia="Calibri" w:hAnsi="Times New Roman" w:cs="Times New Roman"/>
          <w:sz w:val="24"/>
          <w:szCs w:val="24"/>
          <w:lang w:val="es-US"/>
        </w:rPr>
      </w:pPr>
      <w:r>
        <w:rPr>
          <w:rFonts w:ascii="Times New Roman" w:eastAsia="Calibri" w:hAnsi="Times New Roman" w:cs="Times New Roman"/>
          <w:sz w:val="24"/>
          <w:szCs w:val="24"/>
          <w:lang w:val="es-US"/>
        </w:rPr>
        <w:t>En la práctica educativa cubana, los</w:t>
      </w:r>
      <w:r w:rsidRPr="002B6BD6">
        <w:rPr>
          <w:rFonts w:ascii="Times New Roman" w:eastAsia="Calibri" w:hAnsi="Times New Roman" w:cs="Times New Roman"/>
          <w:sz w:val="24"/>
          <w:szCs w:val="24"/>
          <w:lang w:val="es-US"/>
        </w:rPr>
        <w:t xml:space="preserve"> hallazgos más destacados de la investigación fueron los siguientes</w:t>
      </w:r>
      <w:r>
        <w:rPr>
          <w:rFonts w:ascii="Times New Roman" w:eastAsia="Calibri" w:hAnsi="Times New Roman" w:cs="Times New Roman"/>
          <w:sz w:val="24"/>
          <w:szCs w:val="24"/>
          <w:lang w:val="es-US"/>
        </w:rPr>
        <w:t>:</w:t>
      </w:r>
    </w:p>
    <w:p w14:paraId="66EF071B" w14:textId="77777777" w:rsidR="00A67D15" w:rsidRPr="00EB6EDD" w:rsidRDefault="00A67D15" w:rsidP="00A67D15">
      <w:pPr>
        <w:widowControl w:val="0"/>
        <w:numPr>
          <w:ilvl w:val="0"/>
          <w:numId w:val="6"/>
        </w:numPr>
        <w:tabs>
          <w:tab w:val="clear" w:pos="720"/>
          <w:tab w:val="num" w:pos="360"/>
        </w:tabs>
        <w:spacing w:after="120" w:line="360" w:lineRule="auto"/>
        <w:ind w:left="360"/>
        <w:jc w:val="both"/>
        <w:rPr>
          <w:rFonts w:ascii="Times New Roman" w:eastAsia="Calibri" w:hAnsi="Times New Roman" w:cs="Times New Roman"/>
          <w:sz w:val="24"/>
          <w:szCs w:val="24"/>
          <w:lang w:val="es-US"/>
        </w:rPr>
      </w:pPr>
      <w:r w:rsidRPr="00EB6EDD">
        <w:rPr>
          <w:rFonts w:ascii="Times New Roman" w:eastAsia="Calibri" w:hAnsi="Times New Roman" w:cs="Times New Roman"/>
          <w:sz w:val="24"/>
          <w:szCs w:val="24"/>
          <w:lang w:val="es-US"/>
        </w:rPr>
        <w:t xml:space="preserve">Consolidación del PEI como núcleo articulador del currículo institucional y la gestión de la educación digital. El PEI permitió contextualizar contenidos y estrategias en función de las condiciones locales, garantizando que la educación digital se construyera desde la base y no como un modelo homogéneo impuesto. </w:t>
      </w:r>
    </w:p>
    <w:p w14:paraId="2359CE3B" w14:textId="77777777" w:rsidR="00A67D15" w:rsidRDefault="00A67D15" w:rsidP="00EB6EDD">
      <w:pPr>
        <w:widowControl w:val="0"/>
        <w:spacing w:after="120" w:line="360" w:lineRule="auto"/>
        <w:jc w:val="both"/>
        <w:rPr>
          <w:rFonts w:ascii="Times New Roman" w:eastAsia="Calibri" w:hAnsi="Times New Roman" w:cs="Times New Roman"/>
          <w:sz w:val="24"/>
          <w:szCs w:val="24"/>
          <w:lang w:val="es-US"/>
        </w:rPr>
      </w:pPr>
    </w:p>
    <w:p w14:paraId="479DA010" w14:textId="6D3EB49B" w:rsidR="001F564C" w:rsidRDefault="001F564C" w:rsidP="001F564C">
      <w:pPr>
        <w:widowControl w:val="0"/>
        <w:spacing w:after="0" w:line="360" w:lineRule="auto"/>
        <w:jc w:val="center"/>
        <w:rPr>
          <w:rFonts w:ascii="Times New Roman" w:eastAsia="Calibri" w:hAnsi="Times New Roman" w:cs="Times New Roman"/>
          <w:sz w:val="24"/>
          <w:szCs w:val="24"/>
          <w:lang w:val="es-US"/>
        </w:rPr>
      </w:pPr>
      <w:r>
        <w:rPr>
          <w:noProof/>
        </w:rPr>
        <w:drawing>
          <wp:inline distT="0" distB="0" distL="0" distR="0" wp14:anchorId="2AEE04EC" wp14:editId="01706FD6">
            <wp:extent cx="3056781" cy="1954397"/>
            <wp:effectExtent l="0" t="0" r="0" b="825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075700" cy="1966493"/>
                    </a:xfrm>
                    <a:prstGeom prst="rect">
                      <a:avLst/>
                    </a:prstGeom>
                    <a:noFill/>
                    <a:ln>
                      <a:noFill/>
                    </a:ln>
                  </pic:spPr>
                </pic:pic>
              </a:graphicData>
            </a:graphic>
          </wp:inline>
        </w:drawing>
      </w:r>
    </w:p>
    <w:p w14:paraId="19A3985F" w14:textId="2156C098" w:rsidR="001F564C" w:rsidRPr="006A5564" w:rsidRDefault="001F564C" w:rsidP="001F564C">
      <w:pPr>
        <w:widowControl w:val="0"/>
        <w:spacing w:after="0" w:line="360" w:lineRule="auto"/>
        <w:jc w:val="center"/>
        <w:rPr>
          <w:rFonts w:ascii="Times New Roman" w:eastAsia="Calibri" w:hAnsi="Times New Roman" w:cs="Times New Roman"/>
          <w:sz w:val="24"/>
          <w:szCs w:val="24"/>
          <w:lang w:val="es-US"/>
        </w:rPr>
      </w:pPr>
      <w:r w:rsidRPr="004973B1">
        <w:rPr>
          <w:rFonts w:ascii="Times New Roman" w:eastAsia="Calibri" w:hAnsi="Times New Roman" w:cs="Times New Roman"/>
          <w:b/>
          <w:bCs/>
          <w:lang w:val="es-US"/>
        </w:rPr>
        <w:lastRenderedPageBreak/>
        <w:t>Figura 1. Esquema gráfico de la articulación PEI–Red Socioeducativa (Elaboración propia)</w:t>
      </w:r>
    </w:p>
    <w:p w14:paraId="2DF3F0AA" w14:textId="302BA112" w:rsidR="002B6BD6" w:rsidRPr="00EB6EDD" w:rsidRDefault="002B6BD6" w:rsidP="004973B1">
      <w:pPr>
        <w:widowControl w:val="0"/>
        <w:numPr>
          <w:ilvl w:val="0"/>
          <w:numId w:val="6"/>
        </w:numPr>
        <w:tabs>
          <w:tab w:val="clear" w:pos="720"/>
          <w:tab w:val="num" w:pos="360"/>
        </w:tabs>
        <w:spacing w:after="120" w:line="360" w:lineRule="auto"/>
        <w:ind w:left="360"/>
        <w:jc w:val="both"/>
        <w:rPr>
          <w:rFonts w:ascii="Times New Roman" w:eastAsia="Calibri" w:hAnsi="Times New Roman" w:cs="Times New Roman"/>
          <w:sz w:val="24"/>
          <w:szCs w:val="24"/>
          <w:lang w:val="es-US"/>
        </w:rPr>
      </w:pPr>
      <w:r w:rsidRPr="00EB6EDD">
        <w:rPr>
          <w:rFonts w:ascii="Times New Roman" w:eastAsia="Calibri" w:hAnsi="Times New Roman" w:cs="Times New Roman"/>
          <w:sz w:val="24"/>
          <w:szCs w:val="24"/>
          <w:lang w:val="es-US"/>
        </w:rPr>
        <w:t>La Red Socioeducativa como espacio de autogestión y colaboración. Se constató que trabajar interconectados potencia la autogestión del conocimiento y el aprendizaje colaborativo</w:t>
      </w:r>
    </w:p>
    <w:p w14:paraId="446894D2" w14:textId="631C64AA" w:rsidR="002B6BD6" w:rsidRPr="003C0F7C" w:rsidRDefault="002B6BD6" w:rsidP="003C0F7C">
      <w:pPr>
        <w:widowControl w:val="0"/>
        <w:numPr>
          <w:ilvl w:val="0"/>
          <w:numId w:val="6"/>
        </w:numPr>
        <w:tabs>
          <w:tab w:val="clear" w:pos="720"/>
          <w:tab w:val="num" w:pos="360"/>
        </w:tabs>
        <w:spacing w:after="120" w:line="360" w:lineRule="auto"/>
        <w:ind w:left="360"/>
        <w:jc w:val="both"/>
        <w:rPr>
          <w:rFonts w:ascii="Times New Roman" w:eastAsia="Calibri" w:hAnsi="Times New Roman" w:cs="Times New Roman"/>
          <w:sz w:val="24"/>
          <w:szCs w:val="24"/>
          <w:lang w:val="es-US"/>
        </w:rPr>
      </w:pPr>
      <w:r w:rsidRPr="00EB6EDD">
        <w:rPr>
          <w:rFonts w:ascii="Times New Roman" w:eastAsia="Calibri" w:hAnsi="Times New Roman" w:cs="Times New Roman"/>
          <w:sz w:val="24"/>
          <w:szCs w:val="24"/>
          <w:lang w:val="es-US"/>
        </w:rPr>
        <w:t>Carencias persistentes en conectividad e infraestructura tecnológica. Las dificultades con la conexión en laboratorios y áreas escolares, así como la morosidad en la creación de cuentas de Internet y correo electrónico, limitaron la implementación plena de las propuestas</w:t>
      </w:r>
      <w:r w:rsidR="004973B1" w:rsidRPr="00EB6EDD">
        <w:rPr>
          <w:rFonts w:ascii="Times New Roman" w:eastAsia="Calibri" w:hAnsi="Times New Roman" w:cs="Times New Roman"/>
          <w:sz w:val="24"/>
          <w:szCs w:val="24"/>
          <w:lang w:val="es-US"/>
        </w:rPr>
        <w:t xml:space="preserve"> (Tabla 1)</w:t>
      </w:r>
      <w:r w:rsidRPr="00EB6EDD">
        <w:rPr>
          <w:rFonts w:ascii="Times New Roman" w:eastAsia="Calibri" w:hAnsi="Times New Roman" w:cs="Times New Roman"/>
          <w:sz w:val="24"/>
          <w:szCs w:val="24"/>
          <w:lang w:val="es-US"/>
        </w:rPr>
        <w:t xml:space="preserve"> </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778"/>
        <w:gridCol w:w="6184"/>
      </w:tblGrid>
      <w:tr w:rsidR="0055052B" w:rsidRPr="002B6BD6" w14:paraId="50A29200" w14:textId="77777777" w:rsidTr="002B6BD6">
        <w:trPr>
          <w:tblHeader/>
          <w:tblCellSpacing w:w="15" w:type="dxa"/>
        </w:trPr>
        <w:tc>
          <w:tcPr>
            <w:tcW w:w="0" w:type="auto"/>
            <w:vAlign w:val="center"/>
            <w:hideMark/>
          </w:tcPr>
          <w:p w14:paraId="1AE7EB3A" w14:textId="77777777" w:rsidR="002B6BD6" w:rsidRPr="002B6BD6" w:rsidRDefault="002B6BD6" w:rsidP="00191E3A">
            <w:pPr>
              <w:widowControl w:val="0"/>
              <w:spacing w:after="0" w:line="240" w:lineRule="auto"/>
              <w:jc w:val="both"/>
              <w:rPr>
                <w:rFonts w:ascii="Times New Roman" w:eastAsia="Calibri" w:hAnsi="Times New Roman" w:cs="Times New Roman"/>
                <w:b/>
                <w:bCs/>
                <w:sz w:val="24"/>
                <w:szCs w:val="24"/>
                <w:lang w:val="es-US"/>
              </w:rPr>
            </w:pPr>
            <w:r w:rsidRPr="002B6BD6">
              <w:rPr>
                <w:rFonts w:ascii="Times New Roman" w:eastAsia="Calibri" w:hAnsi="Times New Roman" w:cs="Times New Roman"/>
                <w:b/>
                <w:bCs/>
                <w:sz w:val="24"/>
                <w:szCs w:val="24"/>
                <w:lang w:val="es-US"/>
              </w:rPr>
              <w:t>Carencias identificadas</w:t>
            </w:r>
          </w:p>
        </w:tc>
        <w:tc>
          <w:tcPr>
            <w:tcW w:w="0" w:type="auto"/>
            <w:vAlign w:val="center"/>
            <w:hideMark/>
          </w:tcPr>
          <w:p w14:paraId="4E37E03E" w14:textId="77777777" w:rsidR="002B6BD6" w:rsidRPr="002B6BD6" w:rsidRDefault="002B6BD6" w:rsidP="00191E3A">
            <w:pPr>
              <w:widowControl w:val="0"/>
              <w:spacing w:after="0" w:line="240" w:lineRule="auto"/>
              <w:jc w:val="both"/>
              <w:rPr>
                <w:rFonts w:ascii="Times New Roman" w:eastAsia="Calibri" w:hAnsi="Times New Roman" w:cs="Times New Roman"/>
                <w:b/>
                <w:bCs/>
                <w:sz w:val="24"/>
                <w:szCs w:val="24"/>
                <w:lang w:val="es-US"/>
              </w:rPr>
            </w:pPr>
            <w:r w:rsidRPr="002B6BD6">
              <w:rPr>
                <w:rFonts w:ascii="Times New Roman" w:eastAsia="Calibri" w:hAnsi="Times New Roman" w:cs="Times New Roman"/>
                <w:b/>
                <w:bCs/>
                <w:sz w:val="24"/>
                <w:szCs w:val="24"/>
                <w:lang w:val="es-US"/>
              </w:rPr>
              <w:t>Potencialidades desarrolladas</w:t>
            </w:r>
          </w:p>
        </w:tc>
      </w:tr>
      <w:tr w:rsidR="0055052B" w:rsidRPr="002B6BD6" w14:paraId="2DAA7E52" w14:textId="77777777" w:rsidTr="002B6BD6">
        <w:trPr>
          <w:tblCellSpacing w:w="15" w:type="dxa"/>
        </w:trPr>
        <w:tc>
          <w:tcPr>
            <w:tcW w:w="0" w:type="auto"/>
            <w:vAlign w:val="center"/>
            <w:hideMark/>
          </w:tcPr>
          <w:p w14:paraId="07C7DDEC" w14:textId="77777777" w:rsidR="002B6BD6" w:rsidRPr="002B6BD6" w:rsidRDefault="002B6BD6" w:rsidP="00191E3A">
            <w:pPr>
              <w:widowControl w:val="0"/>
              <w:spacing w:after="0" w:line="240" w:lineRule="auto"/>
              <w:jc w:val="both"/>
              <w:rPr>
                <w:rFonts w:ascii="Times New Roman" w:eastAsia="Calibri" w:hAnsi="Times New Roman" w:cs="Times New Roman"/>
                <w:sz w:val="24"/>
                <w:szCs w:val="24"/>
                <w:lang w:val="es-US"/>
              </w:rPr>
            </w:pPr>
            <w:r w:rsidRPr="002B6BD6">
              <w:rPr>
                <w:rFonts w:ascii="Times New Roman" w:eastAsia="Calibri" w:hAnsi="Times New Roman" w:cs="Times New Roman"/>
                <w:sz w:val="24"/>
                <w:szCs w:val="24"/>
                <w:lang w:val="es-US"/>
              </w:rPr>
              <w:t>Conectividad limitada en laboratorios y áreas escolares</w:t>
            </w:r>
          </w:p>
        </w:tc>
        <w:tc>
          <w:tcPr>
            <w:tcW w:w="0" w:type="auto"/>
            <w:vAlign w:val="center"/>
            <w:hideMark/>
          </w:tcPr>
          <w:p w14:paraId="19996AFF" w14:textId="697BF190" w:rsidR="002B6BD6" w:rsidRPr="002B6BD6" w:rsidRDefault="002B6BD6" w:rsidP="00191E3A">
            <w:pPr>
              <w:widowControl w:val="0"/>
              <w:spacing w:after="0" w:line="240" w:lineRule="auto"/>
              <w:jc w:val="both"/>
              <w:rPr>
                <w:rFonts w:ascii="Times New Roman" w:eastAsia="Calibri" w:hAnsi="Times New Roman" w:cs="Times New Roman"/>
                <w:sz w:val="24"/>
                <w:szCs w:val="24"/>
                <w:lang w:val="es-US"/>
              </w:rPr>
            </w:pPr>
            <w:r w:rsidRPr="002B6BD6">
              <w:rPr>
                <w:rFonts w:ascii="Times New Roman" w:eastAsia="Calibri" w:hAnsi="Times New Roman" w:cs="Times New Roman"/>
                <w:sz w:val="24"/>
                <w:szCs w:val="24"/>
                <w:lang w:val="es-US"/>
              </w:rPr>
              <w:t>Creación de repositorios digitales accesibles desde la red comunitaria</w:t>
            </w:r>
            <w:r w:rsidR="001F3227">
              <w:rPr>
                <w:rFonts w:ascii="Times New Roman" w:eastAsia="Calibri" w:hAnsi="Times New Roman" w:cs="Times New Roman"/>
                <w:sz w:val="24"/>
                <w:szCs w:val="24"/>
                <w:lang w:val="es-US"/>
              </w:rPr>
              <w:t xml:space="preserve">, </w:t>
            </w:r>
            <w:r w:rsidR="001F3227" w:rsidRPr="001F3227">
              <w:rPr>
                <w:rFonts w:ascii="Times New Roman" w:eastAsia="Calibri" w:hAnsi="Times New Roman" w:cs="Times New Roman"/>
                <w:sz w:val="24"/>
                <w:szCs w:val="24"/>
                <w:lang w:val="x-none"/>
              </w:rPr>
              <w:t>en diferentes formatos de presentaciones</w:t>
            </w:r>
            <w:r w:rsidR="001F3227">
              <w:rPr>
                <w:rFonts w:ascii="Times New Roman" w:eastAsia="Calibri" w:hAnsi="Times New Roman" w:cs="Times New Roman"/>
                <w:sz w:val="24"/>
                <w:szCs w:val="24"/>
                <w:lang w:val="es-ES_tradnl"/>
              </w:rPr>
              <w:t xml:space="preserve">. </w:t>
            </w:r>
          </w:p>
        </w:tc>
      </w:tr>
      <w:tr w:rsidR="0055052B" w:rsidRPr="002B6BD6" w14:paraId="784F2170" w14:textId="77777777" w:rsidTr="002B6BD6">
        <w:trPr>
          <w:tblCellSpacing w:w="15" w:type="dxa"/>
        </w:trPr>
        <w:tc>
          <w:tcPr>
            <w:tcW w:w="0" w:type="auto"/>
            <w:vAlign w:val="center"/>
            <w:hideMark/>
          </w:tcPr>
          <w:p w14:paraId="00BCE6C9" w14:textId="77777777" w:rsidR="002B6BD6" w:rsidRPr="002B6BD6" w:rsidRDefault="002B6BD6" w:rsidP="00191E3A">
            <w:pPr>
              <w:widowControl w:val="0"/>
              <w:spacing w:after="0" w:line="240" w:lineRule="auto"/>
              <w:jc w:val="both"/>
              <w:rPr>
                <w:rFonts w:ascii="Times New Roman" w:eastAsia="Calibri" w:hAnsi="Times New Roman" w:cs="Times New Roman"/>
                <w:sz w:val="24"/>
                <w:szCs w:val="24"/>
                <w:lang w:val="es-US"/>
              </w:rPr>
            </w:pPr>
            <w:r w:rsidRPr="002B6BD6">
              <w:rPr>
                <w:rFonts w:ascii="Times New Roman" w:eastAsia="Calibri" w:hAnsi="Times New Roman" w:cs="Times New Roman"/>
                <w:sz w:val="24"/>
                <w:szCs w:val="24"/>
                <w:lang w:val="es-US"/>
              </w:rPr>
              <w:t>Morosidad en la asignación de cuentas de Internet y correo electrónico a docentes y alumnos</w:t>
            </w:r>
          </w:p>
        </w:tc>
        <w:tc>
          <w:tcPr>
            <w:tcW w:w="0" w:type="auto"/>
            <w:vAlign w:val="center"/>
            <w:hideMark/>
          </w:tcPr>
          <w:p w14:paraId="77D93767" w14:textId="0A9C7D88" w:rsidR="0055052B" w:rsidRDefault="002B6BD6" w:rsidP="00191E3A">
            <w:pPr>
              <w:widowControl w:val="0"/>
              <w:spacing w:after="0" w:line="240" w:lineRule="auto"/>
              <w:jc w:val="both"/>
              <w:rPr>
                <w:rFonts w:ascii="Times New Roman" w:eastAsia="Calibri" w:hAnsi="Times New Roman" w:cs="Times New Roman"/>
                <w:sz w:val="24"/>
                <w:szCs w:val="24"/>
                <w:lang w:val="es-US"/>
              </w:rPr>
            </w:pPr>
            <w:r w:rsidRPr="002B6BD6">
              <w:rPr>
                <w:rFonts w:ascii="Times New Roman" w:eastAsia="Calibri" w:hAnsi="Times New Roman" w:cs="Times New Roman"/>
                <w:sz w:val="24"/>
                <w:szCs w:val="24"/>
                <w:lang w:val="es-US"/>
              </w:rPr>
              <w:t xml:space="preserve">Firma de convenios interinstitucionales </w:t>
            </w:r>
            <w:r w:rsidR="0055052B">
              <w:rPr>
                <w:rFonts w:ascii="Times New Roman" w:eastAsia="Calibri" w:hAnsi="Times New Roman" w:cs="Times New Roman"/>
                <w:sz w:val="24"/>
                <w:szCs w:val="24"/>
                <w:lang w:val="es-US"/>
              </w:rPr>
              <w:t xml:space="preserve">en Cienfuegos </w:t>
            </w:r>
            <w:r w:rsidRPr="002B6BD6">
              <w:rPr>
                <w:rFonts w:ascii="Times New Roman" w:eastAsia="Calibri" w:hAnsi="Times New Roman" w:cs="Times New Roman"/>
                <w:sz w:val="24"/>
                <w:szCs w:val="24"/>
                <w:lang w:val="es-US"/>
              </w:rPr>
              <w:t>con</w:t>
            </w:r>
            <w:r w:rsidR="0055052B">
              <w:rPr>
                <w:rFonts w:ascii="Times New Roman" w:eastAsia="Calibri" w:hAnsi="Times New Roman" w:cs="Times New Roman"/>
                <w:sz w:val="24"/>
                <w:szCs w:val="24"/>
                <w:lang w:val="es-US"/>
              </w:rPr>
              <w:t>:</w:t>
            </w:r>
            <w:r w:rsidRPr="002B6BD6">
              <w:rPr>
                <w:rFonts w:ascii="Times New Roman" w:eastAsia="Calibri" w:hAnsi="Times New Roman" w:cs="Times New Roman"/>
                <w:sz w:val="24"/>
                <w:szCs w:val="24"/>
                <w:lang w:val="es-US"/>
              </w:rPr>
              <w:t xml:space="preserve"> </w:t>
            </w:r>
          </w:p>
          <w:p w14:paraId="0AC707DF" w14:textId="77777777" w:rsidR="0055052B" w:rsidRDefault="0055052B" w:rsidP="00191E3A">
            <w:pPr>
              <w:widowControl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val="es-US"/>
              </w:rPr>
              <w:t>La dirección</w:t>
            </w:r>
            <w:r w:rsidRPr="0055052B">
              <w:rPr>
                <w:rFonts w:ascii="Times New Roman" w:eastAsia="Calibri" w:hAnsi="Times New Roman" w:cs="Times New Roman"/>
                <w:sz w:val="24"/>
                <w:szCs w:val="24"/>
              </w:rPr>
              <w:t xml:space="preserve"> provincial de joven club de computación y electrónica </w:t>
            </w:r>
            <w:r w:rsidRPr="0055052B">
              <w:rPr>
                <w:rFonts w:ascii="Times New Roman" w:eastAsia="Calibri" w:hAnsi="Times New Roman" w:cs="Times New Roman"/>
                <w:sz w:val="24"/>
                <w:szCs w:val="24"/>
              </w:rPr>
              <w:cr/>
              <w:t xml:space="preserve">Asociación de Pedagogos de cuba, </w:t>
            </w:r>
            <w:r>
              <w:rPr>
                <w:rFonts w:ascii="Times New Roman" w:eastAsia="Calibri" w:hAnsi="Times New Roman" w:cs="Times New Roman"/>
                <w:sz w:val="24"/>
                <w:szCs w:val="24"/>
              </w:rPr>
              <w:t>filial provincial</w:t>
            </w:r>
            <w:r w:rsidRPr="0055052B">
              <w:rPr>
                <w:rFonts w:ascii="Times New Roman" w:eastAsia="Calibri" w:hAnsi="Times New Roman" w:cs="Times New Roman"/>
                <w:sz w:val="24"/>
                <w:szCs w:val="24"/>
              </w:rPr>
              <w:t xml:space="preserve"> y </w:t>
            </w:r>
          </w:p>
          <w:p w14:paraId="57AA04F1" w14:textId="261732CA" w:rsidR="0055052B" w:rsidRPr="0055052B" w:rsidRDefault="0055052B" w:rsidP="00191E3A">
            <w:pPr>
              <w:widowControl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L</w:t>
            </w:r>
            <w:r w:rsidRPr="0055052B">
              <w:rPr>
                <w:rFonts w:ascii="Times New Roman" w:eastAsia="Calibri" w:hAnsi="Times New Roman" w:cs="Times New Roman"/>
                <w:sz w:val="24"/>
                <w:szCs w:val="24"/>
              </w:rPr>
              <w:t xml:space="preserve">a Unión de Informáticos de Cuba en </w:t>
            </w:r>
            <w:r w:rsidR="00185DF2">
              <w:rPr>
                <w:rFonts w:ascii="Times New Roman" w:eastAsia="Calibri" w:hAnsi="Times New Roman" w:cs="Times New Roman"/>
                <w:sz w:val="24"/>
                <w:szCs w:val="24"/>
              </w:rPr>
              <w:t>su estructura territorial</w:t>
            </w:r>
          </w:p>
          <w:p w14:paraId="69EE5C13" w14:textId="11F9D6D5" w:rsidR="0055052B" w:rsidRPr="002B6BD6" w:rsidRDefault="0055052B" w:rsidP="00191E3A">
            <w:pPr>
              <w:widowControl w:val="0"/>
              <w:spacing w:after="0" w:line="240" w:lineRule="auto"/>
              <w:jc w:val="both"/>
              <w:rPr>
                <w:rFonts w:ascii="Times New Roman" w:eastAsia="Calibri" w:hAnsi="Times New Roman" w:cs="Times New Roman"/>
                <w:sz w:val="24"/>
                <w:szCs w:val="24"/>
                <w:lang w:val="es-US"/>
              </w:rPr>
            </w:pPr>
          </w:p>
        </w:tc>
      </w:tr>
      <w:tr w:rsidR="0055052B" w:rsidRPr="002B6BD6" w14:paraId="1D2AB5C1" w14:textId="77777777" w:rsidTr="002B6BD6">
        <w:trPr>
          <w:tblCellSpacing w:w="15" w:type="dxa"/>
        </w:trPr>
        <w:tc>
          <w:tcPr>
            <w:tcW w:w="0" w:type="auto"/>
            <w:vAlign w:val="center"/>
            <w:hideMark/>
          </w:tcPr>
          <w:p w14:paraId="0EC2B782" w14:textId="77777777" w:rsidR="002B6BD6" w:rsidRPr="002B6BD6" w:rsidRDefault="002B6BD6" w:rsidP="00191E3A">
            <w:pPr>
              <w:widowControl w:val="0"/>
              <w:spacing w:after="0" w:line="240" w:lineRule="auto"/>
              <w:jc w:val="both"/>
              <w:rPr>
                <w:rFonts w:ascii="Times New Roman" w:eastAsia="Calibri" w:hAnsi="Times New Roman" w:cs="Times New Roman"/>
                <w:sz w:val="24"/>
                <w:szCs w:val="24"/>
                <w:lang w:val="es-US"/>
              </w:rPr>
            </w:pPr>
            <w:r w:rsidRPr="002B6BD6">
              <w:rPr>
                <w:rFonts w:ascii="Times New Roman" w:eastAsia="Calibri" w:hAnsi="Times New Roman" w:cs="Times New Roman"/>
                <w:sz w:val="24"/>
                <w:szCs w:val="24"/>
                <w:lang w:val="es-US"/>
              </w:rPr>
              <w:t>Infraestructura tecnológica insuficiente para la implementación plena de propuestas</w:t>
            </w:r>
          </w:p>
        </w:tc>
        <w:tc>
          <w:tcPr>
            <w:tcW w:w="0" w:type="auto"/>
            <w:vAlign w:val="center"/>
            <w:hideMark/>
          </w:tcPr>
          <w:p w14:paraId="5F06A667" w14:textId="44A4BC81" w:rsidR="002B6BD6" w:rsidRPr="002B6BD6" w:rsidRDefault="0055052B" w:rsidP="00191E3A">
            <w:pPr>
              <w:widowControl w:val="0"/>
              <w:spacing w:after="0" w:line="240" w:lineRule="auto"/>
              <w:jc w:val="both"/>
              <w:rPr>
                <w:rFonts w:ascii="Times New Roman" w:eastAsia="Calibri" w:hAnsi="Times New Roman" w:cs="Times New Roman"/>
                <w:sz w:val="24"/>
                <w:szCs w:val="24"/>
                <w:lang w:val="es-US"/>
              </w:rPr>
            </w:pPr>
            <w:r>
              <w:rPr>
                <w:rFonts w:ascii="Times New Roman" w:eastAsia="Calibri" w:hAnsi="Times New Roman" w:cs="Times New Roman"/>
                <w:sz w:val="24"/>
                <w:szCs w:val="24"/>
                <w:lang w:val="es-US"/>
              </w:rPr>
              <w:t xml:space="preserve">Se rediseñaron </w:t>
            </w:r>
            <w:r w:rsidRPr="002B6BD6">
              <w:rPr>
                <w:rFonts w:ascii="Times New Roman" w:eastAsia="Calibri" w:hAnsi="Times New Roman" w:cs="Times New Roman"/>
                <w:sz w:val="24"/>
                <w:szCs w:val="24"/>
                <w:lang w:val="es-US"/>
              </w:rPr>
              <w:t>los</w:t>
            </w:r>
            <w:r>
              <w:rPr>
                <w:rFonts w:ascii="Times New Roman" w:eastAsia="Calibri" w:hAnsi="Times New Roman" w:cs="Times New Roman"/>
                <w:sz w:val="24"/>
                <w:szCs w:val="24"/>
                <w:lang w:val="es-US"/>
              </w:rPr>
              <w:t xml:space="preserve"> </w:t>
            </w:r>
            <w:r w:rsidRPr="002B6BD6">
              <w:rPr>
                <w:rFonts w:ascii="Times New Roman" w:eastAsia="Calibri" w:hAnsi="Times New Roman" w:cs="Times New Roman"/>
                <w:sz w:val="24"/>
                <w:szCs w:val="24"/>
                <w:lang w:val="es-US"/>
              </w:rPr>
              <w:t>programas</w:t>
            </w:r>
            <w:r w:rsidR="002B6BD6" w:rsidRPr="002B6BD6">
              <w:rPr>
                <w:rFonts w:ascii="Times New Roman" w:eastAsia="Calibri" w:hAnsi="Times New Roman" w:cs="Times New Roman"/>
                <w:sz w:val="24"/>
                <w:szCs w:val="24"/>
                <w:lang w:val="es-US"/>
              </w:rPr>
              <w:t xml:space="preserve"> de informática y planes de práctica pedagógica con enfoque digital</w:t>
            </w:r>
            <w:r>
              <w:rPr>
                <w:rFonts w:ascii="Times New Roman" w:eastAsia="Calibri" w:hAnsi="Times New Roman" w:cs="Times New Roman"/>
                <w:sz w:val="24"/>
                <w:szCs w:val="24"/>
                <w:lang w:val="es-US"/>
              </w:rPr>
              <w:t>, lo que se implementa en esos momentos en todas las Escuelas Pedagógicas del país.</w:t>
            </w:r>
          </w:p>
        </w:tc>
      </w:tr>
      <w:tr w:rsidR="0055052B" w:rsidRPr="002B6BD6" w14:paraId="2FE7426B" w14:textId="77777777" w:rsidTr="002B6BD6">
        <w:trPr>
          <w:tblCellSpacing w:w="15" w:type="dxa"/>
        </w:trPr>
        <w:tc>
          <w:tcPr>
            <w:tcW w:w="0" w:type="auto"/>
            <w:vAlign w:val="center"/>
            <w:hideMark/>
          </w:tcPr>
          <w:p w14:paraId="0A8B7C04" w14:textId="77777777" w:rsidR="002B6BD6" w:rsidRPr="002B6BD6" w:rsidRDefault="002B6BD6" w:rsidP="00191E3A">
            <w:pPr>
              <w:widowControl w:val="0"/>
              <w:spacing w:after="0" w:line="240" w:lineRule="auto"/>
              <w:jc w:val="both"/>
              <w:rPr>
                <w:rFonts w:ascii="Times New Roman" w:eastAsia="Calibri" w:hAnsi="Times New Roman" w:cs="Times New Roman"/>
                <w:sz w:val="24"/>
                <w:szCs w:val="24"/>
                <w:lang w:val="es-US"/>
              </w:rPr>
            </w:pPr>
            <w:r w:rsidRPr="002B6BD6">
              <w:rPr>
                <w:rFonts w:ascii="Times New Roman" w:eastAsia="Calibri" w:hAnsi="Times New Roman" w:cs="Times New Roman"/>
                <w:sz w:val="24"/>
                <w:szCs w:val="24"/>
                <w:lang w:val="es-US"/>
              </w:rPr>
              <w:t>Resistencia docente al uso de TIC y preferencia por métodos tradicionales</w:t>
            </w:r>
          </w:p>
        </w:tc>
        <w:tc>
          <w:tcPr>
            <w:tcW w:w="0" w:type="auto"/>
            <w:vAlign w:val="center"/>
            <w:hideMark/>
          </w:tcPr>
          <w:p w14:paraId="24216332" w14:textId="77777777" w:rsidR="002B6BD6" w:rsidRPr="002B6BD6" w:rsidRDefault="002B6BD6" w:rsidP="00191E3A">
            <w:pPr>
              <w:widowControl w:val="0"/>
              <w:spacing w:after="0" w:line="240" w:lineRule="auto"/>
              <w:jc w:val="both"/>
              <w:rPr>
                <w:rFonts w:ascii="Times New Roman" w:eastAsia="Calibri" w:hAnsi="Times New Roman" w:cs="Times New Roman"/>
                <w:sz w:val="24"/>
                <w:szCs w:val="24"/>
                <w:lang w:val="es-US"/>
              </w:rPr>
            </w:pPr>
            <w:r w:rsidRPr="002B6BD6">
              <w:rPr>
                <w:rFonts w:ascii="Times New Roman" w:eastAsia="Calibri" w:hAnsi="Times New Roman" w:cs="Times New Roman"/>
                <w:sz w:val="24"/>
                <w:szCs w:val="24"/>
                <w:lang w:val="es-US"/>
              </w:rPr>
              <w:t>Fomento del aprendizaje colaborativo y autogestión del conocimiento mediante redes educativas</w:t>
            </w:r>
          </w:p>
        </w:tc>
      </w:tr>
      <w:tr w:rsidR="0055052B" w:rsidRPr="002B6BD6" w14:paraId="7B28EC8D" w14:textId="77777777" w:rsidTr="002B6BD6">
        <w:trPr>
          <w:tblCellSpacing w:w="15" w:type="dxa"/>
        </w:trPr>
        <w:tc>
          <w:tcPr>
            <w:tcW w:w="0" w:type="auto"/>
            <w:vAlign w:val="center"/>
            <w:hideMark/>
          </w:tcPr>
          <w:p w14:paraId="55EBC0C3" w14:textId="77777777" w:rsidR="002B6BD6" w:rsidRPr="002B6BD6" w:rsidRDefault="002B6BD6" w:rsidP="00191E3A">
            <w:pPr>
              <w:widowControl w:val="0"/>
              <w:spacing w:after="0" w:line="240" w:lineRule="auto"/>
              <w:jc w:val="both"/>
              <w:rPr>
                <w:rFonts w:ascii="Times New Roman" w:eastAsia="Calibri" w:hAnsi="Times New Roman" w:cs="Times New Roman"/>
                <w:sz w:val="24"/>
                <w:szCs w:val="24"/>
                <w:lang w:val="es-US"/>
              </w:rPr>
            </w:pPr>
            <w:r w:rsidRPr="002B6BD6">
              <w:rPr>
                <w:rFonts w:ascii="Times New Roman" w:eastAsia="Calibri" w:hAnsi="Times New Roman" w:cs="Times New Roman"/>
                <w:sz w:val="24"/>
                <w:szCs w:val="24"/>
                <w:lang w:val="es-US"/>
              </w:rPr>
              <w:t>Falta de transversalización curricular de las competencias digitales</w:t>
            </w:r>
          </w:p>
        </w:tc>
        <w:tc>
          <w:tcPr>
            <w:tcW w:w="0" w:type="auto"/>
            <w:vAlign w:val="center"/>
            <w:hideMark/>
          </w:tcPr>
          <w:p w14:paraId="504ED407" w14:textId="77777777" w:rsidR="002B6BD6" w:rsidRPr="002B6BD6" w:rsidRDefault="002B6BD6" w:rsidP="00191E3A">
            <w:pPr>
              <w:widowControl w:val="0"/>
              <w:spacing w:after="0" w:line="240" w:lineRule="auto"/>
              <w:jc w:val="both"/>
              <w:rPr>
                <w:rFonts w:ascii="Times New Roman" w:eastAsia="Calibri" w:hAnsi="Times New Roman" w:cs="Times New Roman"/>
                <w:sz w:val="24"/>
                <w:szCs w:val="24"/>
                <w:lang w:val="es-US"/>
              </w:rPr>
            </w:pPr>
            <w:r w:rsidRPr="002B6BD6">
              <w:rPr>
                <w:rFonts w:ascii="Times New Roman" w:eastAsia="Calibri" w:hAnsi="Times New Roman" w:cs="Times New Roman"/>
                <w:sz w:val="24"/>
                <w:szCs w:val="24"/>
                <w:lang w:val="es-US"/>
              </w:rPr>
              <w:t>Contextualización del currículo institucional con integración de recursos comunitarios</w:t>
            </w:r>
          </w:p>
        </w:tc>
      </w:tr>
    </w:tbl>
    <w:p w14:paraId="39CF2BED" w14:textId="5758863A" w:rsidR="007C1EF7" w:rsidRPr="004973B1" w:rsidRDefault="007C1EF7" w:rsidP="007C1EF7">
      <w:pPr>
        <w:widowControl w:val="0"/>
        <w:spacing w:after="120" w:line="240" w:lineRule="auto"/>
        <w:jc w:val="center"/>
        <w:rPr>
          <w:rFonts w:ascii="Times New Roman" w:eastAsia="Calibri" w:hAnsi="Times New Roman" w:cs="Times New Roman"/>
          <w:b/>
          <w:bCs/>
          <w:lang w:val="es-US"/>
        </w:rPr>
      </w:pPr>
      <w:r w:rsidRPr="004973B1">
        <w:rPr>
          <w:rFonts w:ascii="Times New Roman" w:eastAsia="Calibri" w:hAnsi="Times New Roman" w:cs="Times New Roman"/>
          <w:b/>
          <w:bCs/>
        </w:rPr>
        <w:t xml:space="preserve">Tabla 1. </w:t>
      </w:r>
      <w:r w:rsidR="004973B1" w:rsidRPr="004973B1">
        <w:rPr>
          <w:rFonts w:ascii="Times New Roman" w:eastAsia="Calibri" w:hAnsi="Times New Roman" w:cs="Times New Roman"/>
          <w:b/>
          <w:bCs/>
          <w:lang w:val="es-US"/>
        </w:rPr>
        <w:t>Tabla comparativa de carencias vs. potencialidades</w:t>
      </w:r>
      <w:r w:rsidRPr="004973B1">
        <w:rPr>
          <w:rFonts w:ascii="Times New Roman" w:eastAsia="Calibri" w:hAnsi="Times New Roman" w:cs="Times New Roman"/>
          <w:b/>
          <w:bCs/>
        </w:rPr>
        <w:t xml:space="preserve">. Elaboración </w:t>
      </w:r>
      <w:r w:rsidR="004973B1" w:rsidRPr="004973B1">
        <w:rPr>
          <w:rFonts w:ascii="Times New Roman" w:eastAsia="Calibri" w:hAnsi="Times New Roman" w:cs="Times New Roman"/>
          <w:b/>
          <w:bCs/>
        </w:rPr>
        <w:t>propia</w:t>
      </w:r>
    </w:p>
    <w:p w14:paraId="696E4C0E" w14:textId="3DBFDF7F" w:rsidR="003C0F7C" w:rsidRDefault="003C0F7C" w:rsidP="00EB6EDD">
      <w:pPr>
        <w:pStyle w:val="Prrafodelista"/>
        <w:widowControl w:val="0"/>
        <w:numPr>
          <w:ilvl w:val="0"/>
          <w:numId w:val="6"/>
        </w:numPr>
        <w:tabs>
          <w:tab w:val="clear" w:pos="720"/>
        </w:tabs>
        <w:spacing w:before="240" w:line="360" w:lineRule="auto"/>
        <w:ind w:left="360"/>
        <w:jc w:val="both"/>
        <w:rPr>
          <w:rFonts w:ascii="Times New Roman" w:eastAsia="Calibri" w:hAnsi="Times New Roman" w:cs="Times New Roman"/>
          <w:sz w:val="24"/>
          <w:szCs w:val="24"/>
          <w:lang w:val="es-US"/>
        </w:rPr>
      </w:pPr>
      <w:r w:rsidRPr="003C0F7C">
        <w:rPr>
          <w:rFonts w:ascii="Times New Roman" w:eastAsia="Calibri" w:hAnsi="Times New Roman" w:cs="Times New Roman"/>
          <w:sz w:val="24"/>
          <w:szCs w:val="24"/>
          <w:lang w:val="es-US"/>
        </w:rPr>
        <w:t xml:space="preserve">Innovaciones concretas. Se lograron avances como la creación de repositorios digitales, la firma de convenios interinstitucionales con organizaciones comunitarias y tecnológicas </w:t>
      </w:r>
      <w:r>
        <w:rPr>
          <w:rFonts w:ascii="Times New Roman" w:eastAsia="Calibri" w:hAnsi="Times New Roman" w:cs="Times New Roman"/>
          <w:sz w:val="24"/>
          <w:szCs w:val="24"/>
          <w:lang w:val="es-US"/>
        </w:rPr>
        <w:t>del territorio</w:t>
      </w:r>
      <w:r w:rsidRPr="003C0F7C">
        <w:rPr>
          <w:rFonts w:ascii="Times New Roman" w:eastAsia="Calibri" w:hAnsi="Times New Roman" w:cs="Times New Roman"/>
          <w:sz w:val="24"/>
          <w:szCs w:val="24"/>
          <w:lang w:val="es-US"/>
        </w:rPr>
        <w:t>, y el rediseño de programas de informática y planes de práctica pedagógica con énfasis en competencias digitales.</w:t>
      </w:r>
      <w:r w:rsidR="00A67D15">
        <w:rPr>
          <w:rFonts w:ascii="Times New Roman" w:eastAsia="Calibri" w:hAnsi="Times New Roman" w:cs="Times New Roman"/>
          <w:sz w:val="24"/>
          <w:szCs w:val="24"/>
          <w:lang w:val="es-US"/>
        </w:rPr>
        <w:t xml:space="preserve"> </w:t>
      </w:r>
    </w:p>
    <w:p w14:paraId="04EDE9A0" w14:textId="55A1AB8F" w:rsidR="00A67D15" w:rsidRDefault="00A67D15" w:rsidP="00A67D15">
      <w:pPr>
        <w:pStyle w:val="Prrafodelista"/>
        <w:widowControl w:val="0"/>
        <w:spacing w:before="240" w:line="360" w:lineRule="auto"/>
        <w:ind w:left="360"/>
        <w:jc w:val="both"/>
        <w:rPr>
          <w:rFonts w:ascii="Times New Roman" w:eastAsia="Calibri" w:hAnsi="Times New Roman" w:cs="Times New Roman"/>
          <w:sz w:val="24"/>
          <w:szCs w:val="24"/>
          <w:lang w:val="es-US"/>
        </w:rPr>
      </w:pPr>
      <w:r w:rsidRPr="00A67D15">
        <w:rPr>
          <w:rFonts w:ascii="Times New Roman" w:eastAsia="Calibri" w:hAnsi="Times New Roman" w:cs="Times New Roman"/>
          <w:sz w:val="24"/>
          <w:szCs w:val="24"/>
          <w:lang w:val="es-US"/>
        </w:rPr>
        <w:t xml:space="preserve">A modo de ejemplo, la firma del convenio con la Dirección Provincial de Joven Club de Computación y Electrónica en Cienfuegos permitió desarrollar un plan de formación conjunta para docentes y </w:t>
      </w:r>
      <w:r w:rsidRPr="00A67D15">
        <w:rPr>
          <w:rFonts w:ascii="Times New Roman" w:eastAsia="Calibri" w:hAnsi="Times New Roman" w:cs="Times New Roman"/>
          <w:sz w:val="24"/>
          <w:szCs w:val="24"/>
          <w:lang w:val="es-US"/>
        </w:rPr>
        <w:lastRenderedPageBreak/>
        <w:t>estudiantes. Como parte de este convenio, se implementó un taller práctico titulado “Herramientas digitales para la gestión del PEI”, en el cual los participantes diseñaron un repositorio institucional de recursos educativos abiertos, accesible desde la red comunitaria. Este repositorio contiene materiales didácticos en formato multimedia, guías metodológicas y experiencias de buenas prácticas, y actualmente es utilizado por 45 docentes de la escuela pedagógica Octavio García Hernández para la planificación de clases y el desarrollo de proyectos interdisciplinarios. La evaluación inicial mostró un incremento del 25% en la frecuencia de uso de recursos digitales en las actividades curriculares, lo que evidencia el impacto concreto de la articulación PEI–Red Socioeducativa en la práctica educativa.</w:t>
      </w:r>
    </w:p>
    <w:p w14:paraId="1E0EA316" w14:textId="68B43904" w:rsidR="00EB6EDD" w:rsidRPr="00191E3A" w:rsidRDefault="00EB6EDD" w:rsidP="00191E3A">
      <w:pPr>
        <w:pStyle w:val="Prrafodelista"/>
        <w:widowControl w:val="0"/>
        <w:numPr>
          <w:ilvl w:val="0"/>
          <w:numId w:val="6"/>
        </w:numPr>
        <w:tabs>
          <w:tab w:val="clear" w:pos="720"/>
        </w:tabs>
        <w:spacing w:before="240" w:line="360" w:lineRule="auto"/>
        <w:ind w:left="360"/>
        <w:jc w:val="both"/>
        <w:rPr>
          <w:rFonts w:ascii="Times New Roman" w:eastAsia="Calibri" w:hAnsi="Times New Roman" w:cs="Times New Roman"/>
          <w:sz w:val="24"/>
          <w:szCs w:val="24"/>
          <w:lang w:val="es-US"/>
        </w:rPr>
      </w:pPr>
      <w:r w:rsidRPr="00EB6EDD">
        <w:rPr>
          <w:rFonts w:ascii="Times New Roman" w:eastAsia="Calibri" w:hAnsi="Times New Roman" w:cs="Times New Roman"/>
          <w:sz w:val="24"/>
          <w:szCs w:val="24"/>
          <w:lang w:val="es-US"/>
        </w:rPr>
        <w:t xml:space="preserve">Resistencia al cambio. </w:t>
      </w:r>
      <w:r w:rsidR="00191E3A">
        <w:rPr>
          <w:rFonts w:ascii="Times New Roman" w:eastAsia="Calibri" w:hAnsi="Times New Roman" w:cs="Times New Roman"/>
          <w:sz w:val="24"/>
          <w:szCs w:val="24"/>
          <w:lang w:val="es-US"/>
        </w:rPr>
        <w:t>Un 34% de los</w:t>
      </w:r>
      <w:r w:rsidRPr="00EB6EDD">
        <w:rPr>
          <w:rFonts w:ascii="Times New Roman" w:eastAsia="Calibri" w:hAnsi="Times New Roman" w:cs="Times New Roman"/>
          <w:sz w:val="24"/>
          <w:szCs w:val="24"/>
          <w:lang w:val="es-US"/>
        </w:rPr>
        <w:t xml:space="preserve"> docentes </w:t>
      </w:r>
      <w:r w:rsidR="001F3227">
        <w:rPr>
          <w:rFonts w:ascii="Times New Roman" w:eastAsia="Calibri" w:hAnsi="Times New Roman" w:cs="Times New Roman"/>
          <w:sz w:val="24"/>
          <w:szCs w:val="24"/>
          <w:lang w:val="es-US"/>
        </w:rPr>
        <w:t xml:space="preserve">en los talleres desarrollados </w:t>
      </w:r>
      <w:r w:rsidRPr="00EB6EDD">
        <w:rPr>
          <w:rFonts w:ascii="Times New Roman" w:eastAsia="Calibri" w:hAnsi="Times New Roman" w:cs="Times New Roman"/>
          <w:sz w:val="24"/>
          <w:szCs w:val="24"/>
          <w:lang w:val="es-US"/>
        </w:rPr>
        <w:t>mostraron preferencia por métodos expositivos tradicionales, lo que evidencia la necesidad de fortalecer la formación docente.</w:t>
      </w:r>
      <w:r w:rsidR="00191E3A">
        <w:rPr>
          <w:rFonts w:ascii="Times New Roman" w:eastAsia="Calibri" w:hAnsi="Times New Roman" w:cs="Times New Roman"/>
          <w:sz w:val="24"/>
          <w:szCs w:val="24"/>
          <w:lang w:val="es-US"/>
        </w:rPr>
        <w:t xml:space="preserve"> Los t</w:t>
      </w:r>
      <w:r w:rsidR="00191E3A" w:rsidRPr="00191E3A">
        <w:rPr>
          <w:rFonts w:ascii="Times New Roman" w:eastAsia="Calibri" w:hAnsi="Times New Roman" w:cs="Times New Roman"/>
          <w:sz w:val="24"/>
          <w:szCs w:val="24"/>
          <w:lang w:val="es-US"/>
        </w:rPr>
        <w:t>alleres donde participaron docentes de la escuela pedagógica, así como actores de diferentes entidades del territorio involucradas en la investigación</w:t>
      </w:r>
      <w:r w:rsidR="00191E3A">
        <w:rPr>
          <w:rFonts w:ascii="Times New Roman" w:eastAsia="Calibri" w:hAnsi="Times New Roman" w:cs="Times New Roman"/>
          <w:sz w:val="24"/>
          <w:szCs w:val="24"/>
          <w:lang w:val="es-US"/>
        </w:rPr>
        <w:t xml:space="preserve"> fueron</w:t>
      </w:r>
      <w:r w:rsidR="00191E3A" w:rsidRPr="00191E3A">
        <w:rPr>
          <w:rFonts w:ascii="Times New Roman" w:eastAsia="Calibri" w:hAnsi="Times New Roman" w:cs="Times New Roman"/>
          <w:sz w:val="24"/>
          <w:szCs w:val="24"/>
          <w:lang w:val="es-US"/>
        </w:rPr>
        <w:t>:</w:t>
      </w:r>
    </w:p>
    <w:p w14:paraId="6689E80F" w14:textId="74201F88" w:rsidR="001F3227" w:rsidRDefault="001F3227" w:rsidP="001F3227">
      <w:pPr>
        <w:pStyle w:val="Prrafodelista"/>
        <w:widowControl w:val="0"/>
        <w:spacing w:before="240" w:line="360" w:lineRule="auto"/>
        <w:ind w:left="360"/>
        <w:jc w:val="both"/>
        <w:rPr>
          <w:rFonts w:ascii="Times New Roman" w:eastAsia="Calibri" w:hAnsi="Times New Roman" w:cs="Times New Roman"/>
          <w:sz w:val="24"/>
          <w:szCs w:val="24"/>
        </w:rPr>
      </w:pPr>
      <w:r w:rsidRPr="001F3227">
        <w:rPr>
          <w:rFonts w:ascii="Times New Roman" w:eastAsia="Calibri" w:hAnsi="Times New Roman" w:cs="Times New Roman"/>
          <w:sz w:val="24"/>
          <w:szCs w:val="24"/>
        </w:rPr>
        <w:t>Elaboración de la propuesta de plan temático para cursos complementarios y optativos de formación pedagógica de nivel medio superior de las escuelas pedagógicas</w:t>
      </w:r>
      <w:r>
        <w:rPr>
          <w:rFonts w:ascii="Times New Roman" w:eastAsia="Calibri" w:hAnsi="Times New Roman" w:cs="Times New Roman"/>
          <w:sz w:val="24"/>
          <w:szCs w:val="24"/>
        </w:rPr>
        <w:t xml:space="preserve"> (Provincial).</w:t>
      </w:r>
    </w:p>
    <w:p w14:paraId="201B7359" w14:textId="77777777" w:rsidR="005D5FEE" w:rsidRDefault="005D5FEE" w:rsidP="005D5FEE">
      <w:pPr>
        <w:pStyle w:val="Prrafodelista"/>
        <w:widowControl w:val="0"/>
        <w:spacing w:before="240" w:line="360" w:lineRule="auto"/>
        <w:ind w:left="360"/>
        <w:jc w:val="both"/>
        <w:rPr>
          <w:rFonts w:ascii="Times New Roman" w:eastAsia="Calibri" w:hAnsi="Times New Roman" w:cs="Times New Roman"/>
          <w:sz w:val="24"/>
          <w:szCs w:val="24"/>
        </w:rPr>
      </w:pPr>
      <w:r w:rsidRPr="005D5FEE">
        <w:rPr>
          <w:rFonts w:ascii="Times New Roman" w:eastAsia="Calibri" w:hAnsi="Times New Roman" w:cs="Times New Roman"/>
          <w:sz w:val="24"/>
          <w:szCs w:val="24"/>
        </w:rPr>
        <w:t xml:space="preserve">Elaboración de plan temático </w:t>
      </w:r>
      <w:r>
        <w:rPr>
          <w:rFonts w:ascii="Times New Roman" w:eastAsia="Calibri" w:hAnsi="Times New Roman" w:cs="Times New Roman"/>
          <w:sz w:val="24"/>
          <w:szCs w:val="24"/>
        </w:rPr>
        <w:t xml:space="preserve">de la disciplina Informática, </w:t>
      </w:r>
      <w:r w:rsidRPr="005D5FEE">
        <w:rPr>
          <w:rFonts w:ascii="Times New Roman" w:eastAsia="Calibri" w:hAnsi="Times New Roman" w:cs="Times New Roman"/>
          <w:sz w:val="24"/>
          <w:szCs w:val="24"/>
        </w:rPr>
        <w:t>de dos años de formación pedagógica de nivel medio superior de las escuelas pedagógicas</w:t>
      </w:r>
      <w:r>
        <w:rPr>
          <w:rFonts w:ascii="Times New Roman" w:eastAsia="Calibri" w:hAnsi="Times New Roman" w:cs="Times New Roman"/>
          <w:sz w:val="24"/>
          <w:szCs w:val="24"/>
        </w:rPr>
        <w:t xml:space="preserve"> (Provincial).</w:t>
      </w:r>
    </w:p>
    <w:p w14:paraId="330FACE8" w14:textId="75914D37" w:rsidR="001F3227" w:rsidRPr="005D5FEE" w:rsidRDefault="005D5FEE" w:rsidP="005D5FEE">
      <w:pPr>
        <w:pStyle w:val="Prrafodelista"/>
        <w:widowControl w:val="0"/>
        <w:spacing w:before="240" w:line="360" w:lineRule="auto"/>
        <w:ind w:left="360"/>
        <w:jc w:val="both"/>
        <w:rPr>
          <w:rFonts w:ascii="Times New Roman" w:eastAsia="Calibri" w:hAnsi="Times New Roman" w:cs="Times New Roman"/>
          <w:sz w:val="24"/>
          <w:szCs w:val="24"/>
          <w:lang w:val="es-ES_tradnl"/>
        </w:rPr>
      </w:pPr>
      <w:r w:rsidRPr="005D5FEE">
        <w:rPr>
          <w:rFonts w:ascii="Times New Roman" w:eastAsia="Calibri" w:hAnsi="Times New Roman" w:cs="Times New Roman"/>
          <w:sz w:val="24"/>
          <w:szCs w:val="24"/>
          <w:lang w:val="es-ES_tradnl"/>
        </w:rPr>
        <w:t xml:space="preserve">Transformación de </w:t>
      </w:r>
      <w:r w:rsidRPr="005D5FEE">
        <w:rPr>
          <w:rFonts w:ascii="Times New Roman" w:eastAsia="Calibri" w:hAnsi="Times New Roman" w:cs="Times New Roman"/>
          <w:sz w:val="24"/>
          <w:szCs w:val="24"/>
          <w:lang w:val="x-none"/>
        </w:rPr>
        <w:t>los programas de la disciplina informática de primer y segundo año para su implementación en el perfeccionamiento de las escuelas pedagógicas del país.</w:t>
      </w:r>
      <w:r>
        <w:rPr>
          <w:rFonts w:ascii="Times New Roman" w:eastAsia="Calibri" w:hAnsi="Times New Roman" w:cs="Times New Roman"/>
          <w:sz w:val="24"/>
          <w:szCs w:val="24"/>
          <w:lang w:val="es-ES_tradnl"/>
        </w:rPr>
        <w:t xml:space="preserve"> (Taller Nacional de </w:t>
      </w:r>
      <w:r w:rsidRPr="005D5FEE">
        <w:rPr>
          <w:rFonts w:ascii="Times New Roman" w:eastAsia="Calibri" w:hAnsi="Times New Roman" w:cs="Times New Roman"/>
          <w:sz w:val="24"/>
          <w:szCs w:val="24"/>
          <w:lang w:val="es-US"/>
        </w:rPr>
        <w:t>preparación a los metodólogos provinciales</w:t>
      </w:r>
      <w:r>
        <w:rPr>
          <w:rFonts w:ascii="Times New Roman" w:eastAsia="Calibri" w:hAnsi="Times New Roman" w:cs="Times New Roman"/>
          <w:sz w:val="24"/>
          <w:szCs w:val="24"/>
          <w:lang w:val="es-US"/>
        </w:rPr>
        <w:t>, marzo 2025</w:t>
      </w:r>
      <w:r w:rsidRPr="005D5FEE">
        <w:rPr>
          <w:rFonts w:ascii="Times New Roman" w:eastAsia="Calibri" w:hAnsi="Times New Roman" w:cs="Times New Roman"/>
          <w:sz w:val="24"/>
          <w:szCs w:val="24"/>
          <w:lang w:val="es-US"/>
        </w:rPr>
        <w:t xml:space="preserve">) </w:t>
      </w:r>
    </w:p>
    <w:p w14:paraId="55E7FC64" w14:textId="61266BC6" w:rsidR="00EB6EDD" w:rsidRDefault="00EB6EDD" w:rsidP="00EB6EDD">
      <w:pPr>
        <w:pStyle w:val="Prrafodelista"/>
        <w:widowControl w:val="0"/>
        <w:numPr>
          <w:ilvl w:val="0"/>
          <w:numId w:val="6"/>
        </w:numPr>
        <w:tabs>
          <w:tab w:val="clear" w:pos="720"/>
          <w:tab w:val="num" w:pos="360"/>
        </w:tabs>
        <w:spacing w:before="240" w:line="360" w:lineRule="auto"/>
        <w:ind w:left="360"/>
        <w:jc w:val="both"/>
        <w:rPr>
          <w:rFonts w:ascii="Times New Roman" w:eastAsia="Calibri" w:hAnsi="Times New Roman" w:cs="Times New Roman"/>
          <w:sz w:val="24"/>
          <w:szCs w:val="24"/>
          <w:lang w:val="es-US"/>
        </w:rPr>
      </w:pPr>
      <w:r w:rsidRPr="00EB6EDD">
        <w:rPr>
          <w:rFonts w:ascii="Times New Roman" w:eastAsia="Calibri" w:hAnsi="Times New Roman" w:cs="Times New Roman"/>
          <w:sz w:val="24"/>
          <w:szCs w:val="24"/>
          <w:lang w:val="es-US"/>
        </w:rPr>
        <w:t>Factores de sostenibilidad. Se identificó que la sostenibilidad de la educación digital en Cuba depende de tres elementos interrelacionados: infraestructura tecnológica adecuada, formación docente continua en competencias digitales y participación comunitaria activa.</w:t>
      </w:r>
    </w:p>
    <w:p w14:paraId="1A01757B" w14:textId="6AE046FD" w:rsidR="005D5FEE" w:rsidRPr="005D5FEE" w:rsidRDefault="005D5FEE" w:rsidP="005D5FEE">
      <w:pPr>
        <w:pStyle w:val="Prrafodelista"/>
        <w:widowControl w:val="0"/>
        <w:spacing w:before="240" w:line="360" w:lineRule="auto"/>
        <w:ind w:left="360"/>
        <w:jc w:val="both"/>
        <w:rPr>
          <w:rFonts w:eastAsia="Calibri"/>
          <w:lang w:val="es-US"/>
        </w:rPr>
      </w:pPr>
      <w:r>
        <w:rPr>
          <w:rFonts w:ascii="Times New Roman" w:eastAsia="Calibri" w:hAnsi="Times New Roman" w:cs="Times New Roman"/>
          <w:sz w:val="24"/>
          <w:szCs w:val="24"/>
          <w:lang w:val="es-US"/>
        </w:rPr>
        <w:t xml:space="preserve">Taller: Pautas para un </w:t>
      </w:r>
      <w:r w:rsidRPr="005D5FEE">
        <w:rPr>
          <w:rFonts w:eastAsia="Calibri"/>
        </w:rPr>
        <w:t xml:space="preserve">Convenio de </w:t>
      </w:r>
      <w:r w:rsidRPr="005D5FEE">
        <w:rPr>
          <w:rFonts w:ascii="Times New Roman" w:eastAsia="Calibri" w:hAnsi="Times New Roman" w:cs="Times New Roman"/>
          <w:sz w:val="24"/>
          <w:szCs w:val="24"/>
        </w:rPr>
        <w:t xml:space="preserve">colaboración entre la institución educativa y la dirección provincial de joven club de computación y electrónica para </w:t>
      </w:r>
      <w:r>
        <w:rPr>
          <w:rFonts w:ascii="Times New Roman" w:eastAsia="Calibri" w:hAnsi="Times New Roman" w:cs="Times New Roman"/>
          <w:sz w:val="24"/>
          <w:szCs w:val="24"/>
        </w:rPr>
        <w:t xml:space="preserve">contribuir a </w:t>
      </w:r>
      <w:r w:rsidRPr="005D5FEE">
        <w:rPr>
          <w:rFonts w:ascii="Times New Roman" w:eastAsia="Calibri" w:hAnsi="Times New Roman" w:cs="Times New Roman"/>
          <w:sz w:val="24"/>
          <w:szCs w:val="24"/>
        </w:rPr>
        <w:t xml:space="preserve">la gestión del proceso de educación </w:t>
      </w:r>
      <w:r w:rsidRPr="005D5FEE">
        <w:rPr>
          <w:rFonts w:ascii="Times New Roman" w:eastAsia="Calibri" w:hAnsi="Times New Roman" w:cs="Times New Roman"/>
          <w:sz w:val="24"/>
          <w:szCs w:val="24"/>
        </w:rPr>
        <w:lastRenderedPageBreak/>
        <w:t>digital que requiere</w:t>
      </w:r>
      <w:r>
        <w:rPr>
          <w:rFonts w:ascii="Times New Roman" w:eastAsia="Calibri" w:hAnsi="Times New Roman" w:cs="Times New Roman"/>
          <w:sz w:val="24"/>
          <w:szCs w:val="24"/>
        </w:rPr>
        <w:t xml:space="preserve"> </w:t>
      </w:r>
      <w:r w:rsidRPr="005D5FEE">
        <w:rPr>
          <w:rFonts w:ascii="Times New Roman" w:eastAsia="Calibri" w:hAnsi="Times New Roman" w:cs="Times New Roman"/>
          <w:sz w:val="24"/>
          <w:szCs w:val="24"/>
        </w:rPr>
        <w:t>la</w:t>
      </w:r>
      <w:r>
        <w:rPr>
          <w:rFonts w:ascii="Times New Roman" w:eastAsia="Calibri" w:hAnsi="Times New Roman" w:cs="Times New Roman"/>
          <w:sz w:val="24"/>
          <w:szCs w:val="24"/>
        </w:rPr>
        <w:t xml:space="preserve"> </w:t>
      </w:r>
      <w:r w:rsidRPr="005D5FEE">
        <w:rPr>
          <w:rFonts w:ascii="Times New Roman" w:eastAsia="Calibri" w:hAnsi="Times New Roman" w:cs="Times New Roman"/>
          <w:sz w:val="24"/>
          <w:szCs w:val="24"/>
        </w:rPr>
        <w:t>escuela pedagógica en Cienfuegos</w:t>
      </w:r>
      <w:r>
        <w:rPr>
          <w:rFonts w:ascii="Times New Roman" w:eastAsia="Calibri" w:hAnsi="Times New Roman" w:cs="Times New Roman"/>
          <w:sz w:val="24"/>
          <w:szCs w:val="24"/>
        </w:rPr>
        <w:t xml:space="preserve"> (Provincial).</w:t>
      </w:r>
    </w:p>
    <w:p w14:paraId="4429D305" w14:textId="77BF805C" w:rsidR="00EB6EDD" w:rsidRPr="00EB6EDD" w:rsidRDefault="00EB6EDD" w:rsidP="00EB6EDD">
      <w:pPr>
        <w:pStyle w:val="Prrafodelista"/>
        <w:widowControl w:val="0"/>
        <w:numPr>
          <w:ilvl w:val="0"/>
          <w:numId w:val="6"/>
        </w:numPr>
        <w:tabs>
          <w:tab w:val="clear" w:pos="720"/>
          <w:tab w:val="num" w:pos="360"/>
        </w:tabs>
        <w:spacing w:before="240" w:line="360" w:lineRule="auto"/>
        <w:ind w:left="360"/>
        <w:jc w:val="both"/>
        <w:rPr>
          <w:rFonts w:ascii="Times New Roman" w:eastAsia="Calibri" w:hAnsi="Times New Roman" w:cs="Times New Roman"/>
          <w:sz w:val="24"/>
          <w:szCs w:val="24"/>
          <w:lang w:val="es-US"/>
        </w:rPr>
      </w:pPr>
      <w:r w:rsidRPr="00EB6EDD">
        <w:rPr>
          <w:rFonts w:ascii="Times New Roman" w:eastAsia="Calibri" w:hAnsi="Times New Roman" w:cs="Times New Roman"/>
          <w:sz w:val="24"/>
          <w:szCs w:val="24"/>
          <w:lang w:val="es-US"/>
        </w:rPr>
        <w:t xml:space="preserve">Se </w:t>
      </w:r>
      <w:r>
        <w:rPr>
          <w:rFonts w:ascii="Times New Roman" w:eastAsia="Calibri" w:hAnsi="Times New Roman" w:cs="Times New Roman"/>
          <w:sz w:val="24"/>
          <w:szCs w:val="24"/>
          <w:lang w:val="es-US"/>
        </w:rPr>
        <w:t>esboza</w:t>
      </w:r>
      <w:r w:rsidRPr="00EB6EDD">
        <w:rPr>
          <w:rFonts w:ascii="Times New Roman" w:eastAsia="Calibri" w:hAnsi="Times New Roman" w:cs="Times New Roman"/>
          <w:sz w:val="24"/>
          <w:szCs w:val="24"/>
          <w:lang w:val="es-US"/>
        </w:rPr>
        <w:t xml:space="preserve"> un modelo educativo digital para el contexto cubano caracterizado por ser inclusivo, sostenible y transformador, capaz de promover la innovación pedagógica.</w:t>
      </w:r>
    </w:p>
    <w:p w14:paraId="0516ECBA" w14:textId="524BE1FF" w:rsidR="002B6BD6" w:rsidRPr="002B6BD6" w:rsidRDefault="002B6BD6" w:rsidP="00693F64">
      <w:pPr>
        <w:widowControl w:val="0"/>
        <w:spacing w:before="240" w:line="360" w:lineRule="auto"/>
        <w:rPr>
          <w:rFonts w:ascii="Times New Roman" w:eastAsia="Calibri" w:hAnsi="Times New Roman" w:cs="Times New Roman"/>
          <w:b/>
          <w:bCs/>
          <w:sz w:val="24"/>
          <w:szCs w:val="24"/>
          <w:lang w:val="es-US"/>
        </w:rPr>
      </w:pPr>
      <w:r w:rsidRPr="002B6BD6">
        <w:rPr>
          <w:rFonts w:ascii="Times New Roman" w:eastAsia="Calibri" w:hAnsi="Times New Roman" w:cs="Times New Roman"/>
          <w:b/>
          <w:bCs/>
          <w:sz w:val="24"/>
          <w:szCs w:val="24"/>
          <w:lang w:val="es-US"/>
        </w:rPr>
        <w:t>Discusión</w:t>
      </w:r>
    </w:p>
    <w:p w14:paraId="24FE9829" w14:textId="77777777" w:rsidR="00E6296F" w:rsidRPr="00E6296F" w:rsidRDefault="00E6296F" w:rsidP="00DF5E1B">
      <w:pPr>
        <w:widowControl w:val="0"/>
        <w:spacing w:after="120" w:line="360" w:lineRule="auto"/>
        <w:jc w:val="both"/>
        <w:rPr>
          <w:rFonts w:ascii="Times New Roman" w:eastAsia="Calibri" w:hAnsi="Times New Roman" w:cs="Times New Roman"/>
          <w:sz w:val="24"/>
          <w:szCs w:val="24"/>
          <w:lang w:val="es-US"/>
        </w:rPr>
      </w:pPr>
      <w:r w:rsidRPr="00E6296F">
        <w:rPr>
          <w:rFonts w:ascii="Times New Roman" w:eastAsia="Calibri" w:hAnsi="Times New Roman" w:cs="Times New Roman"/>
          <w:sz w:val="24"/>
          <w:szCs w:val="24"/>
          <w:lang w:val="es-US"/>
        </w:rPr>
        <w:t>La comparación internacional de los resultados permite situar la experiencia cubana en un contexto más amplio. En América Latina, los programas de México y Colombia muestran coincidencias con las limitaciones detectadas en Cuba, especialmente en lo relativo a la infraestructura y la capacitación docente. Sin embargo, la investigación cubana supera estos enfoques al destacar la importancia de la articulación entre el PEI y la Red Socioeducativa como condición para la sostenibilidad de la educación digital.</w:t>
      </w:r>
    </w:p>
    <w:p w14:paraId="7E228E70" w14:textId="77777777" w:rsidR="002D4434" w:rsidRDefault="00E6296F" w:rsidP="00DF5E1B">
      <w:pPr>
        <w:widowControl w:val="0"/>
        <w:spacing w:after="120" w:line="360" w:lineRule="auto"/>
        <w:jc w:val="both"/>
        <w:rPr>
          <w:rFonts w:ascii="Times New Roman" w:eastAsia="Calibri" w:hAnsi="Times New Roman" w:cs="Times New Roman"/>
          <w:sz w:val="24"/>
          <w:szCs w:val="24"/>
          <w:lang w:val="es-US"/>
        </w:rPr>
      </w:pPr>
      <w:r w:rsidRPr="00E6296F">
        <w:rPr>
          <w:rFonts w:ascii="Times New Roman" w:eastAsia="Calibri" w:hAnsi="Times New Roman" w:cs="Times New Roman"/>
          <w:sz w:val="24"/>
          <w:szCs w:val="24"/>
          <w:lang w:val="es-US"/>
        </w:rPr>
        <w:t xml:space="preserve">En Europa, los casos de Finlandia y Estonia evidencian que la integración de currículo, comunidad y red es decisiva para consolidar ecosistemas digitales sostenibles. </w:t>
      </w:r>
    </w:p>
    <w:p w14:paraId="562021D1" w14:textId="3CD623A7" w:rsidR="00E6296F" w:rsidRPr="00E6296F" w:rsidRDefault="00E6296F" w:rsidP="00DF5E1B">
      <w:pPr>
        <w:widowControl w:val="0"/>
        <w:spacing w:after="120" w:line="360" w:lineRule="auto"/>
        <w:jc w:val="both"/>
        <w:rPr>
          <w:rFonts w:ascii="Times New Roman" w:eastAsia="Calibri" w:hAnsi="Times New Roman" w:cs="Times New Roman"/>
          <w:sz w:val="24"/>
          <w:szCs w:val="24"/>
          <w:lang w:val="es-US"/>
        </w:rPr>
      </w:pPr>
      <w:r w:rsidRPr="00E6296F">
        <w:rPr>
          <w:rFonts w:ascii="Times New Roman" w:eastAsia="Calibri" w:hAnsi="Times New Roman" w:cs="Times New Roman"/>
          <w:sz w:val="24"/>
          <w:szCs w:val="24"/>
          <w:lang w:val="es-US"/>
        </w:rPr>
        <w:t>La experiencia cubana coincide con estos modelos en la necesidad de una cultura digital sólida y formación docente continua, pero se diferencia por el énfasis en la participación comunitaria como eje articulador, lo que constituye un aporte distintivo en el ámbito internacional.</w:t>
      </w:r>
    </w:p>
    <w:p w14:paraId="5B845557" w14:textId="457E2AB5" w:rsidR="002B6BD6" w:rsidRPr="002B6BD6" w:rsidRDefault="002B6BD6" w:rsidP="00DF5E1B">
      <w:pPr>
        <w:widowControl w:val="0"/>
        <w:spacing w:after="120" w:line="360" w:lineRule="auto"/>
        <w:jc w:val="both"/>
        <w:rPr>
          <w:rFonts w:ascii="Times New Roman" w:eastAsia="Calibri" w:hAnsi="Times New Roman" w:cs="Times New Roman"/>
          <w:sz w:val="24"/>
          <w:szCs w:val="24"/>
          <w:lang w:val="es-US"/>
        </w:rPr>
      </w:pPr>
      <w:r w:rsidRPr="002B6BD6">
        <w:rPr>
          <w:rFonts w:ascii="Times New Roman" w:eastAsia="Calibri" w:hAnsi="Times New Roman" w:cs="Times New Roman"/>
          <w:sz w:val="24"/>
          <w:szCs w:val="24"/>
          <w:lang w:val="es-US"/>
        </w:rPr>
        <w:t xml:space="preserve">Los resultados </w:t>
      </w:r>
      <w:r w:rsidR="000009F4" w:rsidRPr="002B6BD6">
        <w:rPr>
          <w:rFonts w:ascii="Times New Roman" w:eastAsia="Calibri" w:hAnsi="Times New Roman" w:cs="Times New Roman"/>
          <w:sz w:val="24"/>
          <w:szCs w:val="24"/>
          <w:lang w:val="es-US"/>
        </w:rPr>
        <w:t>obtenidos,</w:t>
      </w:r>
      <w:r w:rsidRPr="002B6BD6">
        <w:rPr>
          <w:rFonts w:ascii="Times New Roman" w:eastAsia="Calibri" w:hAnsi="Times New Roman" w:cs="Times New Roman"/>
          <w:sz w:val="24"/>
          <w:szCs w:val="24"/>
          <w:lang w:val="es-US"/>
        </w:rPr>
        <w:t xml:space="preserve"> </w:t>
      </w:r>
      <w:r w:rsidR="00E6296F">
        <w:rPr>
          <w:rFonts w:ascii="Times New Roman" w:eastAsia="Calibri" w:hAnsi="Times New Roman" w:cs="Times New Roman"/>
          <w:sz w:val="24"/>
          <w:szCs w:val="24"/>
          <w:lang w:val="es-US"/>
        </w:rPr>
        <w:t xml:space="preserve">además, </w:t>
      </w:r>
      <w:r w:rsidRPr="002B6BD6">
        <w:rPr>
          <w:rFonts w:ascii="Times New Roman" w:eastAsia="Calibri" w:hAnsi="Times New Roman" w:cs="Times New Roman"/>
          <w:sz w:val="24"/>
          <w:szCs w:val="24"/>
          <w:lang w:val="es-US"/>
        </w:rPr>
        <w:t xml:space="preserve">confirman y amplían lo señalado por diversos </w:t>
      </w:r>
      <w:r w:rsidR="00E6296F">
        <w:rPr>
          <w:rFonts w:ascii="Times New Roman" w:eastAsia="Calibri" w:hAnsi="Times New Roman" w:cs="Times New Roman"/>
          <w:sz w:val="24"/>
          <w:szCs w:val="24"/>
          <w:lang w:val="es-US"/>
        </w:rPr>
        <w:t xml:space="preserve">investigadores </w:t>
      </w:r>
      <w:r w:rsidR="007C1EF7">
        <w:rPr>
          <w:rFonts w:ascii="Times New Roman" w:eastAsia="Calibri" w:hAnsi="Times New Roman" w:cs="Times New Roman"/>
          <w:sz w:val="24"/>
          <w:szCs w:val="24"/>
          <w:lang w:val="es-US"/>
        </w:rPr>
        <w:t xml:space="preserve">cubanos </w:t>
      </w:r>
      <w:r w:rsidR="007C1EF7" w:rsidRPr="002B6BD6">
        <w:rPr>
          <w:rFonts w:ascii="Times New Roman" w:eastAsia="Calibri" w:hAnsi="Times New Roman" w:cs="Times New Roman"/>
          <w:sz w:val="24"/>
          <w:szCs w:val="24"/>
          <w:lang w:val="es-US"/>
        </w:rPr>
        <w:t>en</w:t>
      </w:r>
      <w:r w:rsidRPr="002B6BD6">
        <w:rPr>
          <w:rFonts w:ascii="Times New Roman" w:eastAsia="Calibri" w:hAnsi="Times New Roman" w:cs="Times New Roman"/>
          <w:sz w:val="24"/>
          <w:szCs w:val="24"/>
          <w:lang w:val="es-US"/>
        </w:rPr>
        <w:t xml:space="preserve"> estudios previos. Santana y Deler (2023) destacan que “la educación a distancia se ha fortalecido mediante </w:t>
      </w:r>
      <w:r w:rsidR="007C1EF7" w:rsidRPr="002B6BD6">
        <w:rPr>
          <w:rFonts w:ascii="Times New Roman" w:eastAsia="Calibri" w:hAnsi="Times New Roman" w:cs="Times New Roman"/>
          <w:sz w:val="24"/>
          <w:szCs w:val="24"/>
          <w:lang w:val="es-US"/>
        </w:rPr>
        <w:t>l</w:t>
      </w:r>
      <w:r w:rsidR="007C1EF7">
        <w:rPr>
          <w:rFonts w:ascii="Times New Roman" w:eastAsia="Calibri" w:hAnsi="Times New Roman" w:cs="Times New Roman"/>
          <w:sz w:val="24"/>
          <w:szCs w:val="24"/>
          <w:lang w:val="es-US"/>
        </w:rPr>
        <w:t>os teleclases</w:t>
      </w:r>
      <w:r w:rsidRPr="002B6BD6">
        <w:rPr>
          <w:rFonts w:ascii="Times New Roman" w:eastAsia="Calibri" w:hAnsi="Times New Roman" w:cs="Times New Roman"/>
          <w:sz w:val="24"/>
          <w:szCs w:val="24"/>
          <w:lang w:val="es-US"/>
        </w:rPr>
        <w:t>, guiando el proceso educativo de forma general y destacando la importancia de las TIC en el currículo general e institucional” (p. 8). Sin embargo, la presente investigación avanza al definir la educación digital como un proceso integral que articula currículo, comunidad y red, superando enfoques centrados únicamente en la transmisión de contenidos.</w:t>
      </w:r>
    </w:p>
    <w:p w14:paraId="367349D7" w14:textId="7FE484CF" w:rsidR="001F3227" w:rsidRPr="002B6BD6" w:rsidRDefault="002B6BD6" w:rsidP="00DF5E1B">
      <w:pPr>
        <w:widowControl w:val="0"/>
        <w:spacing w:after="120" w:line="360" w:lineRule="auto"/>
        <w:jc w:val="both"/>
        <w:rPr>
          <w:rFonts w:ascii="Times New Roman" w:eastAsia="Calibri" w:hAnsi="Times New Roman" w:cs="Times New Roman"/>
          <w:sz w:val="24"/>
          <w:szCs w:val="24"/>
          <w:lang w:val="es-US"/>
        </w:rPr>
      </w:pPr>
      <w:r w:rsidRPr="002B6BD6">
        <w:rPr>
          <w:rFonts w:ascii="Times New Roman" w:eastAsia="Calibri" w:hAnsi="Times New Roman" w:cs="Times New Roman"/>
          <w:sz w:val="24"/>
          <w:szCs w:val="24"/>
          <w:lang w:val="es-US"/>
        </w:rPr>
        <w:t xml:space="preserve">En comparación con </w:t>
      </w:r>
      <w:r w:rsidR="00637E51">
        <w:rPr>
          <w:rFonts w:ascii="Times New Roman" w:eastAsia="Calibri" w:hAnsi="Times New Roman" w:cs="Times New Roman"/>
          <w:sz w:val="24"/>
          <w:szCs w:val="24"/>
          <w:lang w:val="es-US"/>
        </w:rPr>
        <w:t xml:space="preserve">lo planteado por </w:t>
      </w:r>
      <w:r w:rsidR="00637E51" w:rsidRPr="00637E51">
        <w:rPr>
          <w:rFonts w:ascii="Times New Roman" w:eastAsia="Calibri" w:hAnsi="Times New Roman" w:cs="Times New Roman"/>
          <w:sz w:val="24"/>
          <w:szCs w:val="24"/>
          <w:lang w:val="es-US"/>
        </w:rPr>
        <w:t>Castro, Castillo y Álvarez</w:t>
      </w:r>
      <w:r w:rsidRPr="002B6BD6">
        <w:rPr>
          <w:rFonts w:ascii="Times New Roman" w:eastAsia="Calibri" w:hAnsi="Times New Roman" w:cs="Times New Roman"/>
          <w:sz w:val="24"/>
          <w:szCs w:val="24"/>
          <w:lang w:val="es-US"/>
        </w:rPr>
        <w:t xml:space="preserve"> (2019), quien</w:t>
      </w:r>
      <w:r w:rsidR="00637E51">
        <w:rPr>
          <w:rFonts w:ascii="Times New Roman" w:eastAsia="Calibri" w:hAnsi="Times New Roman" w:cs="Times New Roman"/>
          <w:sz w:val="24"/>
          <w:szCs w:val="24"/>
          <w:lang w:val="es-US"/>
        </w:rPr>
        <w:t>es</w:t>
      </w:r>
      <w:r w:rsidRPr="002B6BD6">
        <w:rPr>
          <w:rFonts w:ascii="Times New Roman" w:eastAsia="Calibri" w:hAnsi="Times New Roman" w:cs="Times New Roman"/>
          <w:sz w:val="24"/>
          <w:szCs w:val="24"/>
          <w:lang w:val="es-US"/>
        </w:rPr>
        <w:t xml:space="preserve"> subraya</w:t>
      </w:r>
      <w:r w:rsidR="00637E51">
        <w:rPr>
          <w:rFonts w:ascii="Times New Roman" w:eastAsia="Calibri" w:hAnsi="Times New Roman" w:cs="Times New Roman"/>
          <w:sz w:val="24"/>
          <w:szCs w:val="24"/>
          <w:lang w:val="es-US"/>
        </w:rPr>
        <w:t>n</w:t>
      </w:r>
      <w:r w:rsidRPr="002B6BD6">
        <w:rPr>
          <w:rFonts w:ascii="Times New Roman" w:eastAsia="Calibri" w:hAnsi="Times New Roman" w:cs="Times New Roman"/>
          <w:sz w:val="24"/>
          <w:szCs w:val="24"/>
          <w:lang w:val="es-US"/>
        </w:rPr>
        <w:t xml:space="preserve"> que el currículo institucional debe contextualizarse a las condiciones locales, este estudio coincide en la importancia de </w:t>
      </w:r>
      <w:r w:rsidRPr="002B6BD6">
        <w:rPr>
          <w:rFonts w:ascii="Times New Roman" w:eastAsia="Calibri" w:hAnsi="Times New Roman" w:cs="Times New Roman"/>
          <w:sz w:val="24"/>
          <w:szCs w:val="24"/>
          <w:lang w:val="es-US"/>
        </w:rPr>
        <w:lastRenderedPageBreak/>
        <w:t xml:space="preserve">la contextualización, pero se diferencia al enfatizar la necesidad de vincular directamente el PEI con la Red Socioeducativa para garantizar la sostenibilidad de la gestión </w:t>
      </w:r>
      <w:r w:rsidR="00E6296F">
        <w:rPr>
          <w:rFonts w:ascii="Times New Roman" w:eastAsia="Calibri" w:hAnsi="Times New Roman" w:cs="Times New Roman"/>
          <w:sz w:val="24"/>
          <w:szCs w:val="24"/>
          <w:lang w:val="es-US"/>
        </w:rPr>
        <w:t xml:space="preserve">de la educación </w:t>
      </w:r>
      <w:r w:rsidRPr="002B6BD6">
        <w:rPr>
          <w:rFonts w:ascii="Times New Roman" w:eastAsia="Calibri" w:hAnsi="Times New Roman" w:cs="Times New Roman"/>
          <w:sz w:val="24"/>
          <w:szCs w:val="24"/>
          <w:lang w:val="es-US"/>
        </w:rPr>
        <w:t>digital</w:t>
      </w:r>
      <w:r w:rsidR="00637E51">
        <w:rPr>
          <w:rFonts w:ascii="Times New Roman" w:eastAsia="Calibri" w:hAnsi="Times New Roman" w:cs="Times New Roman"/>
          <w:sz w:val="24"/>
          <w:szCs w:val="24"/>
          <w:lang w:val="es-US"/>
        </w:rPr>
        <w:t xml:space="preserve">, debido a las propias características que </w:t>
      </w:r>
      <w:r w:rsidRPr="002B6BD6">
        <w:rPr>
          <w:rFonts w:ascii="Times New Roman" w:eastAsia="Calibri" w:hAnsi="Times New Roman" w:cs="Times New Roman"/>
          <w:sz w:val="24"/>
          <w:szCs w:val="24"/>
          <w:lang w:val="es-US"/>
        </w:rPr>
        <w:t>.</w:t>
      </w:r>
      <w:r w:rsidR="00637E51">
        <w:rPr>
          <w:rFonts w:ascii="Times New Roman" w:eastAsia="Calibri" w:hAnsi="Times New Roman" w:cs="Times New Roman"/>
          <w:sz w:val="24"/>
          <w:szCs w:val="24"/>
          <w:lang w:val="es-US"/>
        </w:rPr>
        <w:t>posee la red para estas escuelas al tener en su alumnado,  un alcance territorial.</w:t>
      </w:r>
    </w:p>
    <w:p w14:paraId="4421381D" w14:textId="638199B8" w:rsidR="002B6BD6" w:rsidRPr="002B6BD6" w:rsidRDefault="002B6BD6" w:rsidP="00DF5E1B">
      <w:pPr>
        <w:widowControl w:val="0"/>
        <w:spacing w:after="120" w:line="360" w:lineRule="auto"/>
        <w:jc w:val="both"/>
        <w:rPr>
          <w:rFonts w:ascii="Times New Roman" w:eastAsia="Calibri" w:hAnsi="Times New Roman" w:cs="Times New Roman"/>
          <w:sz w:val="24"/>
          <w:szCs w:val="24"/>
          <w:lang w:val="es-US"/>
        </w:rPr>
      </w:pPr>
      <w:r w:rsidRPr="002B6BD6">
        <w:rPr>
          <w:rFonts w:ascii="Times New Roman" w:eastAsia="Calibri" w:hAnsi="Times New Roman" w:cs="Times New Roman"/>
          <w:sz w:val="24"/>
          <w:szCs w:val="24"/>
          <w:lang w:val="es-US"/>
        </w:rPr>
        <w:t>La articulación PEI–Red Socioeducativa se convierte, entonces, en una estrategia que no solo responde a las exigencias tecnológicas, sino también a las demandas sociales y comunitarias de la educación cubana.</w:t>
      </w:r>
    </w:p>
    <w:p w14:paraId="37C18AF6" w14:textId="77777777" w:rsidR="00E6296F" w:rsidRDefault="002B6BD6" w:rsidP="00DF5E1B">
      <w:pPr>
        <w:widowControl w:val="0"/>
        <w:spacing w:after="120" w:line="360" w:lineRule="auto"/>
        <w:jc w:val="both"/>
      </w:pPr>
      <w:r w:rsidRPr="002B6BD6">
        <w:rPr>
          <w:rFonts w:ascii="Times New Roman" w:eastAsia="Calibri" w:hAnsi="Times New Roman" w:cs="Times New Roman"/>
          <w:sz w:val="24"/>
          <w:szCs w:val="24"/>
          <w:lang w:val="es-US"/>
        </w:rPr>
        <w:t>En síntesis, los resultados no solo confirman hallazgos previos, sino que los superan al ofrecer propuestas concretas de innovación curricular, convenios interinstitucionales y estrategias de inclusión educativa. La discusión evidencia que la articulación PEI–Red Socioeducativa constituye un modelo viable y transformador para la gestión de la educación digital en Cuba, con potencial de ser replicado en otros contextos latinoamericanos.</w:t>
      </w:r>
      <w:r w:rsidR="00E6296F" w:rsidRPr="00E6296F">
        <w:t xml:space="preserve"> </w:t>
      </w:r>
    </w:p>
    <w:p w14:paraId="24A4677F" w14:textId="30B5566E" w:rsidR="00CF0E6C" w:rsidRPr="006A5564" w:rsidRDefault="00E6296F" w:rsidP="00DF5E1B">
      <w:pPr>
        <w:widowControl w:val="0"/>
        <w:spacing w:after="120" w:line="360" w:lineRule="auto"/>
        <w:jc w:val="both"/>
        <w:rPr>
          <w:rFonts w:ascii="Times New Roman" w:eastAsia="Calibri" w:hAnsi="Times New Roman" w:cs="Times New Roman"/>
          <w:sz w:val="24"/>
          <w:szCs w:val="24"/>
          <w:lang w:val="es-US"/>
        </w:rPr>
      </w:pPr>
      <w:r w:rsidRPr="00E6296F">
        <w:rPr>
          <w:rFonts w:ascii="Times New Roman" w:eastAsia="Calibri" w:hAnsi="Times New Roman" w:cs="Times New Roman"/>
          <w:sz w:val="24"/>
          <w:szCs w:val="24"/>
        </w:rPr>
        <w:t>Finalmente, la proyección futura de la articulación PEI–Red Socioeducativa se inscribe en una tendencia global que reconoce la importancia de articular proyectos institucionales con redes socioeducativas para garantizar la sostenibilidad de la educación digital. La investigación demuestra que, aunque Cuba enfrenta limitaciones materiales, su modelo aporta un enfoque transformador basado en la integración comunitaria, lo que lo convierte en una referencia para otros contextos latinoamericanos.</w:t>
      </w:r>
    </w:p>
    <w:p w14:paraId="52233B24" w14:textId="77777777" w:rsidR="00CF0E6C" w:rsidRPr="00A41E4A" w:rsidRDefault="00A41E4A" w:rsidP="00A41E4A">
      <w:pPr>
        <w:widowControl w:val="0"/>
        <w:spacing w:line="360" w:lineRule="auto"/>
        <w:jc w:val="center"/>
        <w:rPr>
          <w:rFonts w:ascii="Times New Roman" w:eastAsia="Calibri" w:hAnsi="Times New Roman" w:cs="Times New Roman"/>
          <w:lang w:val="es-MX"/>
        </w:rPr>
      </w:pPr>
      <w:r w:rsidRPr="00A41E4A">
        <w:rPr>
          <w:rFonts w:ascii="Times New Roman" w:eastAsia="Calibri" w:hAnsi="Times New Roman" w:cs="Times New Roman"/>
          <w:b/>
          <w:sz w:val="24"/>
          <w:lang w:val="es-MX"/>
        </w:rPr>
        <w:t>CONCLUSIONES</w:t>
      </w:r>
    </w:p>
    <w:p w14:paraId="6D61043C" w14:textId="77777777" w:rsidR="0075392A" w:rsidRPr="0075392A" w:rsidRDefault="0075392A" w:rsidP="00DF5E1B">
      <w:pPr>
        <w:widowControl w:val="0"/>
        <w:spacing w:after="120" w:line="360" w:lineRule="auto"/>
        <w:jc w:val="both"/>
        <w:rPr>
          <w:rFonts w:ascii="Times New Roman" w:eastAsia="Calibri" w:hAnsi="Times New Roman" w:cs="Times New Roman"/>
          <w:sz w:val="24"/>
          <w:szCs w:val="24"/>
          <w:lang w:val="es-US"/>
        </w:rPr>
      </w:pPr>
      <w:r w:rsidRPr="0075392A">
        <w:rPr>
          <w:rFonts w:ascii="Times New Roman" w:eastAsia="Calibri" w:hAnsi="Times New Roman" w:cs="Times New Roman"/>
          <w:sz w:val="24"/>
          <w:szCs w:val="24"/>
          <w:lang w:val="es-US"/>
        </w:rPr>
        <w:t>La articulación entre el Proyecto Educativo Institucional y la Red Socioeducativa constituye un eje estratégico para la gestión de la educación digital en Cuba, al permitir contextualizar el currículo, integrar recursos comunitarios y fomentar la innovación pedagógica.</w:t>
      </w:r>
    </w:p>
    <w:p w14:paraId="3DEC7539" w14:textId="4143ACA0" w:rsidR="0075392A" w:rsidRPr="0075392A" w:rsidRDefault="0075392A" w:rsidP="00DF5E1B">
      <w:pPr>
        <w:widowControl w:val="0"/>
        <w:spacing w:after="120" w:line="360" w:lineRule="auto"/>
        <w:jc w:val="both"/>
        <w:rPr>
          <w:rFonts w:ascii="Times New Roman" w:eastAsia="Calibri" w:hAnsi="Times New Roman" w:cs="Times New Roman"/>
          <w:sz w:val="24"/>
          <w:szCs w:val="24"/>
          <w:lang w:val="es-US"/>
        </w:rPr>
      </w:pPr>
      <w:r w:rsidRPr="0075392A">
        <w:rPr>
          <w:rFonts w:ascii="Times New Roman" w:eastAsia="Calibri" w:hAnsi="Times New Roman" w:cs="Times New Roman"/>
          <w:sz w:val="24"/>
          <w:szCs w:val="24"/>
          <w:lang w:val="es-US"/>
        </w:rPr>
        <w:t>A pesar de las carencias en infraestructura tecnológica y conectividad, así como la resistencia docente al uso de las TIC, las potencialidades identificadas</w:t>
      </w:r>
      <w:r w:rsidR="00A343E8">
        <w:rPr>
          <w:rFonts w:ascii="Times New Roman" w:eastAsia="Calibri" w:hAnsi="Times New Roman" w:cs="Times New Roman"/>
          <w:sz w:val="24"/>
          <w:szCs w:val="24"/>
          <w:lang w:val="es-US"/>
        </w:rPr>
        <w:t xml:space="preserve">: </w:t>
      </w:r>
      <w:r w:rsidRPr="0075392A">
        <w:rPr>
          <w:rFonts w:ascii="Times New Roman" w:eastAsia="Calibri" w:hAnsi="Times New Roman" w:cs="Times New Roman"/>
          <w:sz w:val="24"/>
          <w:szCs w:val="24"/>
          <w:lang w:val="es-US"/>
        </w:rPr>
        <w:t>repositorios digitales, convenios interinstitucionales y aprendizaje colaborativo</w:t>
      </w:r>
      <w:r w:rsidR="00A343E8">
        <w:rPr>
          <w:rFonts w:ascii="Times New Roman" w:eastAsia="Calibri" w:hAnsi="Times New Roman" w:cs="Times New Roman"/>
          <w:sz w:val="24"/>
          <w:szCs w:val="24"/>
          <w:lang w:val="es-US"/>
        </w:rPr>
        <w:t xml:space="preserve">; </w:t>
      </w:r>
      <w:r w:rsidRPr="0075392A">
        <w:rPr>
          <w:rFonts w:ascii="Times New Roman" w:eastAsia="Calibri" w:hAnsi="Times New Roman" w:cs="Times New Roman"/>
          <w:sz w:val="24"/>
          <w:szCs w:val="24"/>
          <w:lang w:val="es-US"/>
        </w:rPr>
        <w:t xml:space="preserve">demuestran que existen bases sólidas para avanzar hacia un modelo educativo </w:t>
      </w:r>
      <w:r w:rsidRPr="0075392A">
        <w:rPr>
          <w:rFonts w:ascii="Times New Roman" w:eastAsia="Calibri" w:hAnsi="Times New Roman" w:cs="Times New Roman"/>
          <w:sz w:val="24"/>
          <w:szCs w:val="24"/>
          <w:lang w:val="es-US"/>
        </w:rPr>
        <w:lastRenderedPageBreak/>
        <w:t>digital sostenible.</w:t>
      </w:r>
    </w:p>
    <w:p w14:paraId="3359D643" w14:textId="07851CCC" w:rsidR="0075392A" w:rsidRPr="0075392A" w:rsidRDefault="0075392A" w:rsidP="00AC5D16">
      <w:pPr>
        <w:widowControl w:val="0"/>
        <w:spacing w:after="120" w:line="360" w:lineRule="auto"/>
        <w:jc w:val="both"/>
        <w:rPr>
          <w:rFonts w:ascii="Times New Roman" w:eastAsia="Calibri" w:hAnsi="Times New Roman" w:cs="Times New Roman"/>
          <w:sz w:val="24"/>
          <w:szCs w:val="24"/>
          <w:lang w:val="es-US"/>
        </w:rPr>
      </w:pPr>
      <w:r w:rsidRPr="0075392A">
        <w:rPr>
          <w:rFonts w:ascii="Times New Roman" w:eastAsia="Calibri" w:hAnsi="Times New Roman" w:cs="Times New Roman"/>
          <w:sz w:val="24"/>
          <w:szCs w:val="24"/>
          <w:lang w:val="es-US"/>
        </w:rPr>
        <w:t xml:space="preserve">La sostenibilidad de la educación digital depende de la integración de factores pedagógicos y comunitarios, lo que implica fortalecer la infraestructura, garantizar la formación continua </w:t>
      </w:r>
      <w:r w:rsidR="00A343E8">
        <w:rPr>
          <w:rFonts w:ascii="Times New Roman" w:eastAsia="Calibri" w:hAnsi="Times New Roman" w:cs="Times New Roman"/>
          <w:sz w:val="24"/>
          <w:szCs w:val="24"/>
          <w:lang w:val="es-US"/>
        </w:rPr>
        <w:t xml:space="preserve">de los docentes </w:t>
      </w:r>
      <w:r w:rsidRPr="0075392A">
        <w:rPr>
          <w:rFonts w:ascii="Times New Roman" w:eastAsia="Calibri" w:hAnsi="Times New Roman" w:cs="Times New Roman"/>
          <w:sz w:val="24"/>
          <w:szCs w:val="24"/>
          <w:lang w:val="es-US"/>
        </w:rPr>
        <w:t>y transversalizar las competencias digitales en todas las asignaturas.</w:t>
      </w:r>
    </w:p>
    <w:p w14:paraId="187D97EB" w14:textId="77777777" w:rsidR="0075392A" w:rsidRPr="0075392A" w:rsidRDefault="0075392A" w:rsidP="00DF5E1B">
      <w:pPr>
        <w:widowControl w:val="0"/>
        <w:spacing w:after="120" w:line="360" w:lineRule="auto"/>
        <w:jc w:val="both"/>
        <w:rPr>
          <w:rFonts w:ascii="Times New Roman" w:eastAsia="Calibri" w:hAnsi="Times New Roman" w:cs="Times New Roman"/>
          <w:sz w:val="24"/>
          <w:szCs w:val="24"/>
          <w:lang w:val="es-US"/>
        </w:rPr>
      </w:pPr>
      <w:r w:rsidRPr="0075392A">
        <w:rPr>
          <w:rFonts w:ascii="Times New Roman" w:eastAsia="Calibri" w:hAnsi="Times New Roman" w:cs="Times New Roman"/>
          <w:sz w:val="24"/>
          <w:szCs w:val="24"/>
          <w:lang w:val="es-US"/>
        </w:rPr>
        <w:t>La experiencia cubana se inscribe en una tendencia internacional que reconoce la importancia de articular proyectos institucionales con redes socioeducativas, mostrando que la educación digital no es solo un proceso técnico, sino también social y cultural.</w:t>
      </w:r>
    </w:p>
    <w:p w14:paraId="33D82DF9" w14:textId="14393B39" w:rsidR="0075392A" w:rsidRPr="0075392A" w:rsidRDefault="0075392A" w:rsidP="00DF5E1B">
      <w:pPr>
        <w:widowControl w:val="0"/>
        <w:spacing w:after="120" w:line="360" w:lineRule="auto"/>
        <w:jc w:val="both"/>
        <w:rPr>
          <w:rFonts w:ascii="Times New Roman" w:eastAsia="Calibri" w:hAnsi="Times New Roman" w:cs="Times New Roman"/>
          <w:sz w:val="24"/>
          <w:szCs w:val="24"/>
          <w:lang w:val="es-US"/>
        </w:rPr>
      </w:pPr>
      <w:r w:rsidRPr="0075392A">
        <w:rPr>
          <w:rFonts w:ascii="Times New Roman" w:eastAsia="Calibri" w:hAnsi="Times New Roman" w:cs="Times New Roman"/>
          <w:sz w:val="24"/>
          <w:szCs w:val="24"/>
          <w:lang w:val="es-US"/>
        </w:rPr>
        <w:t>La proyección futura de la articulación PEI–Red Socioeducativa apunta hacia la consolidación de un modelo educativo inclusivo, sostenible y transformador, capaz de responder a los desafíos de la sociedad contemporánea y de promover la innovación pedagógica en el contexto cubano.</w:t>
      </w:r>
    </w:p>
    <w:p w14:paraId="2E701D30" w14:textId="7AF510EE" w:rsidR="00CF0E6C" w:rsidRDefault="00A41E4A" w:rsidP="00AC5D16">
      <w:pPr>
        <w:widowControl w:val="0"/>
        <w:spacing w:after="0" w:line="360" w:lineRule="auto"/>
        <w:jc w:val="center"/>
        <w:rPr>
          <w:rFonts w:ascii="Times New Roman" w:eastAsia="Calibri" w:hAnsi="Times New Roman" w:cs="Times New Roman"/>
          <w:b/>
          <w:sz w:val="28"/>
          <w:szCs w:val="24"/>
          <w:lang w:val="es-MX"/>
        </w:rPr>
      </w:pPr>
      <w:r w:rsidRPr="00CF0E6C">
        <w:rPr>
          <w:rFonts w:ascii="Times New Roman" w:eastAsia="Calibri" w:hAnsi="Times New Roman" w:cs="Times New Roman"/>
          <w:b/>
          <w:sz w:val="28"/>
          <w:szCs w:val="24"/>
          <w:lang w:val="es-MX"/>
        </w:rPr>
        <w:t>REFERENCIAS BIBLIOGRÁFICAS</w:t>
      </w:r>
    </w:p>
    <w:p w14:paraId="539A081C" w14:textId="1B7A2E3F" w:rsidR="00A67D15" w:rsidRPr="003B7C01" w:rsidRDefault="00A67D15" w:rsidP="003B7C01">
      <w:pPr>
        <w:pStyle w:val="Prrafodelista"/>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60" w:lineRule="auto"/>
        <w:jc w:val="both"/>
        <w:rPr>
          <w:rFonts w:ascii="Times New Roman" w:eastAsia="Times New Roman" w:hAnsi="Times New Roman" w:cs="Times New Roman"/>
          <w:color w:val="0F1115"/>
          <w:sz w:val="24"/>
          <w:szCs w:val="24"/>
          <w:lang w:eastAsia="es-ES"/>
        </w:rPr>
      </w:pPr>
      <w:r w:rsidRPr="003B7C01">
        <w:rPr>
          <w:rFonts w:ascii="Times New Roman" w:eastAsia="Times New Roman" w:hAnsi="Times New Roman" w:cs="Times New Roman"/>
          <w:color w:val="0F1115"/>
          <w:sz w:val="24"/>
          <w:szCs w:val="24"/>
          <w:lang w:eastAsia="es-ES"/>
        </w:rPr>
        <w:t xml:space="preserve">Carballo, A. A. (2023). Hacia una noción integral de educación digital. Órbita Científica, 29(123), 1-12. </w:t>
      </w:r>
      <w:hyperlink r:id="rId15" w:history="1">
        <w:r w:rsidRPr="003B7C01">
          <w:rPr>
            <w:rStyle w:val="Hipervnculo"/>
            <w:rFonts w:ascii="Times New Roman" w:eastAsia="Times New Roman" w:hAnsi="Times New Roman" w:cs="Times New Roman"/>
            <w:sz w:val="24"/>
            <w:szCs w:val="24"/>
            <w:lang w:eastAsia="es-ES"/>
          </w:rPr>
          <w:t>http://revistas.ucpejv.edu.cu/index.php/rOrb/article/view/1726/2429</w:t>
        </w:r>
      </w:hyperlink>
      <w:r w:rsidRPr="003B7C01">
        <w:rPr>
          <w:rFonts w:ascii="Times New Roman" w:eastAsia="Times New Roman" w:hAnsi="Times New Roman" w:cs="Times New Roman"/>
          <w:color w:val="0F1115"/>
          <w:sz w:val="24"/>
          <w:szCs w:val="24"/>
          <w:lang w:eastAsia="es-ES"/>
        </w:rPr>
        <w:t xml:space="preserve"> </w:t>
      </w:r>
    </w:p>
    <w:p w14:paraId="4D269A05" w14:textId="77777777" w:rsidR="00A67D15" w:rsidRPr="003B7C01" w:rsidRDefault="00A67D15" w:rsidP="003B7C01">
      <w:pPr>
        <w:pStyle w:val="Prrafodelista"/>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60" w:lineRule="auto"/>
        <w:jc w:val="both"/>
        <w:rPr>
          <w:rFonts w:ascii="Times New Roman" w:eastAsia="Times New Roman" w:hAnsi="Times New Roman" w:cs="Times New Roman"/>
          <w:color w:val="0F1115"/>
          <w:sz w:val="24"/>
          <w:szCs w:val="24"/>
          <w:lang w:eastAsia="es-ES"/>
        </w:rPr>
      </w:pPr>
      <w:r w:rsidRPr="003B7C01">
        <w:rPr>
          <w:rFonts w:ascii="Times New Roman" w:eastAsia="Times New Roman" w:hAnsi="Times New Roman" w:cs="Times New Roman"/>
          <w:color w:val="0F1115"/>
          <w:sz w:val="24"/>
          <w:szCs w:val="24"/>
          <w:lang w:eastAsia="es-ES"/>
        </w:rPr>
        <w:t>Castro, P. L., Castillo, S. M., &amp; Álvarez, L. (2019). La conducción de la labor educativa con la participación de los colectivos escolares y comunitarios. Para las escuelas de la Educación General. ICCP.</w:t>
      </w:r>
    </w:p>
    <w:p w14:paraId="6B520EC6" w14:textId="77777777" w:rsidR="00A67D15" w:rsidRPr="003B7C01" w:rsidRDefault="00A67D15" w:rsidP="003B7C01">
      <w:pPr>
        <w:pStyle w:val="Prrafodelista"/>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60" w:lineRule="auto"/>
        <w:jc w:val="both"/>
        <w:rPr>
          <w:rFonts w:ascii="Times New Roman" w:eastAsia="Times New Roman" w:hAnsi="Times New Roman" w:cs="Times New Roman"/>
          <w:color w:val="0F1115"/>
          <w:sz w:val="24"/>
          <w:szCs w:val="24"/>
          <w:lang w:eastAsia="es-ES"/>
        </w:rPr>
      </w:pPr>
      <w:r w:rsidRPr="003B7C01">
        <w:rPr>
          <w:rFonts w:ascii="Times New Roman" w:eastAsia="Times New Roman" w:hAnsi="Times New Roman" w:cs="Times New Roman"/>
          <w:color w:val="0F1115"/>
          <w:sz w:val="24"/>
          <w:szCs w:val="24"/>
          <w:lang w:eastAsia="es-ES"/>
        </w:rPr>
        <w:t xml:space="preserve">Cruz, C. M., Angulo, A. F., </w:t>
      </w:r>
      <w:proofErr w:type="spellStart"/>
      <w:r w:rsidRPr="003B7C01">
        <w:rPr>
          <w:rFonts w:ascii="Times New Roman" w:eastAsia="Times New Roman" w:hAnsi="Times New Roman" w:cs="Times New Roman"/>
          <w:color w:val="0F1115"/>
          <w:sz w:val="24"/>
          <w:szCs w:val="24"/>
          <w:lang w:eastAsia="es-ES"/>
        </w:rPr>
        <w:t>Chemes</w:t>
      </w:r>
      <w:proofErr w:type="spellEnd"/>
      <w:r w:rsidRPr="003B7C01">
        <w:rPr>
          <w:rFonts w:ascii="Times New Roman" w:eastAsia="Times New Roman" w:hAnsi="Times New Roman" w:cs="Times New Roman"/>
          <w:color w:val="0F1115"/>
          <w:sz w:val="24"/>
          <w:szCs w:val="24"/>
          <w:lang w:eastAsia="es-ES"/>
        </w:rPr>
        <w:t xml:space="preserve">, D. C., Quiñonez, N. Y., Calero, K. J., &amp; Delgado, M. V. (2024). Aprendizaje colaborativo en entornos educativos: Conceptos claves y principios. </w:t>
      </w:r>
      <w:proofErr w:type="spellStart"/>
      <w:r w:rsidRPr="003B7C01">
        <w:rPr>
          <w:rFonts w:ascii="Times New Roman" w:eastAsia="Times New Roman" w:hAnsi="Times New Roman" w:cs="Times New Roman"/>
          <w:color w:val="0F1115"/>
          <w:sz w:val="24"/>
          <w:szCs w:val="24"/>
          <w:lang w:eastAsia="es-ES"/>
        </w:rPr>
        <w:t>Journal</w:t>
      </w:r>
      <w:proofErr w:type="spellEnd"/>
      <w:r w:rsidRPr="003B7C01">
        <w:rPr>
          <w:rFonts w:ascii="Times New Roman" w:eastAsia="Times New Roman" w:hAnsi="Times New Roman" w:cs="Times New Roman"/>
          <w:color w:val="0F1115"/>
          <w:sz w:val="24"/>
          <w:szCs w:val="24"/>
          <w:lang w:eastAsia="es-ES"/>
        </w:rPr>
        <w:t xml:space="preserve"> </w:t>
      </w:r>
      <w:proofErr w:type="spellStart"/>
      <w:r w:rsidRPr="003B7C01">
        <w:rPr>
          <w:rFonts w:ascii="Times New Roman" w:eastAsia="Times New Roman" w:hAnsi="Times New Roman" w:cs="Times New Roman"/>
          <w:color w:val="0F1115"/>
          <w:sz w:val="24"/>
          <w:szCs w:val="24"/>
          <w:lang w:eastAsia="es-ES"/>
        </w:rPr>
        <w:t>of</w:t>
      </w:r>
      <w:proofErr w:type="spellEnd"/>
      <w:r w:rsidRPr="003B7C01">
        <w:rPr>
          <w:rFonts w:ascii="Times New Roman" w:eastAsia="Times New Roman" w:hAnsi="Times New Roman" w:cs="Times New Roman"/>
          <w:color w:val="0F1115"/>
          <w:sz w:val="24"/>
          <w:szCs w:val="24"/>
          <w:lang w:eastAsia="es-ES"/>
        </w:rPr>
        <w:t xml:space="preserve"> </w:t>
      </w:r>
      <w:proofErr w:type="spellStart"/>
      <w:r w:rsidRPr="003B7C01">
        <w:rPr>
          <w:rFonts w:ascii="Times New Roman" w:eastAsia="Times New Roman" w:hAnsi="Times New Roman" w:cs="Times New Roman"/>
          <w:color w:val="0F1115"/>
          <w:sz w:val="24"/>
          <w:szCs w:val="24"/>
          <w:lang w:eastAsia="es-ES"/>
        </w:rPr>
        <w:t>the</w:t>
      </w:r>
      <w:proofErr w:type="spellEnd"/>
      <w:r w:rsidRPr="003B7C01">
        <w:rPr>
          <w:rFonts w:ascii="Times New Roman" w:eastAsia="Times New Roman" w:hAnsi="Times New Roman" w:cs="Times New Roman"/>
          <w:color w:val="0F1115"/>
          <w:sz w:val="24"/>
          <w:szCs w:val="24"/>
          <w:lang w:eastAsia="es-ES"/>
        </w:rPr>
        <w:t xml:space="preserve"> </w:t>
      </w:r>
      <w:proofErr w:type="spellStart"/>
      <w:r w:rsidRPr="003B7C01">
        <w:rPr>
          <w:rFonts w:ascii="Times New Roman" w:eastAsia="Times New Roman" w:hAnsi="Times New Roman" w:cs="Times New Roman"/>
          <w:color w:val="0F1115"/>
          <w:sz w:val="24"/>
          <w:szCs w:val="24"/>
          <w:lang w:eastAsia="es-ES"/>
        </w:rPr>
        <w:t>Learning</w:t>
      </w:r>
      <w:proofErr w:type="spellEnd"/>
      <w:r w:rsidRPr="003B7C01">
        <w:rPr>
          <w:rFonts w:ascii="Times New Roman" w:eastAsia="Times New Roman" w:hAnsi="Times New Roman" w:cs="Times New Roman"/>
          <w:color w:val="0F1115"/>
          <w:sz w:val="24"/>
          <w:szCs w:val="24"/>
          <w:lang w:eastAsia="es-ES"/>
        </w:rPr>
        <w:t xml:space="preserve"> </w:t>
      </w:r>
      <w:proofErr w:type="spellStart"/>
      <w:r w:rsidRPr="003B7C01">
        <w:rPr>
          <w:rFonts w:ascii="Times New Roman" w:eastAsia="Times New Roman" w:hAnsi="Times New Roman" w:cs="Times New Roman"/>
          <w:color w:val="0F1115"/>
          <w:sz w:val="24"/>
          <w:szCs w:val="24"/>
          <w:lang w:eastAsia="es-ES"/>
        </w:rPr>
        <w:t>Sciences</w:t>
      </w:r>
      <w:proofErr w:type="spellEnd"/>
      <w:r w:rsidRPr="003B7C01">
        <w:rPr>
          <w:rFonts w:ascii="Times New Roman" w:eastAsia="Times New Roman" w:hAnsi="Times New Roman" w:cs="Times New Roman"/>
          <w:color w:val="0F1115"/>
          <w:sz w:val="24"/>
          <w:szCs w:val="24"/>
          <w:lang w:eastAsia="es-ES"/>
        </w:rPr>
        <w:t>, 9(4), 403-436.</w:t>
      </w:r>
    </w:p>
    <w:p w14:paraId="1414DB32" w14:textId="011D783B" w:rsidR="00A67D15" w:rsidRPr="003B7C01" w:rsidRDefault="00A67D15" w:rsidP="003B7C01">
      <w:pPr>
        <w:pStyle w:val="Prrafodelista"/>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60" w:lineRule="auto"/>
        <w:jc w:val="both"/>
        <w:rPr>
          <w:rFonts w:ascii="Times New Roman" w:eastAsia="Times New Roman" w:hAnsi="Times New Roman" w:cs="Times New Roman"/>
          <w:color w:val="0F1115"/>
          <w:sz w:val="24"/>
          <w:szCs w:val="24"/>
          <w:lang w:eastAsia="es-ES"/>
        </w:rPr>
      </w:pPr>
      <w:r w:rsidRPr="003B7C01">
        <w:rPr>
          <w:rFonts w:ascii="Times New Roman" w:eastAsia="Times New Roman" w:hAnsi="Times New Roman" w:cs="Times New Roman"/>
          <w:color w:val="0F1115"/>
          <w:sz w:val="24"/>
          <w:szCs w:val="24"/>
          <w:lang w:eastAsia="es-ES"/>
        </w:rPr>
        <w:t xml:space="preserve">Fernández, A. (2021). Hacia la construcción participativa y protagónica de un Proyecto Educativo Institucional. Horizonte Pedagógico, 10(1), 53-61. </w:t>
      </w:r>
      <w:hyperlink r:id="rId16" w:history="1">
        <w:r w:rsidRPr="003B7C01">
          <w:rPr>
            <w:rStyle w:val="Hipervnculo"/>
            <w:rFonts w:ascii="Times New Roman" w:eastAsia="Times New Roman" w:hAnsi="Times New Roman" w:cs="Times New Roman"/>
            <w:sz w:val="24"/>
            <w:szCs w:val="24"/>
            <w:lang w:eastAsia="es-ES"/>
          </w:rPr>
          <w:t>https://www.horizontepedagogico.cu/index.php/hop/article/view/184</w:t>
        </w:r>
      </w:hyperlink>
      <w:r w:rsidRPr="003B7C01">
        <w:rPr>
          <w:rFonts w:ascii="Times New Roman" w:eastAsia="Times New Roman" w:hAnsi="Times New Roman" w:cs="Times New Roman"/>
          <w:color w:val="0F1115"/>
          <w:sz w:val="24"/>
          <w:szCs w:val="24"/>
          <w:lang w:eastAsia="es-ES"/>
        </w:rPr>
        <w:t xml:space="preserve"> </w:t>
      </w:r>
    </w:p>
    <w:p w14:paraId="7F6B89C6" w14:textId="706ACE0C" w:rsidR="00A67D15" w:rsidRPr="003B7C01" w:rsidRDefault="00A67D15" w:rsidP="003B7C01">
      <w:pPr>
        <w:pStyle w:val="Prrafodelista"/>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60" w:lineRule="auto"/>
        <w:jc w:val="both"/>
        <w:rPr>
          <w:rFonts w:ascii="Times New Roman" w:eastAsia="Times New Roman" w:hAnsi="Times New Roman" w:cs="Times New Roman"/>
          <w:color w:val="0F1115"/>
          <w:sz w:val="24"/>
          <w:szCs w:val="24"/>
          <w:lang w:eastAsia="es-ES"/>
        </w:rPr>
      </w:pPr>
      <w:proofErr w:type="spellStart"/>
      <w:r w:rsidRPr="003B7C01">
        <w:rPr>
          <w:rFonts w:ascii="Times New Roman" w:eastAsia="Times New Roman" w:hAnsi="Times New Roman" w:cs="Times New Roman"/>
          <w:color w:val="0F1115"/>
          <w:sz w:val="24"/>
          <w:szCs w:val="24"/>
          <w:lang w:eastAsia="es-ES"/>
        </w:rPr>
        <w:lastRenderedPageBreak/>
        <w:t>Maturell</w:t>
      </w:r>
      <w:proofErr w:type="spellEnd"/>
      <w:r w:rsidRPr="003B7C01">
        <w:rPr>
          <w:rFonts w:ascii="Times New Roman" w:eastAsia="Times New Roman" w:hAnsi="Times New Roman" w:cs="Times New Roman"/>
          <w:color w:val="0F1115"/>
          <w:sz w:val="24"/>
          <w:szCs w:val="24"/>
          <w:lang w:eastAsia="es-ES"/>
        </w:rPr>
        <w:t xml:space="preserve">, A., Del Toro, J. J., Valiente, P., &amp; Tamayo, A. (2023). El proyecto educativo institucional: su novedad en Cuba. Roca: Revista Científico-Educacional de la Provincia de Granma, 19(1). </w:t>
      </w:r>
      <w:hyperlink r:id="rId17" w:history="1">
        <w:r w:rsidRPr="003B7C01">
          <w:rPr>
            <w:rStyle w:val="Hipervnculo"/>
            <w:rFonts w:ascii="Times New Roman" w:eastAsia="Times New Roman" w:hAnsi="Times New Roman" w:cs="Times New Roman"/>
            <w:sz w:val="24"/>
            <w:szCs w:val="24"/>
            <w:lang w:eastAsia="es-ES"/>
          </w:rPr>
          <w:t>https://portal.amelica.org/ameli/journal/440/4403729004/html/</w:t>
        </w:r>
      </w:hyperlink>
      <w:r w:rsidRPr="003B7C01">
        <w:rPr>
          <w:rFonts w:ascii="Times New Roman" w:eastAsia="Times New Roman" w:hAnsi="Times New Roman" w:cs="Times New Roman"/>
          <w:color w:val="0F1115"/>
          <w:sz w:val="24"/>
          <w:szCs w:val="24"/>
          <w:lang w:eastAsia="es-ES"/>
        </w:rPr>
        <w:t xml:space="preserve"> </w:t>
      </w:r>
    </w:p>
    <w:p w14:paraId="0AB86870" w14:textId="68463677" w:rsidR="00A67D15" w:rsidRPr="003B7C01" w:rsidRDefault="00A67D15" w:rsidP="003B7C01">
      <w:pPr>
        <w:pStyle w:val="Prrafodelista"/>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60" w:lineRule="auto"/>
        <w:jc w:val="both"/>
        <w:rPr>
          <w:rFonts w:ascii="Times New Roman" w:eastAsia="Times New Roman" w:hAnsi="Times New Roman" w:cs="Times New Roman"/>
          <w:color w:val="0F1115"/>
          <w:sz w:val="24"/>
          <w:szCs w:val="24"/>
          <w:lang w:eastAsia="es-ES"/>
        </w:rPr>
      </w:pPr>
      <w:r w:rsidRPr="003B7C01">
        <w:rPr>
          <w:rFonts w:ascii="Times New Roman" w:eastAsia="Times New Roman" w:hAnsi="Times New Roman" w:cs="Times New Roman"/>
          <w:color w:val="0F1115"/>
          <w:sz w:val="24"/>
          <w:szCs w:val="24"/>
          <w:lang w:eastAsia="es-ES"/>
        </w:rPr>
        <w:t>Ministerio de Educación de Cuba (MINED). (2014). Resolución 200/2014 [Documento normativo].</w:t>
      </w:r>
    </w:p>
    <w:p w14:paraId="7EBCBA2A" w14:textId="6BAE0257" w:rsidR="00A67D15" w:rsidRPr="003B7C01" w:rsidRDefault="00A67D15" w:rsidP="003B7C01">
      <w:pPr>
        <w:pStyle w:val="Prrafodelista"/>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60" w:lineRule="auto"/>
        <w:jc w:val="both"/>
        <w:rPr>
          <w:rFonts w:ascii="Times New Roman" w:eastAsia="Times New Roman" w:hAnsi="Times New Roman" w:cs="Times New Roman"/>
          <w:color w:val="0F1115"/>
          <w:sz w:val="24"/>
          <w:szCs w:val="24"/>
          <w:lang w:eastAsia="es-ES"/>
        </w:rPr>
      </w:pPr>
      <w:r w:rsidRPr="003B7C01">
        <w:rPr>
          <w:rFonts w:ascii="Times New Roman" w:eastAsia="Times New Roman" w:hAnsi="Times New Roman" w:cs="Times New Roman"/>
          <w:color w:val="0F1115"/>
          <w:sz w:val="24"/>
          <w:szCs w:val="24"/>
          <w:lang w:eastAsia="es-ES"/>
        </w:rPr>
        <w:t xml:space="preserve">Navarro, S., Valle, A., García, S., &amp; Juanes, I. (2021). La investigación sobre el III Perfeccionamiento del Sistema Nacional de Educación en Cuba. Apuntes. Pueblo y Educación. </w:t>
      </w:r>
      <w:hyperlink r:id="rId18" w:history="1">
        <w:r w:rsidRPr="003B7C01">
          <w:rPr>
            <w:rStyle w:val="Hipervnculo"/>
            <w:rFonts w:ascii="Times New Roman" w:eastAsia="Times New Roman" w:hAnsi="Times New Roman" w:cs="Times New Roman"/>
            <w:sz w:val="24"/>
            <w:szCs w:val="24"/>
            <w:lang w:eastAsia="es-ES"/>
          </w:rPr>
          <w:t>https://www.mined.gob.cu/wp-content/uploads/2021/10/investigacion_3_perfeccionamiento.pdf</w:t>
        </w:r>
      </w:hyperlink>
      <w:r w:rsidRPr="003B7C01">
        <w:rPr>
          <w:rFonts w:ascii="Times New Roman" w:eastAsia="Times New Roman" w:hAnsi="Times New Roman" w:cs="Times New Roman"/>
          <w:color w:val="0F1115"/>
          <w:sz w:val="24"/>
          <w:szCs w:val="24"/>
          <w:lang w:eastAsia="es-ES"/>
        </w:rPr>
        <w:t xml:space="preserve"> </w:t>
      </w:r>
    </w:p>
    <w:p w14:paraId="293EE09C" w14:textId="467E1A8F" w:rsidR="00A67D15" w:rsidRPr="003B7C01" w:rsidRDefault="00A67D15" w:rsidP="003B7C01">
      <w:pPr>
        <w:pStyle w:val="Prrafodelista"/>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60" w:lineRule="auto"/>
        <w:jc w:val="both"/>
        <w:rPr>
          <w:rFonts w:ascii="Times New Roman" w:eastAsia="Times New Roman" w:hAnsi="Times New Roman" w:cs="Times New Roman"/>
          <w:color w:val="0F1115"/>
          <w:sz w:val="24"/>
          <w:szCs w:val="24"/>
          <w:lang w:eastAsia="es-ES"/>
        </w:rPr>
      </w:pPr>
      <w:r w:rsidRPr="003B7C01">
        <w:rPr>
          <w:rFonts w:ascii="Times New Roman" w:eastAsia="Times New Roman" w:hAnsi="Times New Roman" w:cs="Times New Roman"/>
          <w:color w:val="0F1115"/>
          <w:sz w:val="24"/>
          <w:szCs w:val="24"/>
          <w:lang w:eastAsia="es-ES"/>
        </w:rPr>
        <w:t xml:space="preserve">Oviedo, P. E. (2013). El aprendizaje autogestionado y colaborativo. Revista de la Universidad de la Salle, 1(60), 277-288. </w:t>
      </w:r>
      <w:hyperlink r:id="rId19" w:history="1">
        <w:r w:rsidRPr="003B7C01">
          <w:rPr>
            <w:rStyle w:val="Hipervnculo"/>
            <w:rFonts w:ascii="Times New Roman" w:eastAsia="Times New Roman" w:hAnsi="Times New Roman" w:cs="Times New Roman"/>
            <w:sz w:val="24"/>
            <w:szCs w:val="24"/>
            <w:lang w:eastAsia="es-ES"/>
          </w:rPr>
          <w:t>https://revistauls.lasalle.edu.co/article/view/2318</w:t>
        </w:r>
      </w:hyperlink>
      <w:r w:rsidRPr="003B7C01">
        <w:rPr>
          <w:rFonts w:ascii="Times New Roman" w:eastAsia="Times New Roman" w:hAnsi="Times New Roman" w:cs="Times New Roman"/>
          <w:color w:val="0F1115"/>
          <w:sz w:val="24"/>
          <w:szCs w:val="24"/>
          <w:lang w:eastAsia="es-ES"/>
        </w:rPr>
        <w:t xml:space="preserve"> </w:t>
      </w:r>
    </w:p>
    <w:p w14:paraId="4A795150" w14:textId="7DF57042" w:rsidR="00A67D15" w:rsidRPr="003B7C01" w:rsidRDefault="00A67D15" w:rsidP="003B7C01">
      <w:pPr>
        <w:pStyle w:val="Prrafodelista"/>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60" w:lineRule="auto"/>
        <w:jc w:val="both"/>
        <w:rPr>
          <w:rFonts w:ascii="Times New Roman" w:eastAsia="Times New Roman" w:hAnsi="Times New Roman" w:cs="Times New Roman"/>
          <w:color w:val="0F1115"/>
          <w:sz w:val="24"/>
          <w:szCs w:val="24"/>
          <w:lang w:eastAsia="es-ES"/>
        </w:rPr>
      </w:pPr>
      <w:r w:rsidRPr="003B7C01">
        <w:rPr>
          <w:rFonts w:ascii="Times New Roman" w:eastAsia="Times New Roman" w:hAnsi="Times New Roman" w:cs="Times New Roman"/>
          <w:color w:val="0F1115"/>
          <w:sz w:val="24"/>
          <w:szCs w:val="24"/>
          <w:lang w:eastAsia="es-ES"/>
        </w:rPr>
        <w:t xml:space="preserve">Rodríguez, M. Á., Torres, A. M., &amp; García, E. M. (2024). La educación digital: reto actual para los docentes en las escuelas pedagógicas. Conrado, 20(98), 489-499. </w:t>
      </w:r>
      <w:hyperlink r:id="rId20" w:history="1">
        <w:r w:rsidRPr="003B7C01">
          <w:rPr>
            <w:rStyle w:val="Hipervnculo"/>
            <w:rFonts w:ascii="Times New Roman" w:eastAsia="Times New Roman" w:hAnsi="Times New Roman" w:cs="Times New Roman"/>
            <w:sz w:val="24"/>
            <w:szCs w:val="24"/>
            <w:lang w:eastAsia="es-ES"/>
          </w:rPr>
          <w:t>http://scielo.sld.cu/pdf/rc/v20n98/1990-8644-rc-20-98-489.pdf</w:t>
        </w:r>
      </w:hyperlink>
      <w:r w:rsidRPr="003B7C01">
        <w:rPr>
          <w:rFonts w:ascii="Times New Roman" w:eastAsia="Times New Roman" w:hAnsi="Times New Roman" w:cs="Times New Roman"/>
          <w:color w:val="0F1115"/>
          <w:sz w:val="24"/>
          <w:szCs w:val="24"/>
          <w:lang w:eastAsia="es-ES"/>
        </w:rPr>
        <w:t xml:space="preserve"> </w:t>
      </w:r>
    </w:p>
    <w:p w14:paraId="1ACD74B0" w14:textId="7231CCEF" w:rsidR="00A67D15" w:rsidRPr="003B7C01" w:rsidRDefault="00A67D15" w:rsidP="003B7C01">
      <w:pPr>
        <w:pStyle w:val="Prrafodelista"/>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60" w:lineRule="auto"/>
        <w:jc w:val="both"/>
        <w:rPr>
          <w:rFonts w:ascii="Times New Roman" w:eastAsia="Times New Roman" w:hAnsi="Times New Roman" w:cs="Times New Roman"/>
          <w:color w:val="0F1115"/>
          <w:sz w:val="24"/>
          <w:szCs w:val="24"/>
          <w:lang w:eastAsia="es-ES"/>
        </w:rPr>
      </w:pPr>
      <w:r w:rsidRPr="003B7C01">
        <w:rPr>
          <w:rFonts w:ascii="Times New Roman" w:eastAsia="Times New Roman" w:hAnsi="Times New Roman" w:cs="Times New Roman"/>
          <w:color w:val="0F1115"/>
          <w:sz w:val="24"/>
          <w:szCs w:val="24"/>
          <w:lang w:eastAsia="es-ES"/>
        </w:rPr>
        <w:t xml:space="preserve">Sánchez, J., Fernández, A., &amp; Deler, G. (2024). La gestión socioeducativa desde la estructura municipal del Gobierno. Varona, (79), e2397. </w:t>
      </w:r>
      <w:hyperlink r:id="rId21" w:history="1">
        <w:r w:rsidRPr="003B7C01">
          <w:rPr>
            <w:rStyle w:val="Hipervnculo"/>
            <w:rFonts w:ascii="Times New Roman" w:eastAsia="Times New Roman" w:hAnsi="Times New Roman" w:cs="Times New Roman"/>
            <w:sz w:val="24"/>
            <w:szCs w:val="24"/>
            <w:lang w:eastAsia="es-ES"/>
          </w:rPr>
          <w:t>http://scielo.sld.cu/pdf/vrcm/n79/1992-8238-vrcm-79-e2397.pdf</w:t>
        </w:r>
      </w:hyperlink>
      <w:r w:rsidRPr="003B7C01">
        <w:rPr>
          <w:rFonts w:ascii="Times New Roman" w:eastAsia="Times New Roman" w:hAnsi="Times New Roman" w:cs="Times New Roman"/>
          <w:color w:val="0F1115"/>
          <w:sz w:val="24"/>
          <w:szCs w:val="24"/>
          <w:lang w:eastAsia="es-ES"/>
        </w:rPr>
        <w:t xml:space="preserve"> </w:t>
      </w:r>
    </w:p>
    <w:p w14:paraId="0F16E103" w14:textId="01D580EB" w:rsidR="00A67D15" w:rsidRPr="003B7C01" w:rsidRDefault="00A67D15" w:rsidP="003B7C01">
      <w:pPr>
        <w:pStyle w:val="Prrafodelista"/>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60" w:lineRule="auto"/>
        <w:jc w:val="both"/>
        <w:rPr>
          <w:rFonts w:ascii="Times New Roman" w:eastAsia="Times New Roman" w:hAnsi="Times New Roman" w:cs="Times New Roman"/>
          <w:color w:val="0F1115"/>
          <w:sz w:val="24"/>
          <w:szCs w:val="24"/>
          <w:lang w:eastAsia="es-ES"/>
        </w:rPr>
      </w:pPr>
      <w:r w:rsidRPr="003B7C01">
        <w:rPr>
          <w:rFonts w:ascii="Times New Roman" w:eastAsia="Times New Roman" w:hAnsi="Times New Roman" w:cs="Times New Roman"/>
          <w:color w:val="0F1115"/>
          <w:sz w:val="24"/>
          <w:szCs w:val="24"/>
          <w:lang w:eastAsia="es-ES"/>
        </w:rPr>
        <w:t xml:space="preserve">Santana, L. Á., &amp; Deler, G. (2023). La transformación digital en el contexto socio educativo cubano. Referencia Pedagógica, 11(1), 59-74. </w:t>
      </w:r>
      <w:hyperlink r:id="rId22" w:history="1">
        <w:r w:rsidRPr="003B7C01">
          <w:rPr>
            <w:rStyle w:val="Hipervnculo"/>
            <w:rFonts w:ascii="Times New Roman" w:eastAsia="Times New Roman" w:hAnsi="Times New Roman" w:cs="Times New Roman"/>
            <w:sz w:val="24"/>
            <w:szCs w:val="24"/>
            <w:lang w:eastAsia="es-ES"/>
          </w:rPr>
          <w:t>http://scielo.sld.cu/pdf/rp/v11n1/2308-3042-rp-11-01-59.pdf</w:t>
        </w:r>
      </w:hyperlink>
      <w:r w:rsidRPr="003B7C01">
        <w:rPr>
          <w:rFonts w:ascii="Times New Roman" w:eastAsia="Times New Roman" w:hAnsi="Times New Roman" w:cs="Times New Roman"/>
          <w:color w:val="0F1115"/>
          <w:sz w:val="24"/>
          <w:szCs w:val="24"/>
          <w:lang w:eastAsia="es-ES"/>
        </w:rPr>
        <w:t xml:space="preserve"> </w:t>
      </w:r>
    </w:p>
    <w:p w14:paraId="024CF910" w14:textId="4826ED95" w:rsidR="00A67D15" w:rsidRPr="003B7C01" w:rsidRDefault="00A67D15" w:rsidP="003B7C01">
      <w:pPr>
        <w:pStyle w:val="Prrafodelista"/>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60" w:lineRule="auto"/>
        <w:jc w:val="both"/>
        <w:rPr>
          <w:rFonts w:ascii="Times New Roman" w:eastAsia="Times New Roman" w:hAnsi="Times New Roman" w:cs="Times New Roman"/>
          <w:color w:val="0F1115"/>
          <w:sz w:val="24"/>
          <w:szCs w:val="24"/>
          <w:lang w:eastAsia="es-ES"/>
        </w:rPr>
      </w:pPr>
      <w:r w:rsidRPr="003B7C01">
        <w:rPr>
          <w:rFonts w:ascii="Times New Roman" w:eastAsia="Times New Roman" w:hAnsi="Times New Roman" w:cs="Times New Roman"/>
          <w:color w:val="0F1115"/>
          <w:sz w:val="24"/>
          <w:szCs w:val="24"/>
          <w:lang w:eastAsia="es-ES"/>
        </w:rPr>
        <w:t xml:space="preserve">Sosa, M. J., &amp; Valverde, J. (2022). Hacia una educación digital. Modelos de integración de las TIC en los centros educativos. Revista Mexicana de Investigación Educativa, 27(94), 939-970. </w:t>
      </w:r>
      <w:hyperlink r:id="rId23" w:history="1">
        <w:r w:rsidRPr="003B7C01">
          <w:rPr>
            <w:rStyle w:val="Hipervnculo"/>
            <w:rFonts w:ascii="Times New Roman" w:eastAsia="Times New Roman" w:hAnsi="Times New Roman" w:cs="Times New Roman"/>
            <w:sz w:val="24"/>
            <w:szCs w:val="24"/>
            <w:lang w:eastAsia="es-ES"/>
          </w:rPr>
          <w:t>https://www.scielo.org.mx/pdf/rmie/v27n94/1405-6666-rmie-27-94-939.pdf</w:t>
        </w:r>
      </w:hyperlink>
      <w:r w:rsidRPr="003B7C01">
        <w:rPr>
          <w:rFonts w:ascii="Times New Roman" w:eastAsia="Times New Roman" w:hAnsi="Times New Roman" w:cs="Times New Roman"/>
          <w:color w:val="0F1115"/>
          <w:sz w:val="24"/>
          <w:szCs w:val="24"/>
          <w:lang w:eastAsia="es-ES"/>
        </w:rPr>
        <w:t xml:space="preserve"> </w:t>
      </w:r>
    </w:p>
    <w:p w14:paraId="15C5479D" w14:textId="1455FA41" w:rsidR="00A67D15" w:rsidRPr="003B7C01" w:rsidRDefault="00A67D15" w:rsidP="003B7C01">
      <w:pPr>
        <w:pStyle w:val="Prrafodelista"/>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60" w:lineRule="auto"/>
        <w:jc w:val="both"/>
        <w:rPr>
          <w:rFonts w:ascii="Times New Roman" w:eastAsia="Times New Roman" w:hAnsi="Times New Roman" w:cs="Times New Roman"/>
          <w:color w:val="0F1115"/>
          <w:sz w:val="24"/>
          <w:szCs w:val="24"/>
          <w:lang w:eastAsia="es-ES"/>
        </w:rPr>
      </w:pPr>
      <w:r w:rsidRPr="003B7C01">
        <w:rPr>
          <w:rFonts w:ascii="Times New Roman" w:eastAsia="Times New Roman" w:hAnsi="Times New Roman" w:cs="Times New Roman"/>
          <w:color w:val="0F1115"/>
          <w:sz w:val="24"/>
          <w:szCs w:val="24"/>
          <w:lang w:eastAsia="es-ES"/>
        </w:rPr>
        <w:t>Soto-González, J., Quispe-Flores, S., Palli-Salas, Á., &amp; Rodríguez-Velásquez, V. (2023). Monitoreo y seguimiento del Proyecto Educativo Institucional en Educación Superior: mejora continu</w:t>
      </w:r>
      <w:r w:rsidRPr="003B7C01">
        <w:rPr>
          <w:rFonts w:ascii="Times New Roman" w:eastAsia="Times New Roman" w:hAnsi="Times New Roman" w:cs="Times New Roman"/>
          <w:color w:val="0F1115"/>
          <w:sz w:val="24"/>
          <w:szCs w:val="24"/>
          <w:lang w:eastAsia="es-ES"/>
        </w:rPr>
        <w:lastRenderedPageBreak/>
        <w:t xml:space="preserve">a. Universidad y Sociedad, 15(3), 562-570. </w:t>
      </w:r>
      <w:hyperlink r:id="rId24" w:history="1">
        <w:r w:rsidRPr="003B7C01">
          <w:rPr>
            <w:rStyle w:val="Hipervnculo"/>
            <w:rFonts w:ascii="Times New Roman" w:eastAsia="Times New Roman" w:hAnsi="Times New Roman" w:cs="Times New Roman"/>
            <w:sz w:val="24"/>
            <w:szCs w:val="24"/>
            <w:lang w:eastAsia="es-ES"/>
          </w:rPr>
          <w:t>http://scielo.sld.cu/pdf/rus/v15n3/2218-3620-rus-15-03-562.pdf</w:t>
        </w:r>
      </w:hyperlink>
      <w:r w:rsidRPr="003B7C01">
        <w:rPr>
          <w:rFonts w:ascii="Times New Roman" w:eastAsia="Times New Roman" w:hAnsi="Times New Roman" w:cs="Times New Roman"/>
          <w:color w:val="0F1115"/>
          <w:sz w:val="24"/>
          <w:szCs w:val="24"/>
          <w:lang w:eastAsia="es-ES"/>
        </w:rPr>
        <w:t xml:space="preserve"> </w:t>
      </w:r>
    </w:p>
    <w:p w14:paraId="0ED35D27" w14:textId="1AE6A7E5" w:rsidR="00A67D15" w:rsidRPr="003B7C01" w:rsidRDefault="00A67D15" w:rsidP="003B7C01">
      <w:pPr>
        <w:pStyle w:val="Prrafodelista"/>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60" w:lineRule="auto"/>
        <w:jc w:val="both"/>
        <w:rPr>
          <w:rFonts w:ascii="Times New Roman" w:eastAsia="Times New Roman" w:hAnsi="Times New Roman" w:cs="Times New Roman"/>
          <w:color w:val="0F1115"/>
          <w:sz w:val="24"/>
          <w:szCs w:val="24"/>
          <w:lang w:eastAsia="es-ES"/>
        </w:rPr>
      </w:pPr>
      <w:r w:rsidRPr="003B7C01">
        <w:rPr>
          <w:rFonts w:ascii="Times New Roman" w:eastAsia="Times New Roman" w:hAnsi="Times New Roman" w:cs="Times New Roman"/>
          <w:color w:val="0F1115"/>
          <w:sz w:val="24"/>
          <w:szCs w:val="24"/>
          <w:lang w:eastAsia="es-ES"/>
        </w:rPr>
        <w:t>UNESCO. (2016). Educación para la ciudadanía mundial: preparar a los educandos para los retos del siglo XXI. https://unesdoc.unesco.org/ark:/48223/pf0000244957</w:t>
      </w:r>
    </w:p>
    <w:p w14:paraId="67322541" w14:textId="416E3B99" w:rsidR="004510DE" w:rsidRPr="003B7C01" w:rsidRDefault="00A67D15" w:rsidP="003B7C01">
      <w:pPr>
        <w:pStyle w:val="Prrafodelista"/>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60" w:lineRule="auto"/>
        <w:rPr>
          <w:rFonts w:ascii="Times New Roman" w:eastAsia="Times New Roman" w:hAnsi="Times New Roman" w:cs="Times New Roman"/>
          <w:color w:val="0F1115"/>
          <w:sz w:val="24"/>
          <w:szCs w:val="24"/>
          <w:lang w:eastAsia="es-ES"/>
        </w:rPr>
      </w:pPr>
      <w:r w:rsidRPr="003B7C01">
        <w:rPr>
          <w:rFonts w:ascii="Times New Roman" w:eastAsia="Times New Roman" w:hAnsi="Times New Roman" w:cs="Times New Roman"/>
          <w:color w:val="0F1115"/>
          <w:sz w:val="24"/>
          <w:szCs w:val="24"/>
          <w:lang w:eastAsia="es-ES"/>
        </w:rPr>
        <w:t xml:space="preserve">Valle, A., García, M., García, S., García, L., Ferrer, M. A., &amp; </w:t>
      </w:r>
      <w:proofErr w:type="spellStart"/>
      <w:r w:rsidRPr="003B7C01">
        <w:rPr>
          <w:rFonts w:ascii="Times New Roman" w:eastAsia="Times New Roman" w:hAnsi="Times New Roman" w:cs="Times New Roman"/>
          <w:color w:val="0F1115"/>
          <w:sz w:val="24"/>
          <w:szCs w:val="24"/>
          <w:lang w:eastAsia="es-ES"/>
        </w:rPr>
        <w:t>Marcané</w:t>
      </w:r>
      <w:proofErr w:type="spellEnd"/>
      <w:r w:rsidRPr="003B7C01">
        <w:rPr>
          <w:rFonts w:ascii="Times New Roman" w:eastAsia="Times New Roman" w:hAnsi="Times New Roman" w:cs="Times New Roman"/>
          <w:color w:val="0F1115"/>
          <w:sz w:val="24"/>
          <w:szCs w:val="24"/>
          <w:lang w:eastAsia="es-ES"/>
        </w:rPr>
        <w:t>, A. (2003). La transformación educativa. Consideraciones. Pueblo y Educación.</w:t>
      </w:r>
    </w:p>
    <w:p w14:paraId="41BD79C5" w14:textId="70CC5736" w:rsidR="00A41E4A" w:rsidRDefault="00A41E4A" w:rsidP="00195152">
      <w:pPr>
        <w:widowControl w:val="0"/>
        <w:tabs>
          <w:tab w:val="left" w:pos="180"/>
        </w:tabs>
        <w:spacing w:after="120" w:line="360" w:lineRule="auto"/>
        <w:jc w:val="center"/>
        <w:rPr>
          <w:rFonts w:ascii="Times New Roman" w:eastAsia="Times New Roman" w:hAnsi="Times New Roman" w:cs="Times New Roman"/>
          <w:b/>
          <w:sz w:val="28"/>
          <w:szCs w:val="24"/>
          <w:lang w:eastAsia="es-ES"/>
        </w:rPr>
      </w:pPr>
      <w:r>
        <w:rPr>
          <w:rFonts w:ascii="Times New Roman" w:eastAsia="Times New Roman" w:hAnsi="Times New Roman" w:cs="Times New Roman"/>
          <w:b/>
          <w:sz w:val="28"/>
          <w:szCs w:val="24"/>
          <w:lang w:eastAsia="es-ES"/>
        </w:rPr>
        <w:t>DECLARACIÓN DE CONFLICTO</w:t>
      </w:r>
    </w:p>
    <w:p w14:paraId="72E20728" w14:textId="3430A538" w:rsidR="0075392A" w:rsidRPr="00925334" w:rsidRDefault="0075392A" w:rsidP="00441DC7">
      <w:pPr>
        <w:widowControl w:val="0"/>
        <w:spacing w:after="120" w:line="360" w:lineRule="auto"/>
        <w:jc w:val="both"/>
        <w:rPr>
          <w:rFonts w:ascii="Times New Roman" w:eastAsia="Times New Roman" w:hAnsi="Times New Roman" w:cs="Times New Roman"/>
          <w:bCs/>
          <w:sz w:val="24"/>
          <w:szCs w:val="24"/>
          <w:lang w:val="es-US" w:eastAsia="es-ES"/>
        </w:rPr>
      </w:pPr>
      <w:r w:rsidRPr="0075392A">
        <w:rPr>
          <w:rFonts w:ascii="Times New Roman" w:eastAsia="Times New Roman" w:hAnsi="Times New Roman" w:cs="Times New Roman"/>
          <w:bCs/>
          <w:sz w:val="24"/>
          <w:szCs w:val="24"/>
          <w:lang w:val="es-US" w:eastAsia="es-ES"/>
        </w:rPr>
        <w:t>Los autores declaran que este manuscrito es original y no se ha enviado a otra revista.  Son responsables del contenido recogido en el artículo y en él no existen plagios ni conflictos de interés ni éticos.</w:t>
      </w:r>
    </w:p>
    <w:p w14:paraId="4B3F6D7F" w14:textId="6A3AA315" w:rsidR="00925334" w:rsidRPr="00925334" w:rsidRDefault="00925334" w:rsidP="00195152">
      <w:pPr>
        <w:widowControl w:val="0"/>
        <w:spacing w:after="0" w:line="360" w:lineRule="auto"/>
        <w:jc w:val="center"/>
        <w:rPr>
          <w:rFonts w:ascii="Times New Roman" w:eastAsia="Times New Roman" w:hAnsi="Times New Roman" w:cs="Times New Roman"/>
          <w:b/>
          <w:bCs/>
          <w:sz w:val="28"/>
          <w:szCs w:val="28"/>
          <w:lang w:eastAsia="es-ES"/>
        </w:rPr>
      </w:pPr>
      <w:r w:rsidRPr="00925334">
        <w:rPr>
          <w:rFonts w:ascii="Times New Roman" w:eastAsia="Times New Roman" w:hAnsi="Times New Roman" w:cs="Times New Roman"/>
          <w:b/>
          <w:bCs/>
          <w:sz w:val="28"/>
          <w:szCs w:val="28"/>
          <w:lang w:eastAsia="es-ES"/>
        </w:rPr>
        <w:t>CONTRIBUCIÓN DE LOS AUTORES</w:t>
      </w:r>
    </w:p>
    <w:p w14:paraId="105AED2E" w14:textId="41CC0FAD" w:rsidR="00925334" w:rsidRPr="00925334" w:rsidRDefault="00925334" w:rsidP="00925334">
      <w:pPr>
        <w:widowControl w:val="0"/>
        <w:spacing w:after="120" w:line="360" w:lineRule="auto"/>
        <w:jc w:val="both"/>
        <w:rPr>
          <w:rFonts w:ascii="Times New Roman" w:eastAsia="Times New Roman" w:hAnsi="Times New Roman" w:cs="Times New Roman"/>
          <w:sz w:val="24"/>
          <w:szCs w:val="24"/>
          <w:lang w:eastAsia="es-ES"/>
        </w:rPr>
      </w:pPr>
      <w:r w:rsidRPr="00925334">
        <w:rPr>
          <w:rFonts w:ascii="Times New Roman" w:eastAsia="Times New Roman" w:hAnsi="Times New Roman" w:cs="Times New Roman"/>
          <w:sz w:val="24"/>
          <w:szCs w:val="24"/>
          <w:lang w:eastAsia="es-ES"/>
        </w:rPr>
        <w:t xml:space="preserve">María de los Ángeles Rodríguez Fernández: Conceptualización, Investigación, Metodología, Administración de proyectos, Visualización, Redacción – borrador original </w:t>
      </w:r>
    </w:p>
    <w:p w14:paraId="26F99AC6" w14:textId="4C822F7F" w:rsidR="00925334" w:rsidRPr="00925334" w:rsidRDefault="00925334" w:rsidP="00925334">
      <w:pPr>
        <w:widowControl w:val="0"/>
        <w:spacing w:after="120" w:line="360" w:lineRule="auto"/>
        <w:jc w:val="both"/>
        <w:rPr>
          <w:rFonts w:ascii="Times New Roman" w:eastAsia="Times New Roman" w:hAnsi="Times New Roman" w:cs="Times New Roman"/>
          <w:sz w:val="24"/>
          <w:szCs w:val="24"/>
          <w:lang w:eastAsia="es-ES"/>
        </w:rPr>
      </w:pPr>
      <w:r w:rsidRPr="00925334">
        <w:rPr>
          <w:rFonts w:ascii="Times New Roman" w:eastAsia="Times New Roman" w:hAnsi="Times New Roman" w:cs="Times New Roman"/>
          <w:sz w:val="24"/>
          <w:szCs w:val="24"/>
          <w:lang w:eastAsia="es-ES"/>
        </w:rPr>
        <w:t xml:space="preserve">Aida María Torres Alonso: Conceptualización, Investigación, Supervisión, Visualización, Redacción – borrador original, Redacción – revisión y edición  </w:t>
      </w:r>
    </w:p>
    <w:p w14:paraId="0BFE915A" w14:textId="0AF9352D" w:rsidR="00531D56" w:rsidRDefault="00925334" w:rsidP="000C38F2">
      <w:pPr>
        <w:widowControl w:val="0"/>
        <w:spacing w:after="120" w:line="360" w:lineRule="auto"/>
        <w:jc w:val="both"/>
        <w:rPr>
          <w:rFonts w:ascii="Times New Roman" w:eastAsia="Times New Roman" w:hAnsi="Times New Roman" w:cs="Times New Roman"/>
          <w:sz w:val="24"/>
          <w:szCs w:val="24"/>
          <w:lang w:eastAsia="es-ES"/>
        </w:rPr>
      </w:pPr>
      <w:r w:rsidRPr="00925334">
        <w:rPr>
          <w:rFonts w:ascii="Times New Roman" w:eastAsia="Times New Roman" w:hAnsi="Times New Roman" w:cs="Times New Roman"/>
          <w:sz w:val="24"/>
          <w:szCs w:val="24"/>
          <w:lang w:eastAsia="es-ES"/>
        </w:rPr>
        <w:t>Enma Mercedes García Enis: Conservación de datos, Análisis formal, Investigación, Validación, Redacción – revisión y edición</w:t>
      </w:r>
      <w:r w:rsidR="000C38F2">
        <w:rPr>
          <w:rFonts w:ascii="Times New Roman" w:eastAsia="Times New Roman" w:hAnsi="Times New Roman" w:cs="Times New Roman"/>
          <w:sz w:val="24"/>
          <w:szCs w:val="24"/>
          <w:lang w:eastAsia="es-ES"/>
        </w:rPr>
        <w:t>.</w:t>
      </w:r>
    </w:p>
    <w:p w14:paraId="1579B1DA" w14:textId="77777777" w:rsidR="00EB6EDD" w:rsidRPr="000C38F2" w:rsidRDefault="00EB6EDD" w:rsidP="000C38F2">
      <w:pPr>
        <w:widowControl w:val="0"/>
        <w:spacing w:after="120" w:line="360" w:lineRule="auto"/>
        <w:jc w:val="both"/>
        <w:rPr>
          <w:rFonts w:ascii="Times New Roman" w:eastAsia="Times New Roman" w:hAnsi="Times New Roman" w:cs="Times New Roman"/>
          <w:sz w:val="24"/>
          <w:szCs w:val="24"/>
          <w:lang w:eastAsia="es-ES"/>
        </w:rPr>
      </w:pPr>
    </w:p>
    <w:sectPr w:rsidR="00EB6EDD" w:rsidRPr="000C38F2" w:rsidSect="004827D4">
      <w:headerReference w:type="default" r:id="rId25"/>
      <w:footerReference w:type="default" r:id="rId26"/>
      <w:headerReference w:type="first" r:id="rId27"/>
      <w:footerReference w:type="first" r:id="rId28"/>
      <w:pgSz w:w="12240" w:h="15840"/>
      <w:pgMar w:top="1134" w:right="1134" w:bottom="1134" w:left="1134" w:header="811" w:footer="454" w:gutter="0"/>
      <w:pgNumType w:start="266"/>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E8174B" w14:textId="77777777" w:rsidR="00FA2291" w:rsidRDefault="00FA2291" w:rsidP="00531D56">
      <w:pPr>
        <w:spacing w:after="0" w:line="240" w:lineRule="auto"/>
      </w:pPr>
      <w:r>
        <w:separator/>
      </w:r>
    </w:p>
  </w:endnote>
  <w:endnote w:type="continuationSeparator" w:id="0">
    <w:p w14:paraId="38FCB859" w14:textId="77777777" w:rsidR="00FA2291" w:rsidRDefault="00FA2291" w:rsidP="00531D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098AC" w14:textId="77777777" w:rsidR="004827D4" w:rsidRPr="004827D4" w:rsidRDefault="004827D4" w:rsidP="004827D4">
    <w:pPr>
      <w:tabs>
        <w:tab w:val="center" w:pos="4680"/>
        <w:tab w:val="right" w:pos="9360"/>
      </w:tabs>
      <w:spacing w:after="0" w:line="240" w:lineRule="auto"/>
      <w:jc w:val="center"/>
      <w:rPr>
        <w:rFonts w:ascii="Calibri" w:eastAsia="SimSun" w:hAnsi="Calibri" w:cs="Times New Roman"/>
        <w:lang w:val="en-US" w:eastAsia="zh-CN"/>
      </w:rPr>
    </w:pPr>
  </w:p>
  <w:tbl>
    <w:tblPr>
      <w:tblW w:w="10085" w:type="dxa"/>
      <w:jc w:val="center"/>
      <w:tblLook w:val="04A0" w:firstRow="1" w:lastRow="0" w:firstColumn="1" w:lastColumn="0" w:noHBand="0" w:noVBand="1"/>
    </w:tblPr>
    <w:tblGrid>
      <w:gridCol w:w="2090"/>
      <w:gridCol w:w="7995"/>
    </w:tblGrid>
    <w:tr w:rsidR="004827D4" w:rsidRPr="004827D4" w14:paraId="7DA0C293" w14:textId="77777777">
      <w:trPr>
        <w:trHeight w:val="310"/>
        <w:jc w:val="center"/>
      </w:trPr>
      <w:tc>
        <w:tcPr>
          <w:tcW w:w="1804" w:type="dxa"/>
          <w:shd w:val="clear" w:color="auto" w:fill="00B0F0"/>
          <w:tcMar>
            <w:top w:w="144" w:type="dxa"/>
            <w:left w:w="115" w:type="dxa"/>
            <w:bottom w:w="144" w:type="dxa"/>
            <w:right w:w="115" w:type="dxa"/>
          </w:tcMar>
          <w:vAlign w:val="center"/>
          <w:hideMark/>
        </w:tcPr>
        <w:p w14:paraId="2D8E0009" w14:textId="77777777" w:rsidR="004827D4" w:rsidRPr="004827D4" w:rsidRDefault="004827D4" w:rsidP="004827D4">
          <w:pPr>
            <w:spacing w:after="0" w:line="240" w:lineRule="auto"/>
            <w:rPr>
              <w:rFonts w:ascii="Calibri" w:eastAsia="Calibri" w:hAnsi="Calibri" w:cs="Times New Roman"/>
              <w:b/>
              <w:color w:val="FFFFFF"/>
              <w:lang w:val="en-US"/>
            </w:rPr>
          </w:pPr>
          <w:r w:rsidRPr="004827D4">
            <w:rPr>
              <w:rFonts w:ascii="Calibri" w:eastAsia="Calibri" w:hAnsi="Calibri" w:cs="Times New Roman"/>
              <w:b/>
              <w:noProof/>
              <w:color w:val="FFFFFF"/>
              <w:lang w:val="en-US"/>
            </w:rPr>
            <w:drawing>
              <wp:inline distT="0" distB="0" distL="0" distR="0" wp14:anchorId="7EF16CDC" wp14:editId="0EEA1E66">
                <wp:extent cx="1181100" cy="411480"/>
                <wp:effectExtent l="0" t="0" r="0" b="762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100" cy="411480"/>
                        </a:xfrm>
                        <a:prstGeom prst="rect">
                          <a:avLst/>
                        </a:prstGeom>
                        <a:noFill/>
                        <a:ln>
                          <a:noFill/>
                        </a:ln>
                      </pic:spPr>
                    </pic:pic>
                  </a:graphicData>
                </a:graphic>
              </wp:inline>
            </w:drawing>
          </w:r>
        </w:p>
      </w:tc>
      <w:tc>
        <w:tcPr>
          <w:tcW w:w="8281" w:type="dxa"/>
          <w:shd w:val="clear" w:color="auto" w:fill="00B0F0"/>
          <w:vAlign w:val="center"/>
          <w:hideMark/>
        </w:tcPr>
        <w:p w14:paraId="3BA4355B" w14:textId="77777777" w:rsidR="004827D4" w:rsidRPr="004827D4" w:rsidRDefault="004827D4" w:rsidP="004827D4">
          <w:pPr>
            <w:spacing w:after="0" w:line="240" w:lineRule="auto"/>
            <w:rPr>
              <w:rFonts w:ascii="Calibri" w:eastAsia="Calibri" w:hAnsi="Calibri" w:cs="Times New Roman"/>
              <w:color w:val="FFFFFF"/>
              <w:sz w:val="20"/>
              <w:lang w:val="es-CU"/>
            </w:rPr>
          </w:pPr>
          <w:r w:rsidRPr="004827D4">
            <w:rPr>
              <w:rFonts w:ascii="Calibri" w:eastAsia="Calibri" w:hAnsi="Calibri" w:cs="Times New Roman"/>
              <w:color w:val="FFFFFF"/>
              <w:sz w:val="20"/>
              <w:lang w:val="es-CU"/>
            </w:rPr>
            <w:t xml:space="preserve">Artículo de acceso abierto distribuido bajo los términos de la licencia Creative Commons. </w:t>
          </w:r>
        </w:p>
        <w:p w14:paraId="259FC6F7" w14:textId="77777777" w:rsidR="004827D4" w:rsidRPr="004827D4" w:rsidRDefault="004827D4" w:rsidP="004827D4">
          <w:pPr>
            <w:spacing w:after="0" w:line="240" w:lineRule="auto"/>
            <w:rPr>
              <w:rFonts w:ascii="Calibri" w:eastAsia="Calibri" w:hAnsi="Calibri" w:cs="Times New Roman"/>
              <w:b/>
              <w:color w:val="FFFFFF"/>
              <w:lang w:val="es-CU"/>
            </w:rPr>
          </w:pPr>
          <w:r w:rsidRPr="004827D4">
            <w:rPr>
              <w:rFonts w:ascii="Calibri" w:eastAsia="Calibri" w:hAnsi="Calibri" w:cs="Times New Roman"/>
              <w:color w:val="FFFFFF"/>
              <w:sz w:val="20"/>
              <w:lang w:val="es-CU"/>
            </w:rPr>
            <w:t>Reconocimiento-No Comercial 4.0 Internacional (CC BY-NC 4.0)</w:t>
          </w:r>
        </w:p>
      </w:tc>
    </w:tr>
    <w:tr w:rsidR="004827D4" w:rsidRPr="004827D4" w14:paraId="3A4B89C7" w14:textId="77777777">
      <w:trPr>
        <w:trHeight w:val="14"/>
        <w:jc w:val="center"/>
      </w:trPr>
      <w:tc>
        <w:tcPr>
          <w:tcW w:w="10085" w:type="dxa"/>
          <w:gridSpan w:val="2"/>
          <w:shd w:val="clear" w:color="auto" w:fill="FFFFFF"/>
          <w:tcMar>
            <w:top w:w="144" w:type="dxa"/>
            <w:left w:w="115" w:type="dxa"/>
            <w:bottom w:w="144" w:type="dxa"/>
            <w:right w:w="115" w:type="dxa"/>
          </w:tcMar>
          <w:vAlign w:val="center"/>
          <w:hideMark/>
        </w:tcPr>
        <w:p w14:paraId="1B55813C" w14:textId="77777777" w:rsidR="004827D4" w:rsidRPr="004827D4" w:rsidRDefault="004827D4" w:rsidP="004827D4">
          <w:pPr>
            <w:spacing w:after="0" w:line="240" w:lineRule="auto"/>
            <w:jc w:val="center"/>
            <w:rPr>
              <w:rFonts w:ascii="Calibri" w:eastAsia="Calibri" w:hAnsi="Calibri" w:cs="Times New Roman"/>
              <w:color w:val="FFFFFF"/>
              <w:sz w:val="20"/>
              <w:lang w:val="es-CU"/>
            </w:rPr>
          </w:pPr>
          <w:r w:rsidRPr="004827D4">
            <w:rPr>
              <w:rFonts w:ascii="Calibri" w:eastAsia="Calibri" w:hAnsi="Calibri" w:cs="Times New Roman"/>
              <w:color w:val="833C0B"/>
              <w:sz w:val="20"/>
              <w:lang w:val="es-CU"/>
            </w:rPr>
            <w:t>Calle 41 No. 3406 e/34 y 36 Playa, La Habana, Cuba.    /   revista@iccp.rimed.cu   /   www.cienciaspedagogicas.rimed.cu</w:t>
          </w:r>
        </w:p>
      </w:tc>
    </w:tr>
  </w:tbl>
  <w:p w14:paraId="3BA97081" w14:textId="77777777" w:rsidR="004827D4" w:rsidRPr="004827D4" w:rsidRDefault="004827D4" w:rsidP="004827D4">
    <w:pPr>
      <w:pStyle w:val="Piedepgina"/>
      <w:rPr>
        <w:lang w:val="es-CU"/>
      </w:rPr>
    </w:pPr>
  </w:p>
  <w:sdt>
    <w:sdtPr>
      <w:id w:val="1119111105"/>
      <w:docPartObj>
        <w:docPartGallery w:val="Page Numbers (Bottom of Page)"/>
        <w:docPartUnique/>
      </w:docPartObj>
    </w:sdtPr>
    <w:sdtContent>
      <w:p w14:paraId="37E3194B" w14:textId="431FF291" w:rsidR="004827D4" w:rsidRDefault="004827D4" w:rsidP="004827D4">
        <w:pPr>
          <w:pStyle w:val="Piedepgina"/>
          <w:jc w:val="center"/>
        </w:pPr>
        <w:r>
          <w:fldChar w:fldCharType="begin"/>
        </w:r>
        <w:r>
          <w:instrText>PAGE   \* MERGEFORMAT</w:instrText>
        </w:r>
        <w:r>
          <w:fldChar w:fldCharType="separate"/>
        </w:r>
        <w:r>
          <w:t>2</w:t>
        </w:r>
        <w:r>
          <w:fldChar w:fldCharType="end"/>
        </w:r>
      </w:p>
    </w:sdtContent>
  </w:sdt>
  <w:p w14:paraId="4D11513C" w14:textId="27AE0D32" w:rsidR="003425AC" w:rsidRDefault="003425A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8732946"/>
      <w:docPartObj>
        <w:docPartGallery w:val="Page Numbers (Bottom of Page)"/>
        <w:docPartUnique/>
      </w:docPartObj>
    </w:sdtPr>
    <w:sdtContent>
      <w:p w14:paraId="24C34221" w14:textId="77777777" w:rsidR="004827D4" w:rsidRPr="004827D4" w:rsidRDefault="004827D4" w:rsidP="004827D4">
        <w:pPr>
          <w:pStyle w:val="Piedepgina"/>
          <w:jc w:val="center"/>
          <w:rPr>
            <w:rFonts w:ascii="Calibri" w:eastAsia="SimSun" w:hAnsi="Calibri" w:cs="Times New Roman"/>
            <w:lang w:eastAsia="zh-CN"/>
          </w:rPr>
        </w:pPr>
      </w:p>
      <w:tbl>
        <w:tblPr>
          <w:tblW w:w="10085" w:type="dxa"/>
          <w:jc w:val="center"/>
          <w:tblLook w:val="04A0" w:firstRow="1" w:lastRow="0" w:firstColumn="1" w:lastColumn="0" w:noHBand="0" w:noVBand="1"/>
        </w:tblPr>
        <w:tblGrid>
          <w:gridCol w:w="2090"/>
          <w:gridCol w:w="7995"/>
        </w:tblGrid>
        <w:tr w:rsidR="004827D4" w:rsidRPr="004827D4" w14:paraId="20C9C2F4" w14:textId="77777777">
          <w:trPr>
            <w:trHeight w:val="310"/>
            <w:jc w:val="center"/>
          </w:trPr>
          <w:tc>
            <w:tcPr>
              <w:tcW w:w="1804" w:type="dxa"/>
              <w:shd w:val="clear" w:color="auto" w:fill="00B0F0"/>
              <w:tcMar>
                <w:top w:w="144" w:type="dxa"/>
                <w:left w:w="115" w:type="dxa"/>
                <w:bottom w:w="144" w:type="dxa"/>
                <w:right w:w="115" w:type="dxa"/>
              </w:tcMar>
              <w:vAlign w:val="center"/>
              <w:hideMark/>
            </w:tcPr>
            <w:p w14:paraId="71CCB20B" w14:textId="77777777" w:rsidR="004827D4" w:rsidRPr="004827D4" w:rsidRDefault="004827D4" w:rsidP="004827D4">
              <w:pPr>
                <w:spacing w:after="0" w:line="240" w:lineRule="auto"/>
                <w:rPr>
                  <w:rFonts w:ascii="Calibri" w:eastAsia="Calibri" w:hAnsi="Calibri" w:cs="Times New Roman"/>
                  <w:b/>
                  <w:color w:val="FFFFFF"/>
                  <w:lang w:val="en-US"/>
                </w:rPr>
              </w:pPr>
              <w:r w:rsidRPr="004827D4">
                <w:rPr>
                  <w:rFonts w:ascii="Calibri" w:eastAsia="Calibri" w:hAnsi="Calibri" w:cs="Times New Roman"/>
                  <w:b/>
                  <w:noProof/>
                  <w:color w:val="FFFFFF"/>
                  <w:lang w:val="en-US"/>
                </w:rPr>
                <w:drawing>
                  <wp:inline distT="0" distB="0" distL="0" distR="0" wp14:anchorId="676B05E8" wp14:editId="0FCE9470">
                    <wp:extent cx="1181100" cy="411480"/>
                    <wp:effectExtent l="0" t="0" r="0" b="7620"/>
                    <wp:docPr id="2034908254" name="Imagen 2034908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100" cy="411480"/>
                            </a:xfrm>
                            <a:prstGeom prst="rect">
                              <a:avLst/>
                            </a:prstGeom>
                            <a:noFill/>
                            <a:ln>
                              <a:noFill/>
                            </a:ln>
                          </pic:spPr>
                        </pic:pic>
                      </a:graphicData>
                    </a:graphic>
                  </wp:inline>
                </w:drawing>
              </w:r>
            </w:p>
          </w:tc>
          <w:tc>
            <w:tcPr>
              <w:tcW w:w="8281" w:type="dxa"/>
              <w:shd w:val="clear" w:color="auto" w:fill="00B0F0"/>
              <w:vAlign w:val="center"/>
              <w:hideMark/>
            </w:tcPr>
            <w:p w14:paraId="54D749D4" w14:textId="77777777" w:rsidR="004827D4" w:rsidRPr="004827D4" w:rsidRDefault="004827D4" w:rsidP="004827D4">
              <w:pPr>
                <w:spacing w:after="0" w:line="240" w:lineRule="auto"/>
                <w:rPr>
                  <w:rFonts w:ascii="Calibri" w:eastAsia="Calibri" w:hAnsi="Calibri" w:cs="Times New Roman"/>
                  <w:color w:val="FFFFFF"/>
                  <w:sz w:val="20"/>
                  <w:lang w:val="es-CU"/>
                </w:rPr>
              </w:pPr>
              <w:r w:rsidRPr="004827D4">
                <w:rPr>
                  <w:rFonts w:ascii="Calibri" w:eastAsia="Calibri" w:hAnsi="Calibri" w:cs="Times New Roman"/>
                  <w:color w:val="FFFFFF"/>
                  <w:sz w:val="20"/>
                  <w:lang w:val="es-CU"/>
                </w:rPr>
                <w:t xml:space="preserve">Artículo de acceso abierto distribuido bajo los términos de la licencia Creative Commons. </w:t>
              </w:r>
            </w:p>
            <w:p w14:paraId="62383157" w14:textId="77777777" w:rsidR="004827D4" w:rsidRPr="004827D4" w:rsidRDefault="004827D4" w:rsidP="004827D4">
              <w:pPr>
                <w:spacing w:after="0" w:line="240" w:lineRule="auto"/>
                <w:rPr>
                  <w:rFonts w:ascii="Calibri" w:eastAsia="Calibri" w:hAnsi="Calibri" w:cs="Times New Roman"/>
                  <w:b/>
                  <w:color w:val="FFFFFF"/>
                  <w:lang w:val="es-CU"/>
                </w:rPr>
              </w:pPr>
              <w:r w:rsidRPr="004827D4">
                <w:rPr>
                  <w:rFonts w:ascii="Calibri" w:eastAsia="Calibri" w:hAnsi="Calibri" w:cs="Times New Roman"/>
                  <w:color w:val="FFFFFF"/>
                  <w:sz w:val="20"/>
                  <w:lang w:val="es-CU"/>
                </w:rPr>
                <w:t>Reconocimiento-No Comercial 4.0 Internacional (CC BY-NC 4.0)</w:t>
              </w:r>
            </w:p>
          </w:tc>
        </w:tr>
        <w:tr w:rsidR="004827D4" w:rsidRPr="004827D4" w14:paraId="40726B60" w14:textId="77777777">
          <w:trPr>
            <w:trHeight w:val="14"/>
            <w:jc w:val="center"/>
          </w:trPr>
          <w:tc>
            <w:tcPr>
              <w:tcW w:w="10085" w:type="dxa"/>
              <w:gridSpan w:val="2"/>
              <w:shd w:val="clear" w:color="auto" w:fill="FFFFFF"/>
              <w:tcMar>
                <w:top w:w="144" w:type="dxa"/>
                <w:left w:w="115" w:type="dxa"/>
                <w:bottom w:w="144" w:type="dxa"/>
                <w:right w:w="115" w:type="dxa"/>
              </w:tcMar>
              <w:vAlign w:val="center"/>
              <w:hideMark/>
            </w:tcPr>
            <w:p w14:paraId="7748D724" w14:textId="77777777" w:rsidR="004827D4" w:rsidRPr="004827D4" w:rsidRDefault="004827D4" w:rsidP="004827D4">
              <w:pPr>
                <w:spacing w:after="0" w:line="240" w:lineRule="auto"/>
                <w:jc w:val="center"/>
                <w:rPr>
                  <w:rFonts w:ascii="Calibri" w:eastAsia="Calibri" w:hAnsi="Calibri" w:cs="Times New Roman"/>
                  <w:color w:val="FFFFFF"/>
                  <w:sz w:val="20"/>
                  <w:lang w:val="es-CU"/>
                </w:rPr>
              </w:pPr>
              <w:r w:rsidRPr="004827D4">
                <w:rPr>
                  <w:rFonts w:ascii="Calibri" w:eastAsia="Calibri" w:hAnsi="Calibri" w:cs="Times New Roman"/>
                  <w:color w:val="833C0B"/>
                  <w:sz w:val="20"/>
                  <w:lang w:val="es-CU"/>
                </w:rPr>
                <w:t>Calle 41 No. 3406 e/34 y 36 Playa, La Habana, Cuba.    /   revista@iccp.rimed.cu   /   www.cienciaspedagogicas.rimed.cu</w:t>
              </w:r>
            </w:p>
          </w:tc>
        </w:tr>
      </w:tbl>
      <w:p w14:paraId="1472433F" w14:textId="1B5E2053" w:rsidR="004827D4" w:rsidRDefault="004827D4" w:rsidP="004827D4">
        <w:pPr>
          <w:pStyle w:val="Piedepgina"/>
          <w:jc w:val="center"/>
        </w:pPr>
        <w:r>
          <w:fldChar w:fldCharType="begin"/>
        </w:r>
        <w:r>
          <w:instrText>PAGE   \* MERGEFORMAT</w:instrText>
        </w:r>
        <w:r>
          <w:fldChar w:fldCharType="separate"/>
        </w:r>
        <w:r>
          <w:t>2</w:t>
        </w:r>
        <w:r>
          <w:fldChar w:fldCharType="end"/>
        </w:r>
      </w:p>
    </w:sdtContent>
  </w:sdt>
  <w:p w14:paraId="08DCD91B" w14:textId="77777777" w:rsidR="004827D4" w:rsidRDefault="004827D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A5D9F9" w14:textId="77777777" w:rsidR="00FA2291" w:rsidRDefault="00FA2291" w:rsidP="00531D56">
      <w:pPr>
        <w:spacing w:after="0" w:line="240" w:lineRule="auto"/>
      </w:pPr>
      <w:r>
        <w:separator/>
      </w:r>
    </w:p>
  </w:footnote>
  <w:footnote w:type="continuationSeparator" w:id="0">
    <w:p w14:paraId="51D16E95" w14:textId="77777777" w:rsidR="00FA2291" w:rsidRDefault="00FA2291" w:rsidP="00531D56">
      <w:pPr>
        <w:spacing w:after="0" w:line="240" w:lineRule="auto"/>
      </w:pPr>
      <w:r>
        <w:continuationSeparator/>
      </w:r>
    </w:p>
  </w:footnote>
  <w:footnote w:id="1">
    <w:p w14:paraId="535D4E15" w14:textId="19AB285D" w:rsidR="00113993" w:rsidRPr="00113993" w:rsidRDefault="00113993">
      <w:pPr>
        <w:pStyle w:val="Textonotapie"/>
        <w:rPr>
          <w:lang w:val="es-ES_tradnl"/>
        </w:rPr>
      </w:pPr>
      <w:r>
        <w:rPr>
          <w:rStyle w:val="Refdenotaalpie"/>
        </w:rPr>
        <w:footnoteRef/>
      </w:r>
      <w:r>
        <w:t xml:space="preserve"> </w:t>
      </w:r>
      <w:r>
        <w:rPr>
          <w:lang w:val="es-ES_tradnl"/>
        </w:rPr>
        <w:t>Doctoranda del Programa de Ciencias de la Educación del Instituto Central de Ciencias Pedagógicas, L</w:t>
      </w:r>
      <w:r w:rsidR="00A4154B">
        <w:rPr>
          <w:lang w:val="es-ES_tradnl"/>
        </w:rPr>
        <w:t>a</w:t>
      </w:r>
      <w:r>
        <w:rPr>
          <w:lang w:val="es-ES_tradnl"/>
        </w:rPr>
        <w:t xml:space="preserve"> Habana, Cuba</w:t>
      </w:r>
    </w:p>
  </w:footnote>
  <w:footnote w:id="2">
    <w:p w14:paraId="118F7340" w14:textId="65B7B073" w:rsidR="00113993" w:rsidRPr="00113993" w:rsidRDefault="00113993">
      <w:pPr>
        <w:pStyle w:val="Textonotapie"/>
        <w:rPr>
          <w:lang w:val="es-ES_tradnl"/>
        </w:rPr>
      </w:pPr>
      <w:r>
        <w:rPr>
          <w:rStyle w:val="Refdenotaalpie"/>
        </w:rPr>
        <w:footnoteRef/>
      </w:r>
      <w:r>
        <w:t xml:space="preserve"> Doctora en Ciencias Pedagógicas. Centro de Estudios de Educación. UCLV</w:t>
      </w:r>
      <w:r w:rsidR="00A4154B">
        <w:t>, Cuba</w:t>
      </w:r>
      <w:r>
        <w:t xml:space="preserve"> </w:t>
      </w:r>
    </w:p>
  </w:footnote>
  <w:footnote w:id="3">
    <w:p w14:paraId="3AE29BD3" w14:textId="4080D8EE" w:rsidR="00A4154B" w:rsidRPr="00A4154B" w:rsidRDefault="00A4154B">
      <w:pPr>
        <w:pStyle w:val="Textonotapie"/>
        <w:rPr>
          <w:lang w:val="es-ES_tradnl"/>
        </w:rPr>
      </w:pPr>
      <w:r>
        <w:rPr>
          <w:rStyle w:val="Refdenotaalpie"/>
        </w:rPr>
        <w:footnoteRef/>
      </w:r>
      <w:r>
        <w:t xml:space="preserve"> Doctora en Ciencias Pedagógicas, MINED, Cuba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0" w:type="auto"/>
      <w:tblBorders>
        <w:insideH w:val="none" w:sz="0" w:space="0" w:color="auto"/>
        <w:insideV w:val="none" w:sz="0" w:space="0" w:color="auto"/>
      </w:tblBorders>
      <w:tblLook w:val="04A0" w:firstRow="1" w:lastRow="0" w:firstColumn="1" w:lastColumn="0" w:noHBand="0" w:noVBand="1"/>
    </w:tblPr>
    <w:tblGrid>
      <w:gridCol w:w="5600"/>
      <w:gridCol w:w="3840"/>
    </w:tblGrid>
    <w:tr w:rsidR="00424BC2" w14:paraId="3F227487" w14:textId="77777777" w:rsidTr="00CF0E6C">
      <w:tc>
        <w:tcPr>
          <w:tcW w:w="5600" w:type="dxa"/>
          <w:tcMar>
            <w:top w:w="72" w:type="dxa"/>
            <w:left w:w="115" w:type="dxa"/>
            <w:bottom w:w="72" w:type="dxa"/>
            <w:right w:w="115" w:type="dxa"/>
          </w:tcMar>
          <w:vAlign w:val="center"/>
        </w:tcPr>
        <w:p w14:paraId="3B5955C8" w14:textId="77777777" w:rsidR="00424BC2" w:rsidRDefault="00424BC2" w:rsidP="00424BC2">
          <w:pPr>
            <w:jc w:val="center"/>
            <w:rPr>
              <w:rFonts w:ascii="Arial" w:hAnsi="Arial" w:cs="Arial"/>
              <w:b/>
              <w:sz w:val="28"/>
              <w:szCs w:val="24"/>
            </w:rPr>
          </w:pPr>
          <w:r w:rsidRPr="00531D56">
            <w:rPr>
              <w:noProof/>
              <w:lang w:eastAsia="es-ES"/>
            </w:rPr>
            <w:drawing>
              <wp:inline distT="0" distB="0" distL="0" distR="0" wp14:anchorId="1FB03440" wp14:editId="45D14D39">
                <wp:extent cx="3409950" cy="665254"/>
                <wp:effectExtent l="0" t="0" r="0" b="1905"/>
                <wp:docPr id="102" name="Imagen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Imagen 70"/>
                        <pic:cNvPicPr>
                          <a:picLocks noChangeAspect="1"/>
                        </pic:cNvPicPr>
                      </pic:nvPicPr>
                      <pic:blipFill>
                        <a:blip r:embed="rId1"/>
                        <a:stretch>
                          <a:fillRect/>
                        </a:stretch>
                      </pic:blipFill>
                      <pic:spPr>
                        <a:xfrm>
                          <a:off x="0" y="0"/>
                          <a:ext cx="3478309" cy="678590"/>
                        </a:xfrm>
                        <a:prstGeom prst="rect">
                          <a:avLst/>
                        </a:prstGeom>
                      </pic:spPr>
                    </pic:pic>
                  </a:graphicData>
                </a:graphic>
              </wp:inline>
            </w:drawing>
          </w:r>
        </w:p>
      </w:tc>
      <w:tc>
        <w:tcPr>
          <w:tcW w:w="3840" w:type="dxa"/>
          <w:shd w:val="clear" w:color="auto" w:fill="00B0F0"/>
          <w:tcMar>
            <w:top w:w="72" w:type="dxa"/>
            <w:left w:w="115" w:type="dxa"/>
            <w:bottom w:w="72" w:type="dxa"/>
            <w:right w:w="115" w:type="dxa"/>
          </w:tcMar>
          <w:vAlign w:val="center"/>
        </w:tcPr>
        <w:p w14:paraId="6D3CAD6C" w14:textId="77777777" w:rsidR="00424BC2" w:rsidRDefault="00424BC2" w:rsidP="00424BC2">
          <w:pPr>
            <w:jc w:val="center"/>
            <w:rPr>
              <w:b/>
              <w:color w:val="FFFFFF" w:themeColor="background1"/>
            </w:rPr>
          </w:pPr>
          <w:r w:rsidRPr="00531D56">
            <w:rPr>
              <w:b/>
              <w:color w:val="FFFFFF" w:themeColor="background1"/>
            </w:rPr>
            <w:t>ISSN: 1605 – 5888    RNPS: 1844</w:t>
          </w:r>
        </w:p>
        <w:p w14:paraId="4BD60B49" w14:textId="0D4963C5" w:rsidR="00424BC2" w:rsidRDefault="00424BC2" w:rsidP="00424BC2">
          <w:pPr>
            <w:jc w:val="center"/>
            <w:rPr>
              <w:b/>
              <w:color w:val="FFFFFF" w:themeColor="background1"/>
            </w:rPr>
          </w:pPr>
          <w:r w:rsidRPr="00531D56">
            <w:rPr>
              <w:b/>
              <w:color w:val="FFFFFF" w:themeColor="background1"/>
            </w:rPr>
            <w:t>V.</w:t>
          </w:r>
          <w:r w:rsidR="00AF70B9">
            <w:rPr>
              <w:b/>
              <w:color w:val="FFFFFF" w:themeColor="background1"/>
            </w:rPr>
            <w:t>19</w:t>
          </w:r>
          <w:r w:rsidRPr="00531D56">
            <w:rPr>
              <w:b/>
              <w:color w:val="FFFFFF" w:themeColor="background1"/>
            </w:rPr>
            <w:t xml:space="preserve">.  </w:t>
          </w:r>
          <w:r w:rsidR="00AF70B9">
            <w:rPr>
              <w:b/>
              <w:color w:val="FFFFFF" w:themeColor="background1"/>
            </w:rPr>
            <w:t>Enero-abril</w:t>
          </w:r>
          <w:r>
            <w:rPr>
              <w:b/>
              <w:color w:val="FFFFFF" w:themeColor="background1"/>
            </w:rPr>
            <w:t xml:space="preserve"> Año 202</w:t>
          </w:r>
          <w:r w:rsidR="00AF70B9">
            <w:rPr>
              <w:b/>
              <w:color w:val="FFFFFF" w:themeColor="background1"/>
            </w:rPr>
            <w:t>6</w:t>
          </w:r>
          <w:r>
            <w:rPr>
              <w:b/>
              <w:color w:val="FFFFFF" w:themeColor="background1"/>
            </w:rPr>
            <w:t xml:space="preserve">, 4ta Etapa </w:t>
          </w:r>
        </w:p>
        <w:p w14:paraId="6D7BBD84" w14:textId="4E6D452C" w:rsidR="00424BC2" w:rsidRDefault="00424BC2" w:rsidP="00424BC2">
          <w:pPr>
            <w:jc w:val="center"/>
            <w:rPr>
              <w:rFonts w:ascii="Arial" w:hAnsi="Arial" w:cs="Arial"/>
              <w:b/>
              <w:sz w:val="28"/>
              <w:szCs w:val="24"/>
            </w:rPr>
          </w:pPr>
          <w:r>
            <w:rPr>
              <w:b/>
              <w:color w:val="FFFFFF" w:themeColor="background1"/>
            </w:rPr>
            <w:t>Págs.</w:t>
          </w:r>
          <w:r w:rsidR="004827D4">
            <w:rPr>
              <w:b/>
              <w:color w:val="FFFFFF" w:themeColor="background1"/>
            </w:rPr>
            <w:t xml:space="preserve"> 266-282</w:t>
          </w:r>
        </w:p>
      </w:tc>
    </w:tr>
  </w:tbl>
  <w:p w14:paraId="27DD3763" w14:textId="77777777" w:rsidR="00531D56" w:rsidRDefault="00531D56" w:rsidP="00FE1BDE">
    <w:pPr>
      <w:pStyle w:val="Encabezado"/>
      <w:ind w:left="27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600"/>
      <w:gridCol w:w="3840"/>
    </w:tblGrid>
    <w:tr w:rsidR="00AF70B9" w:rsidRPr="00AF70B9" w14:paraId="7E2FC75F" w14:textId="77777777" w:rsidTr="003A7F64">
      <w:trPr>
        <w:trHeight w:val="769"/>
        <w:jc w:val="center"/>
      </w:trPr>
      <w:tc>
        <w:tcPr>
          <w:tcW w:w="5600" w:type="dxa"/>
          <w:tcMar>
            <w:top w:w="72" w:type="dxa"/>
            <w:left w:w="115" w:type="dxa"/>
            <w:bottom w:w="72" w:type="dxa"/>
            <w:right w:w="115" w:type="dxa"/>
          </w:tcMar>
          <w:vAlign w:val="center"/>
        </w:tcPr>
        <w:p w14:paraId="6C6D85EB" w14:textId="77777777" w:rsidR="00AF70B9" w:rsidRPr="00AF70B9" w:rsidRDefault="00AF70B9" w:rsidP="00AF70B9">
          <w:pPr>
            <w:spacing w:after="0" w:line="240" w:lineRule="auto"/>
            <w:jc w:val="center"/>
            <w:rPr>
              <w:rFonts w:ascii="Arial" w:eastAsia="Calibri" w:hAnsi="Arial" w:cs="Arial"/>
              <w:b/>
              <w:sz w:val="28"/>
              <w:szCs w:val="24"/>
            </w:rPr>
          </w:pPr>
          <w:bookmarkStart w:id="1" w:name="_Hlk222664986"/>
          <w:r w:rsidRPr="00AF70B9">
            <w:rPr>
              <w:rFonts w:ascii="Calibri" w:eastAsia="Calibri" w:hAnsi="Calibri" w:cs="Times New Roman"/>
              <w:noProof/>
              <w:lang w:eastAsia="es-ES"/>
            </w:rPr>
            <w:drawing>
              <wp:inline distT="0" distB="0" distL="0" distR="0" wp14:anchorId="613F8931" wp14:editId="5D7F1A28">
                <wp:extent cx="3400425" cy="66675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00425" cy="666750"/>
                        </a:xfrm>
                        <a:prstGeom prst="rect">
                          <a:avLst/>
                        </a:prstGeom>
                        <a:noFill/>
                        <a:ln>
                          <a:noFill/>
                        </a:ln>
                      </pic:spPr>
                    </pic:pic>
                  </a:graphicData>
                </a:graphic>
              </wp:inline>
            </w:drawing>
          </w:r>
        </w:p>
      </w:tc>
      <w:tc>
        <w:tcPr>
          <w:tcW w:w="3840" w:type="dxa"/>
          <w:shd w:val="clear" w:color="auto" w:fill="00B0F0"/>
          <w:tcMar>
            <w:top w:w="72" w:type="dxa"/>
            <w:left w:w="115" w:type="dxa"/>
            <w:bottom w:w="72" w:type="dxa"/>
            <w:right w:w="115" w:type="dxa"/>
          </w:tcMar>
          <w:vAlign w:val="center"/>
        </w:tcPr>
        <w:p w14:paraId="40B785F4" w14:textId="77777777" w:rsidR="00AF70B9" w:rsidRPr="00AF70B9" w:rsidRDefault="00AF70B9" w:rsidP="00AF70B9">
          <w:pPr>
            <w:spacing w:after="0" w:line="240" w:lineRule="auto"/>
            <w:jc w:val="center"/>
            <w:rPr>
              <w:rFonts w:ascii="Calibri" w:eastAsia="Calibri" w:hAnsi="Calibri" w:cs="Times New Roman"/>
              <w:b/>
              <w:color w:val="FFFFFF"/>
            </w:rPr>
          </w:pPr>
          <w:r w:rsidRPr="00AF70B9">
            <w:rPr>
              <w:rFonts w:ascii="Calibri" w:eastAsia="Calibri" w:hAnsi="Calibri" w:cs="Times New Roman"/>
              <w:b/>
              <w:color w:val="FFFFFF"/>
            </w:rPr>
            <w:t>ISSN: 1605 – 5888    RNPS: 1844</w:t>
          </w:r>
        </w:p>
        <w:p w14:paraId="5B9AA599" w14:textId="77777777" w:rsidR="00AF70B9" w:rsidRPr="00AF70B9" w:rsidRDefault="00AF70B9" w:rsidP="00AF70B9">
          <w:pPr>
            <w:spacing w:after="0" w:line="240" w:lineRule="auto"/>
            <w:jc w:val="center"/>
            <w:rPr>
              <w:rFonts w:ascii="Calibri" w:eastAsia="Calibri" w:hAnsi="Calibri" w:cs="Times New Roman"/>
              <w:b/>
              <w:color w:val="FFFFFF"/>
            </w:rPr>
          </w:pPr>
          <w:r w:rsidRPr="00AF70B9">
            <w:rPr>
              <w:rFonts w:ascii="Calibri" w:eastAsia="Calibri" w:hAnsi="Calibri" w:cs="Times New Roman"/>
              <w:b/>
              <w:color w:val="FFFFFF"/>
            </w:rPr>
            <w:t>V.19. Enero-abril. Año 2026, 4ta Etapa</w:t>
          </w:r>
        </w:p>
        <w:p w14:paraId="56CFD51E" w14:textId="4E287974" w:rsidR="00AF70B9" w:rsidRPr="00AF70B9" w:rsidRDefault="00AF70B9" w:rsidP="00AF70B9">
          <w:pPr>
            <w:spacing w:after="0" w:line="240" w:lineRule="auto"/>
            <w:jc w:val="center"/>
            <w:rPr>
              <w:rFonts w:ascii="Arial" w:eastAsia="Calibri" w:hAnsi="Arial" w:cs="Arial"/>
              <w:b/>
              <w:sz w:val="28"/>
              <w:szCs w:val="24"/>
            </w:rPr>
          </w:pPr>
          <w:r w:rsidRPr="00AF70B9">
            <w:rPr>
              <w:rFonts w:ascii="Calibri" w:eastAsia="Calibri" w:hAnsi="Calibri" w:cs="Times New Roman"/>
              <w:b/>
              <w:color w:val="FFFFFF"/>
            </w:rPr>
            <w:t xml:space="preserve">Págs. </w:t>
          </w:r>
          <w:r w:rsidR="004827D4">
            <w:rPr>
              <w:rFonts w:ascii="Calibri" w:eastAsia="Calibri" w:hAnsi="Calibri" w:cs="Times New Roman"/>
              <w:b/>
              <w:color w:val="FFFFFF"/>
            </w:rPr>
            <w:t>266-282</w:t>
          </w:r>
        </w:p>
      </w:tc>
    </w:tr>
    <w:tr w:rsidR="00AF70B9" w:rsidRPr="00AF70B9" w14:paraId="5080335E" w14:textId="77777777" w:rsidTr="003A7F64">
      <w:trPr>
        <w:jc w:val="center"/>
      </w:trPr>
      <w:tc>
        <w:tcPr>
          <w:tcW w:w="9440" w:type="dxa"/>
          <w:gridSpan w:val="2"/>
          <w:shd w:val="clear" w:color="auto" w:fill="046804"/>
          <w:tcMar>
            <w:top w:w="72" w:type="dxa"/>
            <w:left w:w="115" w:type="dxa"/>
            <w:bottom w:w="72" w:type="dxa"/>
            <w:right w:w="115" w:type="dxa"/>
          </w:tcMar>
          <w:vAlign w:val="center"/>
        </w:tcPr>
        <w:p w14:paraId="0A0081CC" w14:textId="77777777" w:rsidR="00AF70B9" w:rsidRPr="00AF70B9" w:rsidRDefault="00AF70B9" w:rsidP="00AF70B9">
          <w:pPr>
            <w:spacing w:after="0" w:line="240" w:lineRule="auto"/>
            <w:jc w:val="center"/>
            <w:rPr>
              <w:rFonts w:ascii="Calibri" w:eastAsia="Calibri" w:hAnsi="Calibri" w:cs="Times New Roman"/>
              <w:b/>
              <w:color w:val="FFFFFF"/>
            </w:rPr>
          </w:pPr>
          <w:r w:rsidRPr="00AF70B9">
            <w:rPr>
              <w:rFonts w:ascii="Calibri" w:eastAsia="Calibri" w:hAnsi="Calibri" w:cs="Times New Roman"/>
              <w:b/>
              <w:color w:val="FFFFFF"/>
            </w:rPr>
            <w:t xml:space="preserve">Año del Centenario del </w:t>
          </w:r>
          <w:proofErr w:type="gramStart"/>
          <w:r w:rsidRPr="00AF70B9">
            <w:rPr>
              <w:rFonts w:ascii="Calibri" w:eastAsia="Calibri" w:hAnsi="Calibri" w:cs="Times New Roman"/>
              <w:b/>
              <w:color w:val="FFFFFF"/>
            </w:rPr>
            <w:t>Comandante</w:t>
          </w:r>
          <w:proofErr w:type="gramEnd"/>
          <w:r w:rsidRPr="00AF70B9">
            <w:rPr>
              <w:rFonts w:ascii="Calibri" w:eastAsia="Calibri" w:hAnsi="Calibri" w:cs="Times New Roman"/>
              <w:b/>
              <w:color w:val="FFFFFF"/>
            </w:rPr>
            <w:t xml:space="preserve"> en </w:t>
          </w:r>
          <w:proofErr w:type="gramStart"/>
          <w:r w:rsidRPr="00AF70B9">
            <w:rPr>
              <w:rFonts w:ascii="Calibri" w:eastAsia="Calibri" w:hAnsi="Calibri" w:cs="Times New Roman"/>
              <w:b/>
              <w:color w:val="FFFFFF"/>
            </w:rPr>
            <w:t>Jefe</w:t>
          </w:r>
          <w:proofErr w:type="gramEnd"/>
          <w:r w:rsidRPr="00AF70B9">
            <w:rPr>
              <w:rFonts w:ascii="Calibri" w:eastAsia="Calibri" w:hAnsi="Calibri" w:cs="Times New Roman"/>
              <w:b/>
              <w:color w:val="FFFFFF"/>
            </w:rPr>
            <w:t xml:space="preserve"> Fidel Castro Ruz y el 50 Aniversario del ICCP</w:t>
          </w:r>
        </w:p>
      </w:tc>
    </w:tr>
    <w:bookmarkEnd w:id="1"/>
  </w:tbl>
  <w:p w14:paraId="3F9AA261" w14:textId="35041FA4" w:rsidR="00AF70B9" w:rsidRDefault="00AF70B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76F56"/>
    <w:multiLevelType w:val="multilevel"/>
    <w:tmpl w:val="2CBC6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7F61E1"/>
    <w:multiLevelType w:val="multilevel"/>
    <w:tmpl w:val="7CEAB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0C16DF"/>
    <w:multiLevelType w:val="hybridMultilevel"/>
    <w:tmpl w:val="5150C33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0E231E6"/>
    <w:multiLevelType w:val="multilevel"/>
    <w:tmpl w:val="DF2A07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A0E1959"/>
    <w:multiLevelType w:val="hybridMultilevel"/>
    <w:tmpl w:val="518CE65C"/>
    <w:lvl w:ilvl="0" w:tplc="540A000F">
      <w:start w:val="1"/>
      <w:numFmt w:val="decimal"/>
      <w:lvlText w:val="%1."/>
      <w:lvlJc w:val="left"/>
      <w:pPr>
        <w:ind w:left="720" w:hanging="360"/>
      </w:p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5" w15:restartNumberingAfterBreak="0">
    <w:nsid w:val="33812A1C"/>
    <w:multiLevelType w:val="multilevel"/>
    <w:tmpl w:val="4A66A2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39C2D0E"/>
    <w:multiLevelType w:val="hybridMultilevel"/>
    <w:tmpl w:val="81A87A1E"/>
    <w:lvl w:ilvl="0" w:tplc="38045B2E">
      <w:start w:val="1"/>
      <w:numFmt w:val="decimal"/>
      <w:lvlText w:val="%1."/>
      <w:lvlJc w:val="right"/>
      <w:pPr>
        <w:ind w:left="720" w:hanging="360"/>
      </w:pPr>
      <w:rPr>
        <w:rFonts w:hint="default"/>
        <w:b w:val="0"/>
        <w:bCs/>
        <w:i w:val="0"/>
        <w:iCs w:val="0"/>
        <w:sz w:val="24"/>
        <w:szCs w:val="24"/>
      </w:r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7" w15:restartNumberingAfterBreak="0">
    <w:nsid w:val="34F56773"/>
    <w:multiLevelType w:val="hybridMultilevel"/>
    <w:tmpl w:val="C1CA0BE4"/>
    <w:lvl w:ilvl="0" w:tplc="5C0A0013">
      <w:start w:val="1"/>
      <w:numFmt w:val="upperRoman"/>
      <w:lvlText w:val="%1."/>
      <w:lvlJc w:val="right"/>
      <w:pPr>
        <w:ind w:left="720" w:hanging="360"/>
      </w:pPr>
    </w:lvl>
    <w:lvl w:ilvl="1" w:tplc="5C0A0019" w:tentative="1">
      <w:start w:val="1"/>
      <w:numFmt w:val="lowerLetter"/>
      <w:lvlText w:val="%2."/>
      <w:lvlJc w:val="left"/>
      <w:pPr>
        <w:ind w:left="1440" w:hanging="360"/>
      </w:p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abstractNum w:abstractNumId="8" w15:restartNumberingAfterBreak="0">
    <w:nsid w:val="3CF663F4"/>
    <w:multiLevelType w:val="hybridMultilevel"/>
    <w:tmpl w:val="B2E47BD4"/>
    <w:lvl w:ilvl="0" w:tplc="CED415D4">
      <w:numFmt w:val="bullet"/>
      <w:lvlText w:val="-"/>
      <w:lvlJc w:val="left"/>
      <w:pPr>
        <w:ind w:left="720" w:hanging="360"/>
      </w:pPr>
      <w:rPr>
        <w:rFonts w:ascii="Times New Roman" w:eastAsia="Calibri" w:hAnsi="Times New Roman" w:cs="Times New Roman"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9" w15:restartNumberingAfterBreak="0">
    <w:nsid w:val="437E06C5"/>
    <w:multiLevelType w:val="hybridMultilevel"/>
    <w:tmpl w:val="731EE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BB3EBD"/>
    <w:multiLevelType w:val="multilevel"/>
    <w:tmpl w:val="1B249F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5CA6AAD"/>
    <w:multiLevelType w:val="hybridMultilevel"/>
    <w:tmpl w:val="9E48DE3C"/>
    <w:lvl w:ilvl="0" w:tplc="51F0C2B2">
      <w:start w:val="1"/>
      <w:numFmt w:val="decimal"/>
      <w:lvlText w:val="%1."/>
      <w:lvlJc w:val="right"/>
      <w:pPr>
        <w:ind w:left="720" w:hanging="360"/>
      </w:pPr>
      <w:rPr>
        <w:rFonts w:hint="default"/>
        <w:i w:val="0"/>
        <w:iCs w:val="0"/>
      </w:r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12" w15:restartNumberingAfterBreak="0">
    <w:nsid w:val="57872D67"/>
    <w:multiLevelType w:val="multilevel"/>
    <w:tmpl w:val="02D2B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C074D3E"/>
    <w:multiLevelType w:val="hybridMultilevel"/>
    <w:tmpl w:val="084C8D20"/>
    <w:lvl w:ilvl="0" w:tplc="E65850EC">
      <w:start w:val="1"/>
      <w:numFmt w:val="decimal"/>
      <w:lvlText w:val="%1."/>
      <w:lvlJc w:val="left"/>
      <w:pPr>
        <w:ind w:left="1080" w:hanging="720"/>
      </w:pPr>
      <w:rPr>
        <w:rFonts w:hint="default"/>
      </w:r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14" w15:restartNumberingAfterBreak="0">
    <w:nsid w:val="5F17409C"/>
    <w:multiLevelType w:val="hybridMultilevel"/>
    <w:tmpl w:val="AD7AACF8"/>
    <w:lvl w:ilvl="0" w:tplc="5C0A000F">
      <w:start w:val="1"/>
      <w:numFmt w:val="decimal"/>
      <w:lvlText w:val="%1."/>
      <w:lvlJc w:val="left"/>
      <w:pPr>
        <w:ind w:left="720" w:hanging="360"/>
      </w:pPr>
    </w:lvl>
    <w:lvl w:ilvl="1" w:tplc="5C0A0019" w:tentative="1">
      <w:start w:val="1"/>
      <w:numFmt w:val="lowerLetter"/>
      <w:lvlText w:val="%2."/>
      <w:lvlJc w:val="left"/>
      <w:pPr>
        <w:ind w:left="1440" w:hanging="360"/>
      </w:p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abstractNum w:abstractNumId="15" w15:restartNumberingAfterBreak="0">
    <w:nsid w:val="6E8D76AC"/>
    <w:multiLevelType w:val="hybridMultilevel"/>
    <w:tmpl w:val="F13E89A6"/>
    <w:lvl w:ilvl="0" w:tplc="540A000F">
      <w:start w:val="1"/>
      <w:numFmt w:val="decimal"/>
      <w:lvlText w:val="%1."/>
      <w:lvlJc w:val="left"/>
      <w:pPr>
        <w:ind w:left="720" w:hanging="360"/>
      </w:p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16" w15:restartNumberingAfterBreak="0">
    <w:nsid w:val="6F817E89"/>
    <w:multiLevelType w:val="hybridMultilevel"/>
    <w:tmpl w:val="4B0C98FA"/>
    <w:lvl w:ilvl="0" w:tplc="18E099E8">
      <w:start w:val="1"/>
      <w:numFmt w:val="bullet"/>
      <w:lvlText w:val="•"/>
      <w:lvlJc w:val="left"/>
      <w:pPr>
        <w:tabs>
          <w:tab w:val="num" w:pos="720"/>
        </w:tabs>
        <w:ind w:left="720" w:hanging="360"/>
      </w:pPr>
      <w:rPr>
        <w:rFonts w:ascii="Times New Roman" w:hAnsi="Times New Roman" w:hint="default"/>
      </w:rPr>
    </w:lvl>
    <w:lvl w:ilvl="1" w:tplc="F124A492" w:tentative="1">
      <w:start w:val="1"/>
      <w:numFmt w:val="bullet"/>
      <w:lvlText w:val="•"/>
      <w:lvlJc w:val="left"/>
      <w:pPr>
        <w:tabs>
          <w:tab w:val="num" w:pos="1440"/>
        </w:tabs>
        <w:ind w:left="1440" w:hanging="360"/>
      </w:pPr>
      <w:rPr>
        <w:rFonts w:ascii="Times New Roman" w:hAnsi="Times New Roman" w:hint="default"/>
      </w:rPr>
    </w:lvl>
    <w:lvl w:ilvl="2" w:tplc="0FA6DA50" w:tentative="1">
      <w:start w:val="1"/>
      <w:numFmt w:val="bullet"/>
      <w:lvlText w:val="•"/>
      <w:lvlJc w:val="left"/>
      <w:pPr>
        <w:tabs>
          <w:tab w:val="num" w:pos="2160"/>
        </w:tabs>
        <w:ind w:left="2160" w:hanging="360"/>
      </w:pPr>
      <w:rPr>
        <w:rFonts w:ascii="Times New Roman" w:hAnsi="Times New Roman" w:hint="default"/>
      </w:rPr>
    </w:lvl>
    <w:lvl w:ilvl="3" w:tplc="CDBAD9B4" w:tentative="1">
      <w:start w:val="1"/>
      <w:numFmt w:val="bullet"/>
      <w:lvlText w:val="•"/>
      <w:lvlJc w:val="left"/>
      <w:pPr>
        <w:tabs>
          <w:tab w:val="num" w:pos="2880"/>
        </w:tabs>
        <w:ind w:left="2880" w:hanging="360"/>
      </w:pPr>
      <w:rPr>
        <w:rFonts w:ascii="Times New Roman" w:hAnsi="Times New Roman" w:hint="default"/>
      </w:rPr>
    </w:lvl>
    <w:lvl w:ilvl="4" w:tplc="7406AB48" w:tentative="1">
      <w:start w:val="1"/>
      <w:numFmt w:val="bullet"/>
      <w:lvlText w:val="•"/>
      <w:lvlJc w:val="left"/>
      <w:pPr>
        <w:tabs>
          <w:tab w:val="num" w:pos="3600"/>
        </w:tabs>
        <w:ind w:left="3600" w:hanging="360"/>
      </w:pPr>
      <w:rPr>
        <w:rFonts w:ascii="Times New Roman" w:hAnsi="Times New Roman" w:hint="default"/>
      </w:rPr>
    </w:lvl>
    <w:lvl w:ilvl="5" w:tplc="80D01652" w:tentative="1">
      <w:start w:val="1"/>
      <w:numFmt w:val="bullet"/>
      <w:lvlText w:val="•"/>
      <w:lvlJc w:val="left"/>
      <w:pPr>
        <w:tabs>
          <w:tab w:val="num" w:pos="4320"/>
        </w:tabs>
        <w:ind w:left="4320" w:hanging="360"/>
      </w:pPr>
      <w:rPr>
        <w:rFonts w:ascii="Times New Roman" w:hAnsi="Times New Roman" w:hint="default"/>
      </w:rPr>
    </w:lvl>
    <w:lvl w:ilvl="6" w:tplc="CE6C7BFC" w:tentative="1">
      <w:start w:val="1"/>
      <w:numFmt w:val="bullet"/>
      <w:lvlText w:val="•"/>
      <w:lvlJc w:val="left"/>
      <w:pPr>
        <w:tabs>
          <w:tab w:val="num" w:pos="5040"/>
        </w:tabs>
        <w:ind w:left="5040" w:hanging="360"/>
      </w:pPr>
      <w:rPr>
        <w:rFonts w:ascii="Times New Roman" w:hAnsi="Times New Roman" w:hint="default"/>
      </w:rPr>
    </w:lvl>
    <w:lvl w:ilvl="7" w:tplc="19B6B45E" w:tentative="1">
      <w:start w:val="1"/>
      <w:numFmt w:val="bullet"/>
      <w:lvlText w:val="•"/>
      <w:lvlJc w:val="left"/>
      <w:pPr>
        <w:tabs>
          <w:tab w:val="num" w:pos="5760"/>
        </w:tabs>
        <w:ind w:left="5760" w:hanging="360"/>
      </w:pPr>
      <w:rPr>
        <w:rFonts w:ascii="Times New Roman" w:hAnsi="Times New Roman" w:hint="default"/>
      </w:rPr>
    </w:lvl>
    <w:lvl w:ilvl="8" w:tplc="F0E8A960"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72D063F2"/>
    <w:multiLevelType w:val="hybridMultilevel"/>
    <w:tmpl w:val="0E9CF6AE"/>
    <w:lvl w:ilvl="0" w:tplc="3954D132">
      <w:start w:val="1"/>
      <w:numFmt w:val="bullet"/>
      <w:lvlText w:val="•"/>
      <w:lvlJc w:val="left"/>
      <w:pPr>
        <w:tabs>
          <w:tab w:val="num" w:pos="720"/>
        </w:tabs>
        <w:ind w:left="720" w:hanging="360"/>
      </w:pPr>
      <w:rPr>
        <w:rFonts w:ascii="Times New Roman" w:hAnsi="Times New Roman" w:hint="default"/>
      </w:rPr>
    </w:lvl>
    <w:lvl w:ilvl="1" w:tplc="254083D0" w:tentative="1">
      <w:start w:val="1"/>
      <w:numFmt w:val="bullet"/>
      <w:lvlText w:val="•"/>
      <w:lvlJc w:val="left"/>
      <w:pPr>
        <w:tabs>
          <w:tab w:val="num" w:pos="1440"/>
        </w:tabs>
        <w:ind w:left="1440" w:hanging="360"/>
      </w:pPr>
      <w:rPr>
        <w:rFonts w:ascii="Times New Roman" w:hAnsi="Times New Roman" w:hint="default"/>
      </w:rPr>
    </w:lvl>
    <w:lvl w:ilvl="2" w:tplc="42566A1E" w:tentative="1">
      <w:start w:val="1"/>
      <w:numFmt w:val="bullet"/>
      <w:lvlText w:val="•"/>
      <w:lvlJc w:val="left"/>
      <w:pPr>
        <w:tabs>
          <w:tab w:val="num" w:pos="2160"/>
        </w:tabs>
        <w:ind w:left="2160" w:hanging="360"/>
      </w:pPr>
      <w:rPr>
        <w:rFonts w:ascii="Times New Roman" w:hAnsi="Times New Roman" w:hint="default"/>
      </w:rPr>
    </w:lvl>
    <w:lvl w:ilvl="3" w:tplc="8F38C6D8" w:tentative="1">
      <w:start w:val="1"/>
      <w:numFmt w:val="bullet"/>
      <w:lvlText w:val="•"/>
      <w:lvlJc w:val="left"/>
      <w:pPr>
        <w:tabs>
          <w:tab w:val="num" w:pos="2880"/>
        </w:tabs>
        <w:ind w:left="2880" w:hanging="360"/>
      </w:pPr>
      <w:rPr>
        <w:rFonts w:ascii="Times New Roman" w:hAnsi="Times New Roman" w:hint="default"/>
      </w:rPr>
    </w:lvl>
    <w:lvl w:ilvl="4" w:tplc="0966D2E6" w:tentative="1">
      <w:start w:val="1"/>
      <w:numFmt w:val="bullet"/>
      <w:lvlText w:val="•"/>
      <w:lvlJc w:val="left"/>
      <w:pPr>
        <w:tabs>
          <w:tab w:val="num" w:pos="3600"/>
        </w:tabs>
        <w:ind w:left="3600" w:hanging="360"/>
      </w:pPr>
      <w:rPr>
        <w:rFonts w:ascii="Times New Roman" w:hAnsi="Times New Roman" w:hint="default"/>
      </w:rPr>
    </w:lvl>
    <w:lvl w:ilvl="5" w:tplc="521A28AC" w:tentative="1">
      <w:start w:val="1"/>
      <w:numFmt w:val="bullet"/>
      <w:lvlText w:val="•"/>
      <w:lvlJc w:val="left"/>
      <w:pPr>
        <w:tabs>
          <w:tab w:val="num" w:pos="4320"/>
        </w:tabs>
        <w:ind w:left="4320" w:hanging="360"/>
      </w:pPr>
      <w:rPr>
        <w:rFonts w:ascii="Times New Roman" w:hAnsi="Times New Roman" w:hint="default"/>
      </w:rPr>
    </w:lvl>
    <w:lvl w:ilvl="6" w:tplc="DB46886A" w:tentative="1">
      <w:start w:val="1"/>
      <w:numFmt w:val="bullet"/>
      <w:lvlText w:val="•"/>
      <w:lvlJc w:val="left"/>
      <w:pPr>
        <w:tabs>
          <w:tab w:val="num" w:pos="5040"/>
        </w:tabs>
        <w:ind w:left="5040" w:hanging="360"/>
      </w:pPr>
      <w:rPr>
        <w:rFonts w:ascii="Times New Roman" w:hAnsi="Times New Roman" w:hint="default"/>
      </w:rPr>
    </w:lvl>
    <w:lvl w:ilvl="7" w:tplc="CEFC483C" w:tentative="1">
      <w:start w:val="1"/>
      <w:numFmt w:val="bullet"/>
      <w:lvlText w:val="•"/>
      <w:lvlJc w:val="left"/>
      <w:pPr>
        <w:tabs>
          <w:tab w:val="num" w:pos="5760"/>
        </w:tabs>
        <w:ind w:left="5760" w:hanging="360"/>
      </w:pPr>
      <w:rPr>
        <w:rFonts w:ascii="Times New Roman" w:hAnsi="Times New Roman" w:hint="default"/>
      </w:rPr>
    </w:lvl>
    <w:lvl w:ilvl="8" w:tplc="A5F0717E"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731C5CF9"/>
    <w:multiLevelType w:val="hybridMultilevel"/>
    <w:tmpl w:val="0366D1D8"/>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19" w15:restartNumberingAfterBreak="0">
    <w:nsid w:val="7E1C4208"/>
    <w:multiLevelType w:val="hybridMultilevel"/>
    <w:tmpl w:val="E8CEBDB8"/>
    <w:lvl w:ilvl="0" w:tplc="540A000F">
      <w:start w:val="1"/>
      <w:numFmt w:val="decimal"/>
      <w:lvlText w:val="%1."/>
      <w:lvlJc w:val="left"/>
      <w:pPr>
        <w:ind w:left="720" w:hanging="360"/>
      </w:p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20" w15:restartNumberingAfterBreak="0">
    <w:nsid w:val="7F72177E"/>
    <w:multiLevelType w:val="hybridMultilevel"/>
    <w:tmpl w:val="09EAA8CE"/>
    <w:lvl w:ilvl="0" w:tplc="CED415D4">
      <w:numFmt w:val="bullet"/>
      <w:lvlText w:val="-"/>
      <w:lvlJc w:val="left"/>
      <w:pPr>
        <w:ind w:left="1080" w:hanging="360"/>
      </w:pPr>
      <w:rPr>
        <w:rFonts w:ascii="Times New Roman" w:eastAsia="Calibri" w:hAnsi="Times New Roman" w:cs="Times New Roman" w:hint="default"/>
      </w:rPr>
    </w:lvl>
    <w:lvl w:ilvl="1" w:tplc="540A0003" w:tentative="1">
      <w:start w:val="1"/>
      <w:numFmt w:val="bullet"/>
      <w:lvlText w:val="o"/>
      <w:lvlJc w:val="left"/>
      <w:pPr>
        <w:ind w:left="1800" w:hanging="360"/>
      </w:pPr>
      <w:rPr>
        <w:rFonts w:ascii="Courier New" w:hAnsi="Courier New" w:cs="Courier New" w:hint="default"/>
      </w:rPr>
    </w:lvl>
    <w:lvl w:ilvl="2" w:tplc="540A0005" w:tentative="1">
      <w:start w:val="1"/>
      <w:numFmt w:val="bullet"/>
      <w:lvlText w:val=""/>
      <w:lvlJc w:val="left"/>
      <w:pPr>
        <w:ind w:left="2520" w:hanging="360"/>
      </w:pPr>
      <w:rPr>
        <w:rFonts w:ascii="Wingdings" w:hAnsi="Wingdings" w:hint="default"/>
      </w:rPr>
    </w:lvl>
    <w:lvl w:ilvl="3" w:tplc="540A0001" w:tentative="1">
      <w:start w:val="1"/>
      <w:numFmt w:val="bullet"/>
      <w:lvlText w:val=""/>
      <w:lvlJc w:val="left"/>
      <w:pPr>
        <w:ind w:left="3240" w:hanging="360"/>
      </w:pPr>
      <w:rPr>
        <w:rFonts w:ascii="Symbol" w:hAnsi="Symbol" w:hint="default"/>
      </w:rPr>
    </w:lvl>
    <w:lvl w:ilvl="4" w:tplc="540A0003" w:tentative="1">
      <w:start w:val="1"/>
      <w:numFmt w:val="bullet"/>
      <w:lvlText w:val="o"/>
      <w:lvlJc w:val="left"/>
      <w:pPr>
        <w:ind w:left="3960" w:hanging="360"/>
      </w:pPr>
      <w:rPr>
        <w:rFonts w:ascii="Courier New" w:hAnsi="Courier New" w:cs="Courier New" w:hint="default"/>
      </w:rPr>
    </w:lvl>
    <w:lvl w:ilvl="5" w:tplc="540A0005" w:tentative="1">
      <w:start w:val="1"/>
      <w:numFmt w:val="bullet"/>
      <w:lvlText w:val=""/>
      <w:lvlJc w:val="left"/>
      <w:pPr>
        <w:ind w:left="4680" w:hanging="360"/>
      </w:pPr>
      <w:rPr>
        <w:rFonts w:ascii="Wingdings" w:hAnsi="Wingdings" w:hint="default"/>
      </w:rPr>
    </w:lvl>
    <w:lvl w:ilvl="6" w:tplc="540A0001" w:tentative="1">
      <w:start w:val="1"/>
      <w:numFmt w:val="bullet"/>
      <w:lvlText w:val=""/>
      <w:lvlJc w:val="left"/>
      <w:pPr>
        <w:ind w:left="5400" w:hanging="360"/>
      </w:pPr>
      <w:rPr>
        <w:rFonts w:ascii="Symbol" w:hAnsi="Symbol" w:hint="default"/>
      </w:rPr>
    </w:lvl>
    <w:lvl w:ilvl="7" w:tplc="540A0003" w:tentative="1">
      <w:start w:val="1"/>
      <w:numFmt w:val="bullet"/>
      <w:lvlText w:val="o"/>
      <w:lvlJc w:val="left"/>
      <w:pPr>
        <w:ind w:left="6120" w:hanging="360"/>
      </w:pPr>
      <w:rPr>
        <w:rFonts w:ascii="Courier New" w:hAnsi="Courier New" w:cs="Courier New" w:hint="default"/>
      </w:rPr>
    </w:lvl>
    <w:lvl w:ilvl="8" w:tplc="540A0005" w:tentative="1">
      <w:start w:val="1"/>
      <w:numFmt w:val="bullet"/>
      <w:lvlText w:val=""/>
      <w:lvlJc w:val="left"/>
      <w:pPr>
        <w:ind w:left="6840" w:hanging="360"/>
      </w:pPr>
      <w:rPr>
        <w:rFonts w:ascii="Wingdings" w:hAnsi="Wingdings" w:hint="default"/>
      </w:rPr>
    </w:lvl>
  </w:abstractNum>
  <w:num w:numId="1" w16cid:durableId="1682658056">
    <w:abstractNumId w:val="0"/>
  </w:num>
  <w:num w:numId="2" w16cid:durableId="2001302094">
    <w:abstractNumId w:val="9"/>
  </w:num>
  <w:num w:numId="3" w16cid:durableId="1826967886">
    <w:abstractNumId w:val="10"/>
  </w:num>
  <w:num w:numId="4" w16cid:durableId="468326466">
    <w:abstractNumId w:val="1"/>
  </w:num>
  <w:num w:numId="5" w16cid:durableId="902525766">
    <w:abstractNumId w:val="12"/>
  </w:num>
  <w:num w:numId="6" w16cid:durableId="747462020">
    <w:abstractNumId w:val="3"/>
  </w:num>
  <w:num w:numId="7" w16cid:durableId="292100735">
    <w:abstractNumId w:val="5"/>
  </w:num>
  <w:num w:numId="8" w16cid:durableId="1808433077">
    <w:abstractNumId w:val="18"/>
  </w:num>
  <w:num w:numId="9" w16cid:durableId="352462816">
    <w:abstractNumId w:val="8"/>
  </w:num>
  <w:num w:numId="10" w16cid:durableId="593560319">
    <w:abstractNumId w:val="20"/>
  </w:num>
  <w:num w:numId="11" w16cid:durableId="1249539998">
    <w:abstractNumId w:val="4"/>
  </w:num>
  <w:num w:numId="12" w16cid:durableId="750660275">
    <w:abstractNumId w:val="15"/>
  </w:num>
  <w:num w:numId="13" w16cid:durableId="682050966">
    <w:abstractNumId w:val="19"/>
  </w:num>
  <w:num w:numId="14" w16cid:durableId="1254512682">
    <w:abstractNumId w:val="6"/>
  </w:num>
  <w:num w:numId="15" w16cid:durableId="304703781">
    <w:abstractNumId w:val="11"/>
  </w:num>
  <w:num w:numId="16" w16cid:durableId="1577784416">
    <w:abstractNumId w:val="13"/>
  </w:num>
  <w:num w:numId="17" w16cid:durableId="1501002091">
    <w:abstractNumId w:val="2"/>
  </w:num>
  <w:num w:numId="18" w16cid:durableId="804935021">
    <w:abstractNumId w:val="16"/>
  </w:num>
  <w:num w:numId="19" w16cid:durableId="1173182158">
    <w:abstractNumId w:val="17"/>
  </w:num>
  <w:num w:numId="20" w16cid:durableId="1303654740">
    <w:abstractNumId w:val="14"/>
  </w:num>
  <w:num w:numId="21" w16cid:durableId="13687498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1D56"/>
    <w:rsid w:val="000009F4"/>
    <w:rsid w:val="000103BE"/>
    <w:rsid w:val="000C38F2"/>
    <w:rsid w:val="00113993"/>
    <w:rsid w:val="00182FD5"/>
    <w:rsid w:val="00185DF2"/>
    <w:rsid w:val="00191E3A"/>
    <w:rsid w:val="00195152"/>
    <w:rsid w:val="00196F03"/>
    <w:rsid w:val="001C04FF"/>
    <w:rsid w:val="001D6F32"/>
    <w:rsid w:val="001F3227"/>
    <w:rsid w:val="001F564C"/>
    <w:rsid w:val="0026601E"/>
    <w:rsid w:val="002B6BD6"/>
    <w:rsid w:val="002B7C32"/>
    <w:rsid w:val="002D4434"/>
    <w:rsid w:val="002D6587"/>
    <w:rsid w:val="003425AC"/>
    <w:rsid w:val="003B7C01"/>
    <w:rsid w:val="003C0F7C"/>
    <w:rsid w:val="003F1742"/>
    <w:rsid w:val="004158D4"/>
    <w:rsid w:val="00424BC2"/>
    <w:rsid w:val="00441DC7"/>
    <w:rsid w:val="004510DE"/>
    <w:rsid w:val="00461A46"/>
    <w:rsid w:val="0046559B"/>
    <w:rsid w:val="0046682B"/>
    <w:rsid w:val="004827D4"/>
    <w:rsid w:val="004973B1"/>
    <w:rsid w:val="004E27CB"/>
    <w:rsid w:val="004F66AB"/>
    <w:rsid w:val="00501F05"/>
    <w:rsid w:val="00531D56"/>
    <w:rsid w:val="00545652"/>
    <w:rsid w:val="0055052B"/>
    <w:rsid w:val="005C7A39"/>
    <w:rsid w:val="005D5FEE"/>
    <w:rsid w:val="006049F4"/>
    <w:rsid w:val="00630425"/>
    <w:rsid w:val="0063134D"/>
    <w:rsid w:val="00637E51"/>
    <w:rsid w:val="00637F01"/>
    <w:rsid w:val="00673760"/>
    <w:rsid w:val="00693F64"/>
    <w:rsid w:val="006A4FBC"/>
    <w:rsid w:val="006A5564"/>
    <w:rsid w:val="006D41EF"/>
    <w:rsid w:val="006E1445"/>
    <w:rsid w:val="006F649F"/>
    <w:rsid w:val="0075392A"/>
    <w:rsid w:val="00777938"/>
    <w:rsid w:val="007C1741"/>
    <w:rsid w:val="007C1EF7"/>
    <w:rsid w:val="007F569F"/>
    <w:rsid w:val="0085479B"/>
    <w:rsid w:val="0087550E"/>
    <w:rsid w:val="00877D6A"/>
    <w:rsid w:val="008E7962"/>
    <w:rsid w:val="00925334"/>
    <w:rsid w:val="00975652"/>
    <w:rsid w:val="009A5927"/>
    <w:rsid w:val="009C3A66"/>
    <w:rsid w:val="00A10BD7"/>
    <w:rsid w:val="00A24012"/>
    <w:rsid w:val="00A343E8"/>
    <w:rsid w:val="00A4154B"/>
    <w:rsid w:val="00A41E4A"/>
    <w:rsid w:val="00A64FD2"/>
    <w:rsid w:val="00A67D15"/>
    <w:rsid w:val="00A745A8"/>
    <w:rsid w:val="00A82CA4"/>
    <w:rsid w:val="00A84712"/>
    <w:rsid w:val="00AC5D16"/>
    <w:rsid w:val="00AF3D01"/>
    <w:rsid w:val="00AF70B9"/>
    <w:rsid w:val="00B06158"/>
    <w:rsid w:val="00B1229B"/>
    <w:rsid w:val="00B51720"/>
    <w:rsid w:val="00BA1C74"/>
    <w:rsid w:val="00BB0EED"/>
    <w:rsid w:val="00BE6621"/>
    <w:rsid w:val="00C7085A"/>
    <w:rsid w:val="00CB0CC8"/>
    <w:rsid w:val="00CC0B64"/>
    <w:rsid w:val="00CF0E6C"/>
    <w:rsid w:val="00DD6C57"/>
    <w:rsid w:val="00DF3701"/>
    <w:rsid w:val="00DF5E1B"/>
    <w:rsid w:val="00E36865"/>
    <w:rsid w:val="00E55C49"/>
    <w:rsid w:val="00E6296F"/>
    <w:rsid w:val="00E9707F"/>
    <w:rsid w:val="00EA55EA"/>
    <w:rsid w:val="00EB6EDD"/>
    <w:rsid w:val="00EC6EBF"/>
    <w:rsid w:val="00F83B6C"/>
    <w:rsid w:val="00FA2291"/>
    <w:rsid w:val="00FE1B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62DFFA"/>
  <w15:chartTrackingRefBased/>
  <w15:docId w15:val="{6AB60FC0-CA31-45FD-9B37-087E3B654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7E51"/>
    <w:rPr>
      <w:lang w:val="es-ES"/>
    </w:rPr>
  </w:style>
  <w:style w:type="paragraph" w:styleId="Ttulo2">
    <w:name w:val="heading 2"/>
    <w:basedOn w:val="Normal"/>
    <w:next w:val="Normal"/>
    <w:link w:val="Ttulo2Car"/>
    <w:uiPriority w:val="9"/>
    <w:semiHidden/>
    <w:unhideWhenUsed/>
    <w:qFormat/>
    <w:rsid w:val="00461A4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531D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531D56"/>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31D56"/>
    <w:rPr>
      <w:lang w:val="es-ES"/>
    </w:rPr>
  </w:style>
  <w:style w:type="paragraph" w:styleId="Piedepgina">
    <w:name w:val="footer"/>
    <w:basedOn w:val="Normal"/>
    <w:link w:val="PiedepginaCar"/>
    <w:uiPriority w:val="99"/>
    <w:unhideWhenUsed/>
    <w:rsid w:val="00531D56"/>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31D56"/>
    <w:rPr>
      <w:lang w:val="es-ES"/>
    </w:rPr>
  </w:style>
  <w:style w:type="character" w:styleId="Hipervnculo">
    <w:name w:val="Hyperlink"/>
    <w:basedOn w:val="Fuentedeprrafopredeter"/>
    <w:uiPriority w:val="99"/>
    <w:unhideWhenUsed/>
    <w:rsid w:val="007C1741"/>
    <w:rPr>
      <w:color w:val="0563C1" w:themeColor="hyperlink"/>
      <w:u w:val="single"/>
    </w:rPr>
  </w:style>
  <w:style w:type="paragraph" w:styleId="Prrafodelista">
    <w:name w:val="List Paragraph"/>
    <w:basedOn w:val="Normal"/>
    <w:uiPriority w:val="34"/>
    <w:qFormat/>
    <w:rsid w:val="00975652"/>
    <w:pPr>
      <w:ind w:left="720"/>
      <w:contextualSpacing/>
    </w:pPr>
  </w:style>
  <w:style w:type="paragraph" w:styleId="Textodeglobo">
    <w:name w:val="Balloon Text"/>
    <w:basedOn w:val="Normal"/>
    <w:link w:val="TextodegloboCar"/>
    <w:uiPriority w:val="99"/>
    <w:semiHidden/>
    <w:unhideWhenUsed/>
    <w:rsid w:val="0046559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6559B"/>
    <w:rPr>
      <w:rFonts w:ascii="Segoe UI" w:hAnsi="Segoe UI" w:cs="Segoe UI"/>
      <w:sz w:val="18"/>
      <w:szCs w:val="18"/>
      <w:lang w:val="es-ES"/>
    </w:rPr>
  </w:style>
  <w:style w:type="character" w:styleId="Mencinsinresolver">
    <w:name w:val="Unresolved Mention"/>
    <w:basedOn w:val="Fuentedeprrafopredeter"/>
    <w:uiPriority w:val="99"/>
    <w:semiHidden/>
    <w:unhideWhenUsed/>
    <w:rsid w:val="0046559B"/>
    <w:rPr>
      <w:color w:val="605E5C"/>
      <w:shd w:val="clear" w:color="auto" w:fill="E1DFDD"/>
    </w:rPr>
  </w:style>
  <w:style w:type="paragraph" w:styleId="HTMLconformatoprevio">
    <w:name w:val="HTML Preformatted"/>
    <w:basedOn w:val="Normal"/>
    <w:link w:val="HTMLconformatoprevioCar"/>
    <w:uiPriority w:val="99"/>
    <w:semiHidden/>
    <w:unhideWhenUsed/>
    <w:rsid w:val="00196F03"/>
    <w:pPr>
      <w:spacing w:after="0" w:line="240" w:lineRule="auto"/>
    </w:pPr>
    <w:rPr>
      <w:rFonts w:ascii="Consolas" w:hAnsi="Consolas"/>
      <w:sz w:val="20"/>
      <w:szCs w:val="20"/>
    </w:rPr>
  </w:style>
  <w:style w:type="character" w:customStyle="1" w:styleId="HTMLconformatoprevioCar">
    <w:name w:val="HTML con formato previo Car"/>
    <w:basedOn w:val="Fuentedeprrafopredeter"/>
    <w:link w:val="HTMLconformatoprevio"/>
    <w:uiPriority w:val="99"/>
    <w:semiHidden/>
    <w:rsid w:val="00196F03"/>
    <w:rPr>
      <w:rFonts w:ascii="Consolas" w:hAnsi="Consolas"/>
      <w:sz w:val="20"/>
      <w:szCs w:val="20"/>
      <w:lang w:val="es-ES"/>
    </w:rPr>
  </w:style>
  <w:style w:type="paragraph" w:styleId="NormalWeb">
    <w:name w:val="Normal (Web)"/>
    <w:basedOn w:val="Normal"/>
    <w:uiPriority w:val="99"/>
    <w:semiHidden/>
    <w:unhideWhenUsed/>
    <w:rsid w:val="002B6BD6"/>
    <w:rPr>
      <w:rFonts w:ascii="Times New Roman" w:hAnsi="Times New Roman" w:cs="Times New Roman"/>
      <w:sz w:val="24"/>
      <w:szCs w:val="24"/>
    </w:rPr>
  </w:style>
  <w:style w:type="paragraph" w:styleId="Textonotapie">
    <w:name w:val="footnote text"/>
    <w:basedOn w:val="Normal"/>
    <w:link w:val="TextonotapieCar"/>
    <w:uiPriority w:val="99"/>
    <w:semiHidden/>
    <w:unhideWhenUsed/>
    <w:rsid w:val="0011399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113993"/>
    <w:rPr>
      <w:sz w:val="20"/>
      <w:szCs w:val="20"/>
      <w:lang w:val="es-ES"/>
    </w:rPr>
  </w:style>
  <w:style w:type="character" w:styleId="Refdenotaalpie">
    <w:name w:val="footnote reference"/>
    <w:basedOn w:val="Fuentedeprrafopredeter"/>
    <w:uiPriority w:val="99"/>
    <w:semiHidden/>
    <w:unhideWhenUsed/>
    <w:rsid w:val="00113993"/>
    <w:rPr>
      <w:vertAlign w:val="superscript"/>
    </w:rPr>
  </w:style>
  <w:style w:type="character" w:customStyle="1" w:styleId="Ttulo2Car">
    <w:name w:val="Título 2 Car"/>
    <w:basedOn w:val="Fuentedeprrafopredeter"/>
    <w:link w:val="Ttulo2"/>
    <w:uiPriority w:val="9"/>
    <w:semiHidden/>
    <w:rsid w:val="00461A46"/>
    <w:rPr>
      <w:rFonts w:asciiTheme="majorHAnsi" w:eastAsiaTheme="majorEastAsia" w:hAnsiTheme="majorHAnsi" w:cstheme="majorBidi"/>
      <w:color w:val="2E74B5" w:themeColor="accent1" w:themeShade="BF"/>
      <w:sz w:val="26"/>
      <w:szCs w:val="26"/>
      <w:lang w:val="es-ES"/>
    </w:rPr>
  </w:style>
  <w:style w:type="table" w:customStyle="1" w:styleId="Tablaconcuadrcula3">
    <w:name w:val="Tabla con cuadrícula3"/>
    <w:basedOn w:val="Tablanormal"/>
    <w:next w:val="Tablaconcuadrcula"/>
    <w:uiPriority w:val="39"/>
    <w:rsid w:val="003425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413693">
      <w:bodyDiv w:val="1"/>
      <w:marLeft w:val="0"/>
      <w:marRight w:val="0"/>
      <w:marTop w:val="0"/>
      <w:marBottom w:val="0"/>
      <w:divBdr>
        <w:top w:val="none" w:sz="0" w:space="0" w:color="auto"/>
        <w:left w:val="none" w:sz="0" w:space="0" w:color="auto"/>
        <w:bottom w:val="none" w:sz="0" w:space="0" w:color="auto"/>
        <w:right w:val="none" w:sz="0" w:space="0" w:color="auto"/>
      </w:divBdr>
      <w:divsChild>
        <w:div w:id="1604993395">
          <w:marLeft w:val="547"/>
          <w:marRight w:val="0"/>
          <w:marTop w:val="0"/>
          <w:marBottom w:val="0"/>
          <w:divBdr>
            <w:top w:val="none" w:sz="0" w:space="0" w:color="auto"/>
            <w:left w:val="none" w:sz="0" w:space="0" w:color="auto"/>
            <w:bottom w:val="none" w:sz="0" w:space="0" w:color="auto"/>
            <w:right w:val="none" w:sz="0" w:space="0" w:color="auto"/>
          </w:divBdr>
        </w:div>
      </w:divsChild>
    </w:div>
    <w:div w:id="112405724">
      <w:bodyDiv w:val="1"/>
      <w:marLeft w:val="0"/>
      <w:marRight w:val="0"/>
      <w:marTop w:val="0"/>
      <w:marBottom w:val="0"/>
      <w:divBdr>
        <w:top w:val="none" w:sz="0" w:space="0" w:color="auto"/>
        <w:left w:val="none" w:sz="0" w:space="0" w:color="auto"/>
        <w:bottom w:val="none" w:sz="0" w:space="0" w:color="auto"/>
        <w:right w:val="none" w:sz="0" w:space="0" w:color="auto"/>
      </w:divBdr>
      <w:divsChild>
        <w:div w:id="1528717752">
          <w:marLeft w:val="0"/>
          <w:marRight w:val="0"/>
          <w:marTop w:val="15"/>
          <w:marBottom w:val="0"/>
          <w:divBdr>
            <w:top w:val="single" w:sz="48" w:space="0" w:color="auto"/>
            <w:left w:val="single" w:sz="48" w:space="0" w:color="auto"/>
            <w:bottom w:val="single" w:sz="48" w:space="0" w:color="auto"/>
            <w:right w:val="single" w:sz="48" w:space="0" w:color="auto"/>
          </w:divBdr>
          <w:divsChild>
            <w:div w:id="180172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613440">
      <w:bodyDiv w:val="1"/>
      <w:marLeft w:val="0"/>
      <w:marRight w:val="0"/>
      <w:marTop w:val="0"/>
      <w:marBottom w:val="0"/>
      <w:divBdr>
        <w:top w:val="none" w:sz="0" w:space="0" w:color="auto"/>
        <w:left w:val="none" w:sz="0" w:space="0" w:color="auto"/>
        <w:bottom w:val="none" w:sz="0" w:space="0" w:color="auto"/>
        <w:right w:val="none" w:sz="0" w:space="0" w:color="auto"/>
      </w:divBdr>
    </w:div>
    <w:div w:id="373387784">
      <w:bodyDiv w:val="1"/>
      <w:marLeft w:val="0"/>
      <w:marRight w:val="0"/>
      <w:marTop w:val="0"/>
      <w:marBottom w:val="0"/>
      <w:divBdr>
        <w:top w:val="none" w:sz="0" w:space="0" w:color="auto"/>
        <w:left w:val="none" w:sz="0" w:space="0" w:color="auto"/>
        <w:bottom w:val="none" w:sz="0" w:space="0" w:color="auto"/>
        <w:right w:val="none" w:sz="0" w:space="0" w:color="auto"/>
      </w:divBdr>
    </w:div>
    <w:div w:id="378019366">
      <w:bodyDiv w:val="1"/>
      <w:marLeft w:val="0"/>
      <w:marRight w:val="0"/>
      <w:marTop w:val="0"/>
      <w:marBottom w:val="0"/>
      <w:divBdr>
        <w:top w:val="none" w:sz="0" w:space="0" w:color="auto"/>
        <w:left w:val="none" w:sz="0" w:space="0" w:color="auto"/>
        <w:bottom w:val="none" w:sz="0" w:space="0" w:color="auto"/>
        <w:right w:val="none" w:sz="0" w:space="0" w:color="auto"/>
      </w:divBdr>
    </w:div>
    <w:div w:id="507596751">
      <w:bodyDiv w:val="1"/>
      <w:marLeft w:val="0"/>
      <w:marRight w:val="0"/>
      <w:marTop w:val="0"/>
      <w:marBottom w:val="0"/>
      <w:divBdr>
        <w:top w:val="none" w:sz="0" w:space="0" w:color="auto"/>
        <w:left w:val="none" w:sz="0" w:space="0" w:color="auto"/>
        <w:bottom w:val="none" w:sz="0" w:space="0" w:color="auto"/>
        <w:right w:val="none" w:sz="0" w:space="0" w:color="auto"/>
      </w:divBdr>
      <w:divsChild>
        <w:div w:id="440300476">
          <w:marLeft w:val="547"/>
          <w:marRight w:val="0"/>
          <w:marTop w:val="0"/>
          <w:marBottom w:val="0"/>
          <w:divBdr>
            <w:top w:val="none" w:sz="0" w:space="0" w:color="auto"/>
            <w:left w:val="none" w:sz="0" w:space="0" w:color="auto"/>
            <w:bottom w:val="none" w:sz="0" w:space="0" w:color="auto"/>
            <w:right w:val="none" w:sz="0" w:space="0" w:color="auto"/>
          </w:divBdr>
        </w:div>
      </w:divsChild>
    </w:div>
    <w:div w:id="585958557">
      <w:bodyDiv w:val="1"/>
      <w:marLeft w:val="0"/>
      <w:marRight w:val="0"/>
      <w:marTop w:val="0"/>
      <w:marBottom w:val="0"/>
      <w:divBdr>
        <w:top w:val="none" w:sz="0" w:space="0" w:color="auto"/>
        <w:left w:val="none" w:sz="0" w:space="0" w:color="auto"/>
        <w:bottom w:val="none" w:sz="0" w:space="0" w:color="auto"/>
        <w:right w:val="none" w:sz="0" w:space="0" w:color="auto"/>
      </w:divBdr>
    </w:div>
    <w:div w:id="683673148">
      <w:bodyDiv w:val="1"/>
      <w:marLeft w:val="0"/>
      <w:marRight w:val="0"/>
      <w:marTop w:val="0"/>
      <w:marBottom w:val="0"/>
      <w:divBdr>
        <w:top w:val="none" w:sz="0" w:space="0" w:color="auto"/>
        <w:left w:val="none" w:sz="0" w:space="0" w:color="auto"/>
        <w:bottom w:val="none" w:sz="0" w:space="0" w:color="auto"/>
        <w:right w:val="none" w:sz="0" w:space="0" w:color="auto"/>
      </w:divBdr>
    </w:div>
    <w:div w:id="697700996">
      <w:bodyDiv w:val="1"/>
      <w:marLeft w:val="0"/>
      <w:marRight w:val="0"/>
      <w:marTop w:val="0"/>
      <w:marBottom w:val="0"/>
      <w:divBdr>
        <w:top w:val="none" w:sz="0" w:space="0" w:color="auto"/>
        <w:left w:val="none" w:sz="0" w:space="0" w:color="auto"/>
        <w:bottom w:val="none" w:sz="0" w:space="0" w:color="auto"/>
        <w:right w:val="none" w:sz="0" w:space="0" w:color="auto"/>
      </w:divBdr>
    </w:div>
    <w:div w:id="760832638">
      <w:bodyDiv w:val="1"/>
      <w:marLeft w:val="0"/>
      <w:marRight w:val="0"/>
      <w:marTop w:val="0"/>
      <w:marBottom w:val="0"/>
      <w:divBdr>
        <w:top w:val="none" w:sz="0" w:space="0" w:color="auto"/>
        <w:left w:val="none" w:sz="0" w:space="0" w:color="auto"/>
        <w:bottom w:val="none" w:sz="0" w:space="0" w:color="auto"/>
        <w:right w:val="none" w:sz="0" w:space="0" w:color="auto"/>
      </w:divBdr>
    </w:div>
    <w:div w:id="856892160">
      <w:bodyDiv w:val="1"/>
      <w:marLeft w:val="0"/>
      <w:marRight w:val="0"/>
      <w:marTop w:val="0"/>
      <w:marBottom w:val="0"/>
      <w:divBdr>
        <w:top w:val="none" w:sz="0" w:space="0" w:color="auto"/>
        <w:left w:val="none" w:sz="0" w:space="0" w:color="auto"/>
        <w:bottom w:val="none" w:sz="0" w:space="0" w:color="auto"/>
        <w:right w:val="none" w:sz="0" w:space="0" w:color="auto"/>
      </w:divBdr>
    </w:div>
    <w:div w:id="970406245">
      <w:bodyDiv w:val="1"/>
      <w:marLeft w:val="0"/>
      <w:marRight w:val="0"/>
      <w:marTop w:val="0"/>
      <w:marBottom w:val="0"/>
      <w:divBdr>
        <w:top w:val="none" w:sz="0" w:space="0" w:color="auto"/>
        <w:left w:val="none" w:sz="0" w:space="0" w:color="auto"/>
        <w:bottom w:val="none" w:sz="0" w:space="0" w:color="auto"/>
        <w:right w:val="none" w:sz="0" w:space="0" w:color="auto"/>
      </w:divBdr>
    </w:div>
    <w:div w:id="1054239284">
      <w:bodyDiv w:val="1"/>
      <w:marLeft w:val="0"/>
      <w:marRight w:val="0"/>
      <w:marTop w:val="0"/>
      <w:marBottom w:val="0"/>
      <w:divBdr>
        <w:top w:val="none" w:sz="0" w:space="0" w:color="auto"/>
        <w:left w:val="none" w:sz="0" w:space="0" w:color="auto"/>
        <w:bottom w:val="none" w:sz="0" w:space="0" w:color="auto"/>
        <w:right w:val="none" w:sz="0" w:space="0" w:color="auto"/>
      </w:divBdr>
    </w:div>
    <w:div w:id="1206330075">
      <w:bodyDiv w:val="1"/>
      <w:marLeft w:val="0"/>
      <w:marRight w:val="0"/>
      <w:marTop w:val="0"/>
      <w:marBottom w:val="0"/>
      <w:divBdr>
        <w:top w:val="none" w:sz="0" w:space="0" w:color="auto"/>
        <w:left w:val="none" w:sz="0" w:space="0" w:color="auto"/>
        <w:bottom w:val="none" w:sz="0" w:space="0" w:color="auto"/>
        <w:right w:val="none" w:sz="0" w:space="0" w:color="auto"/>
      </w:divBdr>
    </w:div>
    <w:div w:id="1246762666">
      <w:bodyDiv w:val="1"/>
      <w:marLeft w:val="0"/>
      <w:marRight w:val="0"/>
      <w:marTop w:val="0"/>
      <w:marBottom w:val="0"/>
      <w:divBdr>
        <w:top w:val="none" w:sz="0" w:space="0" w:color="auto"/>
        <w:left w:val="none" w:sz="0" w:space="0" w:color="auto"/>
        <w:bottom w:val="none" w:sz="0" w:space="0" w:color="auto"/>
        <w:right w:val="none" w:sz="0" w:space="0" w:color="auto"/>
      </w:divBdr>
    </w:div>
    <w:div w:id="1653365538">
      <w:bodyDiv w:val="1"/>
      <w:marLeft w:val="0"/>
      <w:marRight w:val="0"/>
      <w:marTop w:val="0"/>
      <w:marBottom w:val="0"/>
      <w:divBdr>
        <w:top w:val="none" w:sz="0" w:space="0" w:color="auto"/>
        <w:left w:val="none" w:sz="0" w:space="0" w:color="auto"/>
        <w:bottom w:val="none" w:sz="0" w:space="0" w:color="auto"/>
        <w:right w:val="none" w:sz="0" w:space="0" w:color="auto"/>
      </w:divBdr>
    </w:div>
    <w:div w:id="1862159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litarodriguezfernandez@gmail.com" TargetMode="External"/><Relationship Id="rId13" Type="http://schemas.openxmlformats.org/officeDocument/2006/relationships/hyperlink" Target="https://orcid.org/0000-0003-0174-2535" TargetMode="External"/><Relationship Id="rId18" Type="http://schemas.openxmlformats.org/officeDocument/2006/relationships/hyperlink" Target="https://www.mined.gob.cu/wp-content/uploads/2021/10/investigacion_3_perfeccionamiento.pdf"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cielo.sld.cu/pdf/vrcm/n79/1992-8238-vrcm-79-e2397.pdf" TargetMode="External"/><Relationship Id="rId7" Type="http://schemas.openxmlformats.org/officeDocument/2006/relationships/endnotes" Target="endnotes.xml"/><Relationship Id="rId12" Type="http://schemas.openxmlformats.org/officeDocument/2006/relationships/hyperlink" Target="mailto:emmage62@gmail.com" TargetMode="External"/><Relationship Id="rId17" Type="http://schemas.openxmlformats.org/officeDocument/2006/relationships/hyperlink" Target="https://portal.amelica.org/ameli/journal/440/4403729004/html/"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horizontepedagogico.cu/index.php/hop/article/view/184" TargetMode="External"/><Relationship Id="rId20" Type="http://schemas.openxmlformats.org/officeDocument/2006/relationships/hyperlink" Target="http://scielo.sld.cu/pdf/rc/v20n98/1990-8644-rc-20-98-489.pd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0000-0002-8842-9199" TargetMode="External"/><Relationship Id="rId24" Type="http://schemas.openxmlformats.org/officeDocument/2006/relationships/hyperlink" Target="http://scielo.sld.cu/pdf/rus/v15n3/2218-3620-rus-15-03-562.pdf" TargetMode="External"/><Relationship Id="rId5" Type="http://schemas.openxmlformats.org/officeDocument/2006/relationships/webSettings" Target="webSettings.xml"/><Relationship Id="rId15" Type="http://schemas.openxmlformats.org/officeDocument/2006/relationships/hyperlink" Target="http://revistas.ucpejv.edu.cu/index.php/rOrb/article/view/1726/2429" TargetMode="External"/><Relationship Id="rId23" Type="http://schemas.openxmlformats.org/officeDocument/2006/relationships/hyperlink" Target="https://www.scielo.org.mx/pdf/rmie/v27n94/1405-6666-rmie-27-94-939.pdf" TargetMode="External"/><Relationship Id="rId28" Type="http://schemas.openxmlformats.org/officeDocument/2006/relationships/footer" Target="footer2.xml"/><Relationship Id="rId10" Type="http://schemas.openxmlformats.org/officeDocument/2006/relationships/hyperlink" Target="mailto:aidam@uclv.edu.cu" TargetMode="External"/><Relationship Id="rId19" Type="http://schemas.openxmlformats.org/officeDocument/2006/relationships/hyperlink" Target="https://revistauls.lasalle.edu.co/article/view/2318" TargetMode="External"/><Relationship Id="rId4" Type="http://schemas.openxmlformats.org/officeDocument/2006/relationships/settings" Target="settings.xml"/><Relationship Id="rId9" Type="http://schemas.openxmlformats.org/officeDocument/2006/relationships/hyperlink" Target="https://orcid.org/0000-0002-7790-4871" TargetMode="External"/><Relationship Id="rId14" Type="http://schemas.openxmlformats.org/officeDocument/2006/relationships/image" Target="media/image1.png"/><Relationship Id="rId22" Type="http://schemas.openxmlformats.org/officeDocument/2006/relationships/hyperlink" Target="http://scielo.sld.cu/pdf/rp/v11n1/2308-3042-rp-11-01-59.pdf" TargetMode="External"/><Relationship Id="rId27" Type="http://schemas.openxmlformats.org/officeDocument/2006/relationships/header" Target="header2.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D21D0A-F4C1-423C-AB6A-96CFB52AB1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5010</Words>
  <Characters>28558</Characters>
  <Application>Microsoft Office Word</Application>
  <DocSecurity>0</DocSecurity>
  <Lines>237</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Enrique Orouri</cp:lastModifiedBy>
  <cp:revision>21</cp:revision>
  <cp:lastPrinted>2026-05-20T06:53:00Z</cp:lastPrinted>
  <dcterms:created xsi:type="dcterms:W3CDTF">2026-03-28T13:16:00Z</dcterms:created>
  <dcterms:modified xsi:type="dcterms:W3CDTF">2026-05-20T06:53:00Z</dcterms:modified>
</cp:coreProperties>
</file>