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EBD4A" w14:textId="77777777" w:rsidR="00DE1B31" w:rsidRDefault="00D657B7">
      <w:pPr>
        <w:pStyle w:val="Textoindependiente31"/>
        <w:spacing w:line="360" w:lineRule="auto"/>
        <w:ind w:right="-144"/>
        <w:rPr>
          <w:rFonts w:ascii="Times New Roman" w:hAnsi="Times New Roman" w:cs="Times New Roman"/>
          <w:szCs w:val="24"/>
        </w:rPr>
      </w:pPr>
      <w:r>
        <w:rPr>
          <w:rFonts w:ascii="Times New Roman" w:hAnsi="Times New Roman" w:cs="Times New Roman"/>
          <w:szCs w:val="24"/>
        </w:rPr>
        <w:t>La innovación pedagógica. Un reto en la formación del educador preescolar</w:t>
      </w:r>
    </w:p>
    <w:p w14:paraId="4FD0A51C"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 w:eastAsia="es-ES"/>
        </w:rPr>
        <w:t>Pedagogical innovation. A challenge in the training of the preschool educator</w:t>
      </w:r>
    </w:p>
    <w:p w14:paraId="125B0C39" w14:textId="77777777" w:rsidR="00DE1B31" w:rsidRDefault="00DE1B31">
      <w:pPr>
        <w:pStyle w:val="Textoindependiente31"/>
        <w:spacing w:line="360" w:lineRule="auto"/>
        <w:ind w:right="-144"/>
        <w:rPr>
          <w:rFonts w:ascii="Times New Roman" w:hAnsi="Times New Roman" w:cs="Times New Roman"/>
          <w:i/>
          <w:szCs w:val="24"/>
          <w:lang w:val="en-US"/>
        </w:rPr>
      </w:pPr>
    </w:p>
    <w:p w14:paraId="49F0B382" w14:textId="77777777" w:rsidR="00DE1B31" w:rsidRDefault="00DE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val="en-US" w:eastAsia="es-ES"/>
        </w:rPr>
      </w:pPr>
    </w:p>
    <w:p w14:paraId="32236309" w14:textId="77777777" w:rsidR="00DE1B31" w:rsidRDefault="00D657B7">
      <w:pPr>
        <w:widowControl w:val="0"/>
        <w:jc w:val="right"/>
        <w:rPr>
          <w:rFonts w:ascii="Times New Roman" w:hAnsi="Times New Roman" w:cs="Times New Roman"/>
          <w:b/>
          <w:i/>
          <w:sz w:val="24"/>
          <w:szCs w:val="24"/>
        </w:rPr>
      </w:pPr>
      <w:r>
        <w:rPr>
          <w:rFonts w:ascii="Times New Roman" w:hAnsi="Times New Roman" w:cs="Times New Roman"/>
          <w:b/>
          <w:i/>
          <w:sz w:val="24"/>
          <w:szCs w:val="24"/>
        </w:rPr>
        <w:t xml:space="preserve">Artículo de investigación </w:t>
      </w:r>
    </w:p>
    <w:p w14:paraId="129B1DD3" w14:textId="77777777" w:rsidR="00DE1B31" w:rsidRDefault="00D657B7">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63D3DB0D" w14:textId="77777777" w:rsidR="00DE1B31" w:rsidRDefault="00D657B7" w:rsidP="001D1072">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Ludmila Mederos Bolufé</w:t>
      </w:r>
      <w:r>
        <w:rPr>
          <w:rStyle w:val="Refdenotaalpie"/>
          <w:rFonts w:ascii="Times New Roman" w:hAnsi="Times New Roman" w:cs="Times New Roman"/>
          <w:sz w:val="24"/>
          <w:szCs w:val="24"/>
        </w:rPr>
        <w:footnoteReference w:id="1"/>
      </w:r>
    </w:p>
    <w:p w14:paraId="518772CA" w14:textId="77777777" w:rsidR="00DE1B31" w:rsidRDefault="00D657B7" w:rsidP="001D1072">
      <w:pPr>
        <w:widowControl w:val="0"/>
        <w:spacing w:after="0" w:line="240" w:lineRule="auto"/>
        <w:ind w:left="425"/>
        <w:rPr>
          <w:rFonts w:ascii="Times New Roman" w:hAnsi="Times New Roman" w:cs="Times New Roman"/>
          <w:sz w:val="24"/>
          <w:szCs w:val="24"/>
        </w:rPr>
      </w:pPr>
      <w:r>
        <w:rPr>
          <w:rFonts w:ascii="Times New Roman" w:hAnsi="Times New Roman" w:cs="Times New Roman"/>
          <w:i/>
          <w:sz w:val="24"/>
          <w:szCs w:val="24"/>
        </w:rPr>
        <w:t xml:space="preserve">Correo: </w:t>
      </w:r>
      <w:r>
        <w:rPr>
          <w:rFonts w:ascii="Times New Roman" w:hAnsi="Times New Roman" w:cs="Times New Roman"/>
          <w:sz w:val="24"/>
          <w:szCs w:val="24"/>
        </w:rPr>
        <w:t>lmboufet@uclv.cu</w:t>
      </w:r>
    </w:p>
    <w:p w14:paraId="544B8CE4" w14:textId="77777777" w:rsidR="00DE1B31" w:rsidRDefault="00D657B7" w:rsidP="001D1072">
      <w:pPr>
        <w:widowControl w:val="0"/>
        <w:spacing w:after="0" w:line="240" w:lineRule="auto"/>
        <w:ind w:left="425"/>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eastAsia="Calibri" w:hAnsi="Times New Roman" w:cs="Times New Roman"/>
          <w:sz w:val="24"/>
          <w:szCs w:val="24"/>
          <w:lang w:val="es-CO"/>
        </w:rPr>
        <w:t xml:space="preserve"> https://orcid.org/0000-0003-1669-8493</w:t>
      </w:r>
    </w:p>
    <w:p w14:paraId="6373A445" w14:textId="29825C20" w:rsidR="00DE1B31" w:rsidRDefault="00D657B7" w:rsidP="001D1072">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 xml:space="preserve">Departamento de Educación Preescolar de la Universidad Central Marta Abreu de las </w:t>
      </w:r>
      <w:proofErr w:type="spellStart"/>
      <w:r>
        <w:rPr>
          <w:rFonts w:ascii="Times New Roman" w:hAnsi="Times New Roman" w:cs="Times New Roman"/>
          <w:sz w:val="24"/>
          <w:szCs w:val="24"/>
        </w:rPr>
        <w:t>Villas.Cuba</w:t>
      </w:r>
      <w:proofErr w:type="spellEnd"/>
      <w:r>
        <w:rPr>
          <w:rFonts w:ascii="Times New Roman" w:hAnsi="Times New Roman" w:cs="Times New Roman"/>
          <w:sz w:val="24"/>
          <w:szCs w:val="24"/>
        </w:rPr>
        <w:t>.</w:t>
      </w:r>
    </w:p>
    <w:p w14:paraId="6671CBCC" w14:textId="77777777" w:rsidR="00DE1B31" w:rsidRDefault="00D657B7" w:rsidP="001D1072">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sz w:val="24"/>
          <w:szCs w:val="24"/>
        </w:rPr>
        <w:t>Yiliam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Càrdenas</w:t>
      </w:r>
      <w:proofErr w:type="spellEnd"/>
      <w:r>
        <w:rPr>
          <w:rFonts w:ascii="Times New Roman" w:hAnsi="Times New Roman" w:cs="Times New Roman"/>
          <w:sz w:val="24"/>
          <w:szCs w:val="24"/>
        </w:rPr>
        <w:t xml:space="preserve"> Rodríguez</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36A43E0E" w14:textId="77777777" w:rsidR="00DE1B31" w:rsidRDefault="00D657B7" w:rsidP="001D1072">
      <w:pPr>
        <w:widowControl w:val="0"/>
        <w:spacing w:after="0" w:line="240" w:lineRule="auto"/>
        <w:ind w:left="425"/>
        <w:rPr>
          <w:rFonts w:ascii="Times New Roman" w:eastAsia="Calibri" w:hAnsi="Times New Roman" w:cs="Times New Roman"/>
          <w:sz w:val="24"/>
          <w:szCs w:val="24"/>
          <w:lang w:val="es-CO"/>
        </w:rPr>
      </w:pPr>
      <w:r>
        <w:rPr>
          <w:rFonts w:ascii="Times New Roman" w:hAnsi="Times New Roman" w:cs="Times New Roman"/>
          <w:i/>
          <w:sz w:val="24"/>
          <w:szCs w:val="24"/>
        </w:rPr>
        <w:t>Correo:</w:t>
      </w:r>
      <w:r>
        <w:rPr>
          <w:rFonts w:ascii="Times New Roman" w:eastAsia="Calibri" w:hAnsi="Times New Roman" w:cs="Times New Roman"/>
          <w:sz w:val="24"/>
          <w:szCs w:val="24"/>
        </w:rPr>
        <w:t xml:space="preserve"> </w:t>
      </w:r>
      <w:hyperlink r:id="rId8" w:history="1">
        <w:r>
          <w:rPr>
            <w:rFonts w:ascii="Times New Roman" w:eastAsia="Calibri" w:hAnsi="Times New Roman" w:cs="Times New Roman"/>
            <w:sz w:val="24"/>
            <w:szCs w:val="24"/>
            <w:lang w:val="es-CO"/>
          </w:rPr>
          <w:t>yilianc@uclv.cu</w:t>
        </w:r>
      </w:hyperlink>
    </w:p>
    <w:p w14:paraId="55ED7CF8" w14:textId="562F4CA2" w:rsidR="00DE1B31" w:rsidRDefault="00D657B7" w:rsidP="001D1072">
      <w:pPr>
        <w:widowControl w:val="0"/>
        <w:spacing w:after="0" w:line="240" w:lineRule="auto"/>
        <w:ind w:left="425"/>
        <w:rPr>
          <w:rFonts w:ascii="Times New Roman" w:eastAsia="Calibri" w:hAnsi="Times New Roman" w:cs="Times New Roman"/>
          <w:sz w:val="24"/>
          <w:szCs w:val="24"/>
          <w:lang w:val="es-CO"/>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eastAsia="Calibri" w:hAnsi="Times New Roman" w:cs="Times New Roman"/>
          <w:sz w:val="24"/>
          <w:szCs w:val="24"/>
        </w:rPr>
        <w:t xml:space="preserve"> </w:t>
      </w:r>
      <w:hyperlink r:id="rId9" w:history="1">
        <w:r w:rsidR="00074EF0">
          <w:rPr>
            <w:rStyle w:val="Hipervnculo"/>
            <w:rFonts w:ascii="Times New Roman" w:eastAsia="Calibri" w:hAnsi="Times New Roman" w:cs="Times New Roman"/>
            <w:sz w:val="24"/>
            <w:szCs w:val="24"/>
            <w:lang w:val="es-CO"/>
          </w:rPr>
          <w:t>https://orcid.org/0000-0001-5636-7125</w:t>
        </w:r>
      </w:hyperlink>
    </w:p>
    <w:p w14:paraId="3C3CCE0D" w14:textId="09150BFF" w:rsidR="00DE1B31" w:rsidRDefault="00D657B7" w:rsidP="001D1072">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Departamento de Educación Preescolar de la Universidad Central Marta Abreu de las Villas. Cuba.</w:t>
      </w:r>
    </w:p>
    <w:p w14:paraId="03B9AB2F" w14:textId="77777777" w:rsidR="00DE1B31" w:rsidRDefault="00D657B7" w:rsidP="001D1072">
      <w:pPr>
        <w:widowControl w:val="0"/>
        <w:spacing w:after="0" w:line="240" w:lineRule="auto"/>
        <w:ind w:left="425"/>
        <w:rPr>
          <w:rFonts w:ascii="Times New Roman" w:eastAsia="Calibri" w:hAnsi="Times New Roman" w:cs="Times New Roman"/>
          <w:sz w:val="24"/>
          <w:szCs w:val="24"/>
          <w:lang w:val="es-CO"/>
        </w:rPr>
      </w:pPr>
      <w:r>
        <w:rPr>
          <w:rFonts w:ascii="Times New Roman" w:eastAsia="Calibri" w:hAnsi="Times New Roman" w:cs="Times New Roman"/>
          <w:sz w:val="24"/>
          <w:szCs w:val="24"/>
          <w:lang w:val="es-CO"/>
        </w:rPr>
        <w:t xml:space="preserve">Clara Luz Cruz </w:t>
      </w:r>
      <w:proofErr w:type="spellStart"/>
      <w:r>
        <w:rPr>
          <w:rFonts w:ascii="Times New Roman" w:eastAsia="Calibri" w:hAnsi="Times New Roman" w:cs="Times New Roman"/>
          <w:sz w:val="24"/>
          <w:szCs w:val="24"/>
          <w:lang w:val="es-CO"/>
        </w:rPr>
        <w:t>Cruz</w:t>
      </w:r>
      <w:proofErr w:type="spellEnd"/>
      <w:r>
        <w:rPr>
          <w:rStyle w:val="Refdenotaalpie"/>
          <w:rFonts w:ascii="Times New Roman" w:eastAsia="Calibri" w:hAnsi="Times New Roman" w:cs="Times New Roman"/>
          <w:sz w:val="24"/>
          <w:szCs w:val="24"/>
          <w:lang w:val="es-CO"/>
        </w:rPr>
        <w:footnoteReference w:id="3"/>
      </w:r>
      <w:bookmarkStart w:id="0" w:name="_GoBack"/>
      <w:bookmarkEnd w:id="0"/>
    </w:p>
    <w:p w14:paraId="04E8D11E" w14:textId="77777777" w:rsidR="00DE1B31" w:rsidRDefault="00D657B7" w:rsidP="001D1072">
      <w:pPr>
        <w:widowControl w:val="0"/>
        <w:spacing w:after="0" w:line="240" w:lineRule="auto"/>
        <w:ind w:left="425"/>
        <w:rPr>
          <w:rFonts w:ascii="Times New Roman" w:eastAsia="Calibri" w:hAnsi="Times New Roman" w:cs="Times New Roman"/>
          <w:sz w:val="24"/>
          <w:szCs w:val="24"/>
          <w:lang w:val="es-CO"/>
        </w:rPr>
      </w:pPr>
      <w:r>
        <w:rPr>
          <w:rFonts w:ascii="Times New Roman" w:hAnsi="Times New Roman" w:cs="Times New Roman"/>
          <w:i/>
          <w:sz w:val="24"/>
          <w:szCs w:val="24"/>
        </w:rPr>
        <w:t>Correo</w:t>
      </w:r>
      <w:r>
        <w:rPr>
          <w:rFonts w:ascii="Times New Roman" w:eastAsia="Calibri" w:hAnsi="Times New Roman" w:cs="Times New Roman"/>
          <w:sz w:val="24"/>
          <w:szCs w:val="24"/>
          <w:lang w:val="es-CO"/>
        </w:rPr>
        <w:t xml:space="preserve">: </w:t>
      </w:r>
      <w:hyperlink r:id="rId10" w:history="1">
        <w:r>
          <w:rPr>
            <w:rFonts w:ascii="Times New Roman" w:eastAsia="Calibri" w:hAnsi="Times New Roman" w:cs="Times New Roman"/>
            <w:sz w:val="24"/>
            <w:szCs w:val="24"/>
            <w:lang w:val="es-CO"/>
          </w:rPr>
          <w:t>claralc@uclv.cu</w:t>
        </w:r>
      </w:hyperlink>
    </w:p>
    <w:p w14:paraId="72AB115C" w14:textId="3A9970B3" w:rsidR="00DE1B31" w:rsidRDefault="00D657B7" w:rsidP="001D1072">
      <w:pPr>
        <w:widowControl w:val="0"/>
        <w:spacing w:after="0" w:line="240" w:lineRule="auto"/>
        <w:ind w:left="425"/>
        <w:rPr>
          <w:rFonts w:ascii="Times New Roman" w:eastAsia="Calibri" w:hAnsi="Times New Roman" w:cs="Times New Roman"/>
          <w:sz w:val="24"/>
          <w:szCs w:val="24"/>
          <w:lang w:val="es-CO"/>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11" w:history="1">
        <w:r w:rsidR="00074EF0" w:rsidRPr="00B95A2E">
          <w:rPr>
            <w:rStyle w:val="Hipervnculo"/>
            <w:rFonts w:ascii="Times New Roman" w:eastAsia="Calibri" w:hAnsi="Times New Roman" w:cs="Times New Roman"/>
            <w:sz w:val="24"/>
            <w:szCs w:val="24"/>
            <w:lang w:val="es-CO"/>
          </w:rPr>
          <w:t>https://orcid.org/0000-0002-1340-7024</w:t>
        </w:r>
      </w:hyperlink>
    </w:p>
    <w:p w14:paraId="376C226E" w14:textId="4A2A3B0F" w:rsidR="00DE1B31" w:rsidRDefault="00D657B7" w:rsidP="001D1072">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Departamento de Educación Preescolar de la Universidad Central Marta Abreu de las Villas.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DE1B31" w14:paraId="1B33F2FA" w14:textId="77777777">
        <w:tc>
          <w:tcPr>
            <w:tcW w:w="2942" w:type="dxa"/>
            <w:shd w:val="clear" w:color="auto" w:fill="00B0F0"/>
          </w:tcPr>
          <w:p w14:paraId="4A71A41C" w14:textId="77777777" w:rsidR="00DE1B31" w:rsidRDefault="00D657B7">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04B1B153" w14:textId="77777777" w:rsidR="00DE1B31" w:rsidRDefault="00D657B7">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2FEC66E4" w14:textId="77777777" w:rsidR="00DE1B31" w:rsidRDefault="00D657B7">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DE1B31" w14:paraId="08767C39" w14:textId="77777777">
        <w:tc>
          <w:tcPr>
            <w:tcW w:w="2942" w:type="dxa"/>
          </w:tcPr>
          <w:p w14:paraId="32FD1280" w14:textId="77777777" w:rsidR="00DE1B31" w:rsidRDefault="00D657B7">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noviembre de 2025</w:t>
            </w:r>
          </w:p>
        </w:tc>
        <w:tc>
          <w:tcPr>
            <w:tcW w:w="2943" w:type="dxa"/>
          </w:tcPr>
          <w:p w14:paraId="31BB7C63" w14:textId="77777777" w:rsidR="00DE1B31" w:rsidRDefault="00D657B7">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diciembre de 2025</w:t>
            </w:r>
          </w:p>
        </w:tc>
        <w:tc>
          <w:tcPr>
            <w:tcW w:w="2943" w:type="dxa"/>
          </w:tcPr>
          <w:p w14:paraId="009FAB2D" w14:textId="77777777" w:rsidR="00DE1B31" w:rsidRDefault="00D657B7">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enero de 2026 </w:t>
            </w:r>
          </w:p>
        </w:tc>
      </w:tr>
    </w:tbl>
    <w:p w14:paraId="448843E4" w14:textId="77777777" w:rsidR="00DE1B31" w:rsidRDefault="00DE1B31">
      <w:pPr>
        <w:widowControl w:val="0"/>
        <w:rPr>
          <w:rFonts w:ascii="Times New Roman" w:hAnsi="Times New Roman" w:cs="Times New Roman"/>
          <w:sz w:val="24"/>
        </w:rPr>
      </w:pPr>
    </w:p>
    <w:p w14:paraId="5A4AFC12" w14:textId="77777777" w:rsidR="00DE1B31" w:rsidRDefault="00DE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4"/>
          <w:lang w:val="en" w:eastAsia="es-ES"/>
        </w:rPr>
      </w:pPr>
    </w:p>
    <w:p w14:paraId="09B523C5"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4"/>
          <w:lang w:val="en" w:eastAsia="es-ES"/>
        </w:rPr>
      </w:pPr>
      <w:r>
        <w:rPr>
          <w:rFonts w:ascii="Times New Roman" w:eastAsia="Times New Roman" w:hAnsi="Times New Roman" w:cs="Times New Roman"/>
          <w:b/>
          <w:sz w:val="28"/>
          <w:szCs w:val="24"/>
          <w:lang w:val="en" w:eastAsia="es-ES"/>
        </w:rPr>
        <w:t xml:space="preserve">RESUMEN </w:t>
      </w:r>
    </w:p>
    <w:p w14:paraId="0529FF42" w14:textId="7337B944"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formación del profesional de la Primera Infancia en estrecho vínculo con el empleo de la tecnología, resulta el tema fundamental del presente trabajo. El análisis realizado a la disciplina Fundamentos Teóricos y Didácticos de la Educación Preescolar y su implementación en el plan E, con la aplicación de </w:t>
      </w:r>
      <w:r>
        <w:rPr>
          <w:rFonts w:ascii="Times New Roman" w:eastAsia="Calibri" w:hAnsi="Times New Roman" w:cs="Times New Roman"/>
          <w:sz w:val="24"/>
          <w:szCs w:val="24"/>
        </w:rPr>
        <w:lastRenderedPageBreak/>
        <w:t xml:space="preserve">instrumentos de investigación; demuestra la necesidad de introducir desde sus contenidos, no solo los resultados del perfeccionamiento en la Primera Infancia, sino nuevos métodos que contribuyan a un aprendizaje activo y coloquen al estudiante en el centro de su propio proceso, vinculado con la tecnología, aspecto que se encuentra limitado en una de sus dimensiones: Relación con el Entorno. Las limitaciones detectadas nos motivan a proponer un Sitio Web que responda a las exigencias del plan de estudios E y al currículo en perfeccionamiento, el mismo posibilita el tratamiento en las asignaturas que integran la disciplina a los contenidos de la dimensión con mayor integración, ilustra el cómo, cuándo y con qué herramientas tratar sus fundamentos en diferentes escenarios, la clase y su trabajo independiente, la práctica laboral- investigativa, y el empleo de la </w:t>
      </w:r>
      <w:proofErr w:type="spellStart"/>
      <w:r>
        <w:rPr>
          <w:rFonts w:ascii="Times New Roman" w:eastAsia="Calibri" w:hAnsi="Times New Roman" w:cs="Times New Roman"/>
          <w:sz w:val="24"/>
          <w:szCs w:val="24"/>
        </w:rPr>
        <w:t>infotecnología</w:t>
      </w:r>
      <w:proofErr w:type="spellEnd"/>
      <w:r w:rsidR="00E20860">
        <w:rPr>
          <w:rFonts w:ascii="Times New Roman" w:eastAsia="Calibri" w:hAnsi="Times New Roman" w:cs="Times New Roman"/>
          <w:sz w:val="24"/>
          <w:szCs w:val="24"/>
        </w:rPr>
        <w:t xml:space="preserve">. </w:t>
      </w:r>
      <w:r>
        <w:rPr>
          <w:rFonts w:ascii="Times New Roman" w:eastAsia="Calibri" w:hAnsi="Times New Roman" w:cs="Times New Roman"/>
          <w:sz w:val="24"/>
          <w:szCs w:val="24"/>
        </w:rPr>
        <w:t>Fue puesto a disposición de evaluadores externos los que coincidieron en su importancia y pertinencia.</w:t>
      </w:r>
    </w:p>
    <w:p w14:paraId="37322D6A" w14:textId="77777777" w:rsidR="00DE1B31" w:rsidRDefault="00D657B7">
      <w:pPr>
        <w:spacing w:line="360" w:lineRule="auto"/>
        <w:jc w:val="both"/>
        <w:rPr>
          <w:rFonts w:ascii="Times New Roman" w:eastAsia="Calibri" w:hAnsi="Times New Roman" w:cs="Times New Roman"/>
          <w:iCs/>
          <w:sz w:val="24"/>
          <w:szCs w:val="24"/>
          <w:lang w:val="es-MX"/>
        </w:rPr>
      </w:pPr>
      <w:r>
        <w:rPr>
          <w:rFonts w:ascii="Times New Roman" w:eastAsia="Calibri" w:hAnsi="Times New Roman" w:cs="Times New Roman"/>
          <w:bCs/>
          <w:i/>
          <w:sz w:val="24"/>
          <w:szCs w:val="24"/>
          <w:lang w:val="es-MX"/>
        </w:rPr>
        <w:t xml:space="preserve">Palabras clave: </w:t>
      </w:r>
      <w:sdt>
        <w:sdtPr>
          <w:rPr>
            <w:rFonts w:ascii="Times New Roman" w:eastAsia="Calibri" w:hAnsi="Times New Roman" w:cs="Times New Roman"/>
            <w:bCs/>
            <w:i/>
            <w:sz w:val="24"/>
            <w:szCs w:val="24"/>
            <w:lang w:val="es-MX"/>
          </w:rPr>
          <w:id w:val="40561331"/>
          <w:placeholder>
            <w:docPart w:val="C712BA97A6FB4ED5A0F45513F3A60EB3"/>
          </w:placeholder>
          <w:text/>
        </w:sdtPr>
        <w:sdtEndPr>
          <w:rPr>
            <w:i w:val="0"/>
            <w:iCs/>
          </w:rPr>
        </w:sdtEndPr>
        <w:sdtContent>
          <w:r>
            <w:rPr>
              <w:rFonts w:ascii="Times New Roman" w:eastAsia="Calibri" w:hAnsi="Times New Roman" w:cs="Times New Roman"/>
              <w:bCs/>
              <w:i/>
              <w:sz w:val="24"/>
              <w:szCs w:val="24"/>
              <w:lang w:val="es-MX"/>
            </w:rPr>
            <w:t xml:space="preserve">  </w:t>
          </w:r>
          <w:r>
            <w:rPr>
              <w:rFonts w:ascii="Times New Roman" w:eastAsia="Calibri" w:hAnsi="Times New Roman" w:cs="Times New Roman"/>
              <w:bCs/>
              <w:iCs/>
              <w:sz w:val="24"/>
              <w:szCs w:val="24"/>
              <w:lang w:val="es-MX"/>
            </w:rPr>
            <w:t>Disciplina, formación del profesional, tecnologías</w:t>
          </w:r>
        </w:sdtContent>
      </w:sdt>
    </w:p>
    <w:p w14:paraId="1B051C51"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4"/>
          <w:lang w:val="en" w:eastAsia="es-ES"/>
        </w:rPr>
      </w:pPr>
      <w:r>
        <w:rPr>
          <w:rFonts w:ascii="Times New Roman" w:eastAsia="Times New Roman" w:hAnsi="Times New Roman" w:cs="Times New Roman"/>
          <w:b/>
          <w:sz w:val="28"/>
          <w:szCs w:val="24"/>
          <w:lang w:val="en" w:eastAsia="es-ES"/>
        </w:rPr>
        <w:t xml:space="preserve">ABSTRACT </w:t>
      </w:r>
    </w:p>
    <w:p w14:paraId="2E1C1CFA"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s-ES"/>
        </w:rPr>
      </w:pPr>
      <w:r>
        <w:rPr>
          <w:rFonts w:ascii="Times New Roman" w:eastAsia="Times New Roman" w:hAnsi="Times New Roman" w:cs="Times New Roman"/>
          <w:sz w:val="24"/>
          <w:szCs w:val="24"/>
          <w:lang w:val="en" w:eastAsia="es-ES"/>
        </w:rPr>
        <w:t xml:space="preserve">The training of the Early Childhood professional in close connection with the use of technology is the fundamental topic of this work. The analysis carried out on the discipline Theoretical and Didactic Foundations of Preschool Education and its implementation in plan E, with the application of research instruments; demonstrates the need to introduce from its contents, not only the results of improvement in Early Childhood, but also new methods that contribute to active learning and place the student at the center of their own process, linked to technology, an aspect that is found limited in one of its dimensions: Relationship with the Environment. The limitations detected motivate us to propose a Website that responds to the demands of the E study plan and the curriculum in improvement, it makes possible the treatment in the subjects that integrate the discipline to the contents of the dimension with greater integration, illustrates the how, when and with what tools to treat its foundations in different scenarios, the class and its independent work, work-research practice, and the use of </w:t>
      </w:r>
      <w:r w:rsidR="009939F3">
        <w:rPr>
          <w:rFonts w:ascii="Times New Roman" w:eastAsia="Times New Roman" w:hAnsi="Times New Roman" w:cs="Times New Roman"/>
          <w:sz w:val="24"/>
          <w:szCs w:val="24"/>
          <w:lang w:val="en" w:eastAsia="es-ES"/>
        </w:rPr>
        <w:t>info technology</w:t>
      </w:r>
      <w:r>
        <w:rPr>
          <w:rFonts w:ascii="Times New Roman" w:eastAsia="Times New Roman" w:hAnsi="Times New Roman" w:cs="Times New Roman"/>
          <w:sz w:val="24"/>
          <w:szCs w:val="24"/>
          <w:lang w:val="en" w:eastAsia="es-ES"/>
        </w:rPr>
        <w:t>. It was made available to external evaluators who agreed on its importance and relevance.</w:t>
      </w:r>
    </w:p>
    <w:p w14:paraId="07907C97" w14:textId="77777777" w:rsidR="00DE1B31" w:rsidRDefault="00D65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Cs/>
          <w:sz w:val="24"/>
          <w:szCs w:val="24"/>
          <w:lang w:val="en-US" w:eastAsia="es-ES"/>
        </w:rPr>
      </w:pPr>
      <w:r>
        <w:rPr>
          <w:rFonts w:ascii="Times New Roman" w:eastAsia="Times New Roman" w:hAnsi="Times New Roman" w:cs="Times New Roman"/>
          <w:i/>
          <w:sz w:val="24"/>
          <w:szCs w:val="24"/>
          <w:lang w:val="en" w:eastAsia="es-ES"/>
        </w:rPr>
        <w:lastRenderedPageBreak/>
        <w:t xml:space="preserve">Keywords: </w:t>
      </w:r>
      <w:r>
        <w:rPr>
          <w:rFonts w:ascii="Times New Roman" w:eastAsia="Times New Roman" w:hAnsi="Times New Roman" w:cs="Times New Roman"/>
          <w:iCs/>
          <w:sz w:val="24"/>
          <w:szCs w:val="24"/>
          <w:lang w:val="en" w:eastAsia="es-ES"/>
        </w:rPr>
        <w:t>Discipline, professional training, technologies</w:t>
      </w:r>
    </w:p>
    <w:p w14:paraId="4D085132" w14:textId="77777777" w:rsidR="00DE1B31" w:rsidRDefault="00D657B7">
      <w:pPr>
        <w:widowControl w:val="0"/>
        <w:spacing w:line="360" w:lineRule="auto"/>
        <w:jc w:val="center"/>
        <w:rPr>
          <w:rFonts w:ascii="Times New Roman" w:eastAsia="Calibri" w:hAnsi="Times New Roman" w:cs="Times New Roman"/>
          <w:b/>
          <w:sz w:val="28"/>
          <w:szCs w:val="24"/>
          <w:lang w:val="en-US"/>
        </w:rPr>
      </w:pPr>
      <w:r>
        <w:rPr>
          <w:rFonts w:ascii="Times New Roman" w:eastAsia="Calibri" w:hAnsi="Times New Roman" w:cs="Times New Roman"/>
          <w:b/>
          <w:sz w:val="28"/>
          <w:szCs w:val="24"/>
          <w:lang w:val="en-US"/>
        </w:rPr>
        <w:t>INTRODUCCIÓN</w:t>
      </w:r>
    </w:p>
    <w:p w14:paraId="531FC8AC" w14:textId="77777777" w:rsidR="00DE1B31" w:rsidRDefault="00D657B7">
      <w:pPr>
        <w:widowControl w:val="0"/>
        <w:spacing w:line="360" w:lineRule="auto"/>
        <w:jc w:val="both"/>
        <w:rPr>
          <w:rFonts w:ascii="Times New Roman" w:eastAsia="Arial" w:hAnsi="Times New Roman" w:cs="Times New Roman"/>
          <w:color w:val="000000"/>
          <w:sz w:val="24"/>
          <w:szCs w:val="24"/>
          <w:lang w:eastAsia="es-ES"/>
        </w:rPr>
      </w:pPr>
      <w:r>
        <w:rPr>
          <w:rFonts w:ascii="Times New Roman" w:eastAsia="Arial" w:hAnsi="Times New Roman" w:cs="Times New Roman"/>
          <w:color w:val="000000"/>
          <w:sz w:val="24"/>
          <w:szCs w:val="24"/>
          <w:lang w:eastAsia="es-ES"/>
        </w:rPr>
        <w:t>El perfeccionamiento del proceso de formación  de los profesionales de la Primera Infancia constituye un importante reto de la Educación Superior en el Siglo XXI, es por ello que se hace necesario el empleo de nuevas metodologías que posibiliten no solo introducir las TIC en las asignaturas que reciben, sino  transformar el proceso de enseñanza aprendizaje (PEA), teniendo en cuenta las actuales concepciones sobre la Educación Superior (</w:t>
      </w:r>
      <w:proofErr w:type="spellStart"/>
      <w:r>
        <w:rPr>
          <w:rFonts w:ascii="Times New Roman" w:eastAsia="Arial" w:hAnsi="Times New Roman" w:cs="Times New Roman"/>
          <w:color w:val="000000"/>
          <w:sz w:val="24"/>
          <w:szCs w:val="24"/>
          <w:lang w:eastAsia="es-ES"/>
        </w:rPr>
        <w:t>Horruitiner</w:t>
      </w:r>
      <w:proofErr w:type="spellEnd"/>
      <w:r>
        <w:rPr>
          <w:rFonts w:ascii="Times New Roman" w:eastAsia="Arial" w:hAnsi="Times New Roman" w:cs="Times New Roman"/>
          <w:color w:val="000000"/>
          <w:sz w:val="24"/>
          <w:szCs w:val="24"/>
          <w:lang w:eastAsia="es-ES"/>
        </w:rPr>
        <w:t xml:space="preserve">, 2008),dada la necesidad de elevar su preparación para enfrentar los retos de la etapa moderna, de la ciencia y de la tecnología, como vía indispensable para lograr elevar la calidad del proceso educativo en función de potenciar el máximo desarrollo integral posible de los niños de este nivel educativo. El logro de un proceso educativo de calidad en las edades tempranas exige de un profesional científicamente preparado, para concebir, realizar y valorar el acto educativo en una institución o en un programa comunitario, así como a la propia familia que constituye la primera escuela que los niños tienen. </w:t>
      </w:r>
    </w:p>
    <w:p w14:paraId="056262B4" w14:textId="77777777" w:rsidR="00DE1B31" w:rsidRDefault="00D657B7">
      <w:pPr>
        <w:widowControl w:val="0"/>
        <w:spacing w:line="360" w:lineRule="auto"/>
        <w:jc w:val="both"/>
        <w:rPr>
          <w:rFonts w:ascii="Times New Roman" w:eastAsia="Arial" w:hAnsi="Times New Roman" w:cs="Times New Roman"/>
          <w:color w:val="000000"/>
          <w:sz w:val="24"/>
          <w:szCs w:val="24"/>
          <w:lang w:eastAsia="es-ES"/>
        </w:rPr>
      </w:pPr>
      <w:r>
        <w:rPr>
          <w:rFonts w:ascii="Times New Roman" w:eastAsia="Arial" w:hAnsi="Times New Roman" w:cs="Times New Roman"/>
          <w:color w:val="000000"/>
          <w:sz w:val="24"/>
          <w:szCs w:val="24"/>
          <w:lang w:eastAsia="es-ES"/>
        </w:rPr>
        <w:t xml:space="preserve">En el perfeccionamiento del currículo de la Primera Infancia, se destaca la transformación de áreas de desarrollo en dimensiones, dentro de ellas la Relación con el Entorno, diseñada por especialistas de la Universidad Central “Marta Abreu de la Villas”. </w:t>
      </w:r>
      <w:r>
        <w:rPr>
          <w:rFonts w:ascii="Times New Roman" w:eastAsia="Calibri" w:hAnsi="Times New Roman" w:cs="Times New Roman"/>
          <w:sz w:val="24"/>
          <w:szCs w:val="24"/>
        </w:rPr>
        <w:t xml:space="preserve">Colectivo de Autores. (2012). </w:t>
      </w:r>
      <w:r>
        <w:rPr>
          <w:rFonts w:ascii="Times New Roman" w:eastAsia="Arial" w:hAnsi="Times New Roman" w:cs="Times New Roman"/>
          <w:color w:val="000000"/>
          <w:sz w:val="24"/>
          <w:szCs w:val="24"/>
          <w:lang w:eastAsia="es-ES"/>
        </w:rPr>
        <w:t xml:space="preserve">Esto exige que desde el propio proceso de formación el estudiante se apropie de fundamentos teóricos- metodológicos de una dimensión que integra el currículo y que debe aplicar el estudiante al egresar de su formación. </w:t>
      </w:r>
      <w:r>
        <w:rPr>
          <w:rFonts w:ascii="Times New Roman" w:eastAsia="Calibri" w:hAnsi="Times New Roman" w:cs="Times New Roman"/>
          <w:sz w:val="24"/>
          <w:szCs w:val="24"/>
        </w:rPr>
        <w:t xml:space="preserve">Ministerio de Educación Superior (2008). </w:t>
      </w:r>
    </w:p>
    <w:p w14:paraId="2A713C4E" w14:textId="77777777" w:rsidR="00DE1B31" w:rsidRDefault="00D657B7">
      <w:pPr>
        <w:widowControl w:val="0"/>
        <w:spacing w:line="360" w:lineRule="auto"/>
        <w:jc w:val="both"/>
        <w:rPr>
          <w:rFonts w:ascii="Times New Roman" w:eastAsia="Arial" w:hAnsi="Times New Roman" w:cs="Times New Roman"/>
          <w:color w:val="000000"/>
          <w:sz w:val="24"/>
          <w:szCs w:val="24"/>
          <w:lang w:eastAsia="es-ES"/>
        </w:rPr>
      </w:pPr>
      <w:r>
        <w:rPr>
          <w:rFonts w:ascii="Times New Roman" w:eastAsia="Arial" w:hAnsi="Times New Roman" w:cs="Times New Roman"/>
          <w:color w:val="000000"/>
          <w:sz w:val="24"/>
          <w:szCs w:val="24"/>
          <w:lang w:eastAsia="es-ES"/>
        </w:rPr>
        <w:t xml:space="preserve">La revisión bibliográfica realizada evidencia que se ha estudiado la temática fundamentalmente para el perfeccionamiento de la formación de pregrado en el profesional y del proceso educativo de la Primera Infancia como las propuestas diseñadas por las autoras Cárdenas Rodríguez, Y (2015), Cruz, Hernández, E (2016). De la misma manera se consultaron tesis en </w:t>
      </w:r>
      <w:r>
        <w:rPr>
          <w:rFonts w:ascii="Times New Roman" w:eastAsia="Calibri" w:hAnsi="Times New Roman" w:cs="Times New Roman"/>
          <w:sz w:val="24"/>
          <w:szCs w:val="24"/>
        </w:rPr>
        <w:t xml:space="preserve">Compilación de materiales docentes para didáctica de los contenidos de la dimensión Educación y Desarrollo de la Relación con el Entorno (2011, 2013), </w:t>
      </w:r>
      <w:r>
        <w:rPr>
          <w:rFonts w:ascii="Times New Roman" w:eastAsia="Arial" w:hAnsi="Times New Roman" w:cs="Times New Roman"/>
          <w:color w:val="000000"/>
          <w:sz w:val="24"/>
          <w:szCs w:val="24"/>
          <w:lang w:eastAsia="es-ES"/>
        </w:rPr>
        <w:lastRenderedPageBreak/>
        <w:t xml:space="preserve">relacionadas con el conocimiento del desarrollo histórico de la Educación Preescolar en Villa Clara de la autora Águila, Pedraza, D, así como la preparación de los docentes de la Educación Preescolar a través de un Sitio Web de la autora Toledo Sarduy, M (2010) y la propuesta de un Sitio Web para el conocimiento de la historia de la Educación Preescolar del municipio de Remedios de la autora </w:t>
      </w:r>
      <w:proofErr w:type="spellStart"/>
      <w:r>
        <w:rPr>
          <w:rFonts w:ascii="Times New Roman" w:eastAsia="Arial" w:hAnsi="Times New Roman" w:cs="Times New Roman"/>
          <w:color w:val="000000"/>
          <w:sz w:val="24"/>
          <w:szCs w:val="24"/>
          <w:lang w:eastAsia="es-ES"/>
        </w:rPr>
        <w:t>Navelo</w:t>
      </w:r>
      <w:proofErr w:type="spellEnd"/>
      <w:r>
        <w:rPr>
          <w:rFonts w:ascii="Times New Roman" w:eastAsia="Arial" w:hAnsi="Times New Roman" w:cs="Times New Roman"/>
          <w:color w:val="000000"/>
          <w:sz w:val="24"/>
          <w:szCs w:val="24"/>
          <w:lang w:eastAsia="es-ES"/>
        </w:rPr>
        <w:t xml:space="preserve"> Velázquez, M (2009). La observación sistemática del proceso de formación, los resultados del trabajo metodológico de la carrera, disciplinas, años académicos y la propia experiencia de la investigadora como profesora de esta carrera, que ha impartido asignaturas de la disciplina: Fundamentos Teóricos y Didácticos de la Educación Preescolar, permitió corroborar que es limitada la introducción de todos los fundamentos de la dimensión en los escenarios de formación del profesional, fundamentalmente la clase y la práctica laboral –investigativa, así como la relación interdisciplinar, lo que fragmenta el tratamiento de los contenidos de la dimensión Relación con Entorno. </w:t>
      </w:r>
    </w:p>
    <w:p w14:paraId="5523368E" w14:textId="77777777" w:rsidR="00DE1B31" w:rsidRDefault="00D657B7">
      <w:pPr>
        <w:widowControl w:val="0"/>
        <w:spacing w:line="360" w:lineRule="auto"/>
        <w:jc w:val="both"/>
        <w:rPr>
          <w:rFonts w:ascii="Times New Roman" w:eastAsia="Calibri" w:hAnsi="Times New Roman" w:cs="Times New Roman"/>
          <w:b/>
          <w:sz w:val="28"/>
          <w:szCs w:val="24"/>
        </w:rPr>
      </w:pPr>
      <w:r>
        <w:rPr>
          <w:rFonts w:ascii="Times New Roman" w:eastAsia="Arial" w:hAnsi="Times New Roman" w:cs="Times New Roman"/>
          <w:color w:val="000000"/>
          <w:sz w:val="24"/>
          <w:szCs w:val="24"/>
          <w:lang w:eastAsia="es-ES"/>
        </w:rPr>
        <w:t>Es insuficiente la utilización de espacios interactivos que favorezcan el tratamiento a los fundamentos de la dimensión y la autogestión del aprendizaje por el estudiante desde la disciplina. No es suficiente la propuesta de ejercicios integradores que permitan el tratamiento de los contenidos de la dimensión en estrecho vínculo de la teoría y la práctica. El análisis de las insuficiencias corrobora la necesidad de resolver la problemática por la vía de la investigación científica. Por lo que las autoras consideran necesario elaborar un producto informático para perfeccionar la disciplina en contenidos de la dimensión Relación con el Entorno, que favorezcan la interacción y búsqueda de información sobre el tratamiento de los contenidos para la formación de pregrado del Licenciado en Educación preescolar. Es objetivo del trabajo</w:t>
      </w:r>
      <w:r w:rsidRPr="009939F3">
        <w:rPr>
          <w:rFonts w:ascii="Times New Roman" w:eastAsia="Arial" w:hAnsi="Times New Roman" w:cs="Times New Roman"/>
          <w:color w:val="000000"/>
          <w:sz w:val="24"/>
          <w:szCs w:val="24"/>
          <w:lang w:val="es-CU" w:eastAsia="es-ES"/>
        </w:rPr>
        <w:t>:</w:t>
      </w:r>
      <w:r>
        <w:rPr>
          <w:rFonts w:ascii="Times New Roman" w:eastAsia="Arial" w:hAnsi="Times New Roman" w:cs="Times New Roman"/>
          <w:color w:val="000000"/>
          <w:sz w:val="24"/>
          <w:szCs w:val="24"/>
          <w:lang w:eastAsia="es-ES"/>
        </w:rPr>
        <w:t xml:space="preserve"> Proponer un Sitio Web para el perfeccionamiento de la Disciplina Fundamentos Teóricos y Didácticos de la Educación Preescolar en contenidos de Relación con el Entorno.</w:t>
      </w:r>
    </w:p>
    <w:p w14:paraId="42F0C498" w14:textId="77777777" w:rsidR="00DE1B31" w:rsidRDefault="00D657B7">
      <w:pPr>
        <w:widowControl w:val="0"/>
        <w:spacing w:line="360" w:lineRule="auto"/>
        <w:jc w:val="center"/>
        <w:rPr>
          <w:rFonts w:ascii="Times New Roman" w:eastAsia="Calibri" w:hAnsi="Times New Roman" w:cs="Times New Roman"/>
          <w:b/>
          <w:sz w:val="28"/>
          <w:szCs w:val="24"/>
        </w:rPr>
      </w:pPr>
      <w:r>
        <w:rPr>
          <w:rFonts w:ascii="Times New Roman" w:eastAsia="Calibri" w:hAnsi="Times New Roman" w:cs="Times New Roman"/>
          <w:b/>
          <w:sz w:val="28"/>
          <w:szCs w:val="24"/>
        </w:rPr>
        <w:t>MUESTRA Y METODOLOGÍA</w:t>
      </w:r>
    </w:p>
    <w:p w14:paraId="29B2E159" w14:textId="77777777" w:rsidR="00DE1B31" w:rsidRDefault="00D657B7">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Resulta esencial en los momentos actuales el perfeccionamiento continuo que han tenido los planes de estudio desde el establecimiento del plan de estudios A, este se inicia en el curso 1977-1978 y culmina </w:t>
      </w:r>
      <w:r>
        <w:rPr>
          <w:rFonts w:ascii="Times New Roman" w:eastAsia="Calibri" w:hAnsi="Times New Roman" w:cs="Times New Roman"/>
          <w:sz w:val="24"/>
          <w:szCs w:val="24"/>
        </w:rPr>
        <w:lastRenderedPageBreak/>
        <w:t xml:space="preserve">en el curso 1981-1982. Hasta la actualidad su estrecho vínculo con las demandas y exigencias de la sociedad cada vez más evolucionada y moderna posibilita lograr adecuados niveles de calidad en el proceso de formación, adaptando las bases conceptuales del diseño de dichos planes a las demandas que impone a su vez el avance de la ciencia y la tecnología en el ámbito nacional e internacional. Los escenarios complejos que se aproximan para los próximos años, marcados por un amplio uso de las tecnologías, imponen la necesidad de que se tengan en cuenta para el diseño curricular el fortalecimiento y la integración de las TIC al proceso docente educativo y que marque un rasgo esencial de calidad en la formación de un profesional de estos tiempos. </w:t>
      </w:r>
    </w:p>
    <w:p w14:paraId="4E7BDCE9" w14:textId="77777777" w:rsidR="00DE1B31" w:rsidRDefault="00D657B7">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formación del profesional y las disciplinas de su plan de estudios, ha evolucionado desde 1959 cuando se produce un cambio radical, a partir de las transformaciones ocurridas en cada uno de los períodos en que se puede enmarcar su desarrollo. Las transformaciones que tienen lugar  en la economía y en la sociedad cubanas, con la implementación de los Lineamientos de la Política Económica y Social del Partido y la Revolución para actualizar el modelo económico cubano, proceso que requiere de profesionales comprometidos y capaces de contribuir al desarrollo futuro del país, además, los resultados de los procesos de validación de los planes de estudios D demuestran entre otras razones la necesidad de un currículo integral ,flexible y contextualizado, de ahí que se considere necesario el diseño de una nueva generación de Planes de Estudio, el Plan E , con un tronco común en las carreras de Educación Infantil. La Disciplina Fundamentos Teóricos y Didácticos de la Educación Preescolar, Colectivo de </w:t>
      </w:r>
      <w:proofErr w:type="gramStart"/>
      <w:r>
        <w:rPr>
          <w:rFonts w:ascii="Times New Roman" w:eastAsia="Calibri" w:hAnsi="Times New Roman" w:cs="Times New Roman"/>
          <w:sz w:val="24"/>
          <w:szCs w:val="24"/>
        </w:rPr>
        <w:t>autores  2016</w:t>
      </w:r>
      <w:proofErr w:type="gramEnd"/>
      <w:r>
        <w:rPr>
          <w:rFonts w:ascii="Times New Roman" w:eastAsia="Calibri" w:hAnsi="Times New Roman" w:cs="Times New Roman"/>
          <w:sz w:val="24"/>
          <w:szCs w:val="24"/>
        </w:rPr>
        <w:t xml:space="preserve">) , denominada didácticas particulares en el plan de estudios D, aparece precisamente con este nuevo plan de estudio E, la cual materializa la concepción de integración de las didácticas, con el  objetivo de ofrecer ejes comunes en el tratamiento de los contenidos de cada una de las asignaturas. </w:t>
      </w:r>
    </w:p>
    <w:p w14:paraId="00D6BEB9" w14:textId="77777777" w:rsidR="00DE1B31" w:rsidRDefault="00D657B7">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otra parte, responde a la necesidad de formación de un profesional con perfil amplio, Ministerio de Educación Superior (MES), (2016), y se caracteriza por el abordaje de un sistema de conocimientos, habilidades, cualidades y valores, que posibilitan la dirección del proceso educativo con niños de 0 a 6 </w:t>
      </w:r>
      <w:r>
        <w:rPr>
          <w:rFonts w:ascii="Times New Roman" w:eastAsia="Calibri" w:hAnsi="Times New Roman" w:cs="Times New Roman"/>
          <w:sz w:val="24"/>
          <w:szCs w:val="24"/>
        </w:rPr>
        <w:lastRenderedPageBreak/>
        <w:t xml:space="preserve">años y sus familias, con un enfoque integrador, </w:t>
      </w:r>
      <w:proofErr w:type="spellStart"/>
      <w:r>
        <w:rPr>
          <w:rFonts w:ascii="Times New Roman" w:eastAsia="Calibri" w:hAnsi="Times New Roman" w:cs="Times New Roman"/>
          <w:sz w:val="24"/>
          <w:szCs w:val="24"/>
        </w:rPr>
        <w:t>personológico</w:t>
      </w:r>
      <w:proofErr w:type="spellEnd"/>
      <w:r>
        <w:rPr>
          <w:rFonts w:ascii="Times New Roman" w:eastAsia="Calibri" w:hAnsi="Times New Roman" w:cs="Times New Roman"/>
          <w:sz w:val="24"/>
          <w:szCs w:val="24"/>
        </w:rPr>
        <w:t xml:space="preserve">, humanista, socializador y flexible. La disciplina forma parte del currículo base de la carrera de Preescolar como una disciplina del ejercicio de la profesión. Esta toma como referente las bases conceptuales para el diseño de los documentos de los planes de estudio “E”. </w:t>
      </w:r>
    </w:p>
    <w:p w14:paraId="495F7E26" w14:textId="77777777" w:rsidR="00DE1B31" w:rsidRDefault="00D657B7">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 objetivo fundamental se centra en la formación de profesionales revolucionarios con elevada motivación, capaces de enfrentar la misión social, de acuerdo con los objetivos del nivel educativo, con una sólida preparación en los fundamentos teóricos y didácticos de la Educación Preescolar, que le posibilite acometer las funciones y tareas de su desempeño profesional en cualquiera de las esferas de actuación. La determinación de los contenidos que se proponen en la disciplina debe constituir el accionar de las universidades en la propuesta de asignaturas para cada año académico, de acuerdo con las necesidades del país, del territorio, el desarrollo del claustro y la caracterización que realice de sus estudiantes para el cumplimiento de los objetivos generales a lograr en la formación continua de los profesionales ,considerando el tratamiento teórico y didáctico de los contenidos para la dirección del proceso educativo en la primera infancia en relación con el objeto que se propone en la disciplina. </w:t>
      </w:r>
    </w:p>
    <w:p w14:paraId="6F774175" w14:textId="77777777" w:rsidR="00DE1B31" w:rsidRDefault="00D657B7">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Teniendo en cuenta los elementos declarados anteriormente resulta necesario la introducción de los fundamentos del perfeccionamiento del currículo de la Primera Infancia en la formación del profesional, que se precisan en los documentos rectores. Colectivo de autores, (2024). La dimensión Relación con el Entorno en el currículo en perfeccionamiento, se fundamenta en núcleos básicos, Colectivo de autores, (2023) , e integra los contenidos de las áreas de conocimiento y desarrollo: Conocimiento del mundo social, Conocimiento del mundo natural, Conocimiento del mundo de los objetos, sus propiedades y relaciones, Nociones elementales de matemática , se incorpora el juego de roles y la actividad laboral con contenidos específicos por ser dos actividades que favorecen en estas edades el establecimiento de variadas relaciones con el ambiente en diferentes escenarios. </w:t>
      </w:r>
    </w:p>
    <w:p w14:paraId="4D172003" w14:textId="77777777" w:rsidR="00DE1B31" w:rsidRDefault="00D657B7">
      <w:pPr>
        <w:widowControl w:val="0"/>
        <w:spacing w:line="360" w:lineRule="auto"/>
        <w:jc w:val="both"/>
        <w:rPr>
          <w:rFonts w:ascii="Times New Roman" w:eastAsia="Calibri" w:hAnsi="Times New Roman" w:cs="Times New Roman"/>
          <w:b/>
          <w:sz w:val="28"/>
          <w:szCs w:val="24"/>
          <w:lang w:val="es-MX"/>
        </w:rPr>
      </w:pPr>
      <w:r>
        <w:rPr>
          <w:rFonts w:ascii="Times New Roman" w:eastAsia="Calibri" w:hAnsi="Times New Roman" w:cs="Times New Roman"/>
          <w:sz w:val="24"/>
          <w:szCs w:val="24"/>
        </w:rPr>
        <w:t xml:space="preserve">A partir del desarrollo que ha alcanzado la informática desde las primeras edades se incluye contenidos </w:t>
      </w:r>
      <w:r>
        <w:rPr>
          <w:rFonts w:ascii="Times New Roman" w:eastAsia="Calibri" w:hAnsi="Times New Roman" w:cs="Times New Roman"/>
          <w:sz w:val="24"/>
          <w:szCs w:val="24"/>
        </w:rPr>
        <w:lastRenderedPageBreak/>
        <w:t xml:space="preserve">de computación. Cada uno de estos contenidos tiene un sistema de conocimientos, habilidades y tributan a la formación de cualidades morales. El análisis de los instrumentos aplicados corrobora que es insuficiente el tratamiento en la disciplina Fundamentos Teóricos de la Educación Prescolar a los contenidos de la Relación con el Entorno reflejado en: Limitada introducción de los fundamentos de la dimensión en los escenarios de formación del profesional, fundamentalmente la práctica laboral –investigativa, lo que fragmenta el tratamiento de los contenidos de la dimensión Relación con Entorno, y la relación intra e interdisciplinar.- Insuficiente utilización de espacios interactivos </w:t>
      </w:r>
      <w:proofErr w:type="spellStart"/>
      <w:r>
        <w:rPr>
          <w:rFonts w:ascii="Times New Roman" w:eastAsia="Calibri" w:hAnsi="Times New Roman" w:cs="Times New Roman"/>
          <w:sz w:val="24"/>
          <w:szCs w:val="24"/>
        </w:rPr>
        <w:t>infotecnológicos</w:t>
      </w:r>
      <w:proofErr w:type="spellEnd"/>
      <w:r>
        <w:rPr>
          <w:rFonts w:ascii="Times New Roman" w:eastAsia="Calibri" w:hAnsi="Times New Roman" w:cs="Times New Roman"/>
          <w:sz w:val="24"/>
          <w:szCs w:val="24"/>
        </w:rPr>
        <w:t>, que favorezcan el tratamiento a los fundamentos de la dimensión y la autogestión del aprendizaje por el estudiante desde la disciplina.-No es suficiente la propuesta de actividades docentes, investigativas e integradoras que permitan el tratamiento de los contenidos de la dimensión en estrecho vínculo de la teoría y la práctica.</w:t>
      </w:r>
    </w:p>
    <w:p w14:paraId="0B33EC55" w14:textId="77777777" w:rsidR="00DE1B31" w:rsidRDefault="00D657B7">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Para el diseño del Sitio Web se tuvo en cuenta la siguiente estrategia metodológica:</w:t>
      </w:r>
    </w:p>
    <w:p w14:paraId="61FE392A" w14:textId="77777777" w:rsidR="00DE1B31" w:rsidRDefault="00D657B7">
      <w:pPr>
        <w:spacing w:after="200" w:line="360" w:lineRule="auto"/>
        <w:ind w:hanging="117"/>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1era Etapa: </w:t>
      </w:r>
      <w:r>
        <w:rPr>
          <w:rFonts w:ascii="Times New Roman" w:eastAsia="Calibri" w:hAnsi="Times New Roman" w:cs="Times New Roman"/>
          <w:sz w:val="24"/>
          <w:szCs w:val="24"/>
        </w:rPr>
        <w:t>Estudio de las fuentes que permitieron determinar los fundamentos teóricos que sustentan la disciplina Fundamentos Teóricos y Didácticos de la Educación Preescolar y el tratamiento a los contenidos de Relación con el Entorno, así como la estructuración y organización de este sitio. Elaboración del diseño teórico-metodológico de la investigación.</w:t>
      </w:r>
    </w:p>
    <w:p w14:paraId="70E3FA9D" w14:textId="77777777" w:rsidR="00DE1B31" w:rsidRDefault="00D657B7">
      <w:pPr>
        <w:spacing w:after="200" w:line="360" w:lineRule="auto"/>
        <w:ind w:hanging="11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 fuente principal de estudio para determinar el contenido del Sitio Web fue la disciplina Fundamentos Teóricos y Didácticos de la Educación Preescolar y los núcleos básicos que fundamentan la Relación con el Entorno en la Primera Infancia.</w:t>
      </w:r>
    </w:p>
    <w:p w14:paraId="75124AA0" w14:textId="77777777" w:rsidR="00DE1B31" w:rsidRDefault="00D657B7">
      <w:pPr>
        <w:spacing w:after="120" w:line="360" w:lineRule="auto"/>
        <w:jc w:val="both"/>
        <w:rPr>
          <w:rFonts w:ascii="Times New Roman" w:eastAsia="Times New Roman" w:hAnsi="Times New Roman" w:cs="Times New Roman"/>
          <w:sz w:val="24"/>
          <w:szCs w:val="24"/>
          <w:u w:val="single"/>
          <w:lang w:eastAsia="es-ES"/>
        </w:rPr>
      </w:pPr>
      <w:r>
        <w:rPr>
          <w:rFonts w:ascii="Times New Roman" w:eastAsia="Times New Roman" w:hAnsi="Times New Roman" w:cs="Times New Roman"/>
          <w:sz w:val="24"/>
          <w:szCs w:val="24"/>
          <w:u w:val="single"/>
          <w:lang w:eastAsia="es-ES"/>
        </w:rPr>
        <w:t>Las unidades de análisis del contenido fueron:</w:t>
      </w:r>
    </w:p>
    <w:p w14:paraId="59C5C40D" w14:textId="77777777" w:rsidR="00DE1B31" w:rsidRDefault="00D657B7">
      <w:pPr>
        <w:numPr>
          <w:ilvl w:val="0"/>
          <w:numId w:val="1"/>
        </w:numPr>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Fundamentación, objetivos, contenidos y orientaciones metodológicas de la disciplina Fundamentos Teóricos y Didácticos de la Educación Preescolar.</w:t>
      </w:r>
    </w:p>
    <w:p w14:paraId="12FEFE2B" w14:textId="77777777" w:rsidR="00DE1B31" w:rsidRDefault="00D657B7">
      <w:pPr>
        <w:numPr>
          <w:ilvl w:val="0"/>
          <w:numId w:val="1"/>
        </w:numPr>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Núcleos básicos de la Relación con el Entorno en la Primera Infancia.</w:t>
      </w:r>
    </w:p>
    <w:p w14:paraId="5B696A1F" w14:textId="77777777" w:rsidR="00DE1B31" w:rsidRDefault="00D657B7">
      <w:pPr>
        <w:numPr>
          <w:ilvl w:val="0"/>
          <w:numId w:val="1"/>
        </w:numPr>
        <w:spacing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Modelo para la formación de pregrado del profesional de la Primera Infancia.</w:t>
      </w:r>
    </w:p>
    <w:p w14:paraId="7619116F" w14:textId="77777777" w:rsidR="00DE1B31" w:rsidRDefault="00D657B7">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 analizaron diferentes fuentes bibliográficas relacionadas con los productos tecnológicos lo que permitió a la autora afiliarse a los siguientes criterios de las investigadoras. Lic. Águila Pedraza, D, (2010). Toledo Sarduy, M (2010)</w:t>
      </w:r>
    </w:p>
    <w:p w14:paraId="3ABEB7ED" w14:textId="77777777" w:rsidR="00DE1B31" w:rsidRDefault="00D657B7">
      <w:pPr>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selección del Sitio Web para solucionar el problema científico.</w:t>
      </w:r>
    </w:p>
    <w:p w14:paraId="41A2C874" w14:textId="77777777" w:rsidR="00DE1B31" w:rsidRDefault="00D657B7">
      <w:pPr>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determinación de los fundamentos teóricos y metodológicos del Sitio Web, ajustándolo al objeto de investigación.</w:t>
      </w:r>
    </w:p>
    <w:p w14:paraId="1CF0DD50" w14:textId="77777777" w:rsidR="00DE1B31" w:rsidRDefault="00D657B7">
      <w:pPr>
        <w:numPr>
          <w:ilvl w:val="0"/>
          <w:numId w:val="2"/>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El conocimiento de las etapas y requisitos para la creación de un Sitio Web.</w:t>
      </w:r>
    </w:p>
    <w:p w14:paraId="5F67115D" w14:textId="77777777" w:rsidR="00DE1B31" w:rsidRDefault="00D657B7">
      <w:pPr>
        <w:spacing w:after="200" w:line="360" w:lineRule="auto"/>
        <w:ind w:right="-233" w:hanging="142"/>
        <w:jc w:val="both"/>
        <w:rPr>
          <w:rFonts w:ascii="Times New Roman" w:eastAsia="Calibri" w:hAnsi="Times New Roman" w:cs="Times New Roman"/>
          <w:sz w:val="24"/>
          <w:szCs w:val="24"/>
        </w:rPr>
      </w:pPr>
      <w:r>
        <w:rPr>
          <w:rFonts w:ascii="Times New Roman" w:eastAsia="Calibri" w:hAnsi="Times New Roman" w:cs="Times New Roman"/>
          <w:b/>
          <w:sz w:val="24"/>
          <w:szCs w:val="24"/>
        </w:rPr>
        <w:t>2da etapa.</w:t>
      </w:r>
      <w:r>
        <w:rPr>
          <w:rFonts w:ascii="Times New Roman" w:eastAsia="Calibri" w:hAnsi="Times New Roman" w:cs="Times New Roman"/>
          <w:sz w:val="24"/>
          <w:szCs w:val="24"/>
        </w:rPr>
        <w:t xml:space="preserve"> Diagnóstico del estado actual </w:t>
      </w:r>
      <w:r>
        <w:rPr>
          <w:rFonts w:ascii="Times New Roman" w:eastAsia="Calibri" w:hAnsi="Times New Roman" w:cs="Times New Roman"/>
          <w:bCs/>
          <w:sz w:val="24"/>
          <w:szCs w:val="24"/>
        </w:rPr>
        <w:t>del tratamiento que se ofrece en la disciplina Fundamentos Teóricos y Didácticos de la Educación Preescolar a los contenidos de Relación con el</w:t>
      </w:r>
      <w:r>
        <w:rPr>
          <w:rFonts w:ascii="Times New Roman" w:eastAsia="Calibri" w:hAnsi="Times New Roman" w:cs="Times New Roman"/>
          <w:sz w:val="24"/>
          <w:szCs w:val="24"/>
        </w:rPr>
        <w:t xml:space="preserve"> Entorno.</w:t>
      </w:r>
    </w:p>
    <w:p w14:paraId="10120BAF" w14:textId="77777777" w:rsidR="00DE1B31" w:rsidRDefault="00D657B7">
      <w:pPr>
        <w:spacing w:after="200" w:line="360" w:lineRule="auto"/>
        <w:ind w:right="-375"/>
        <w:jc w:val="both"/>
        <w:rPr>
          <w:rFonts w:ascii="Times New Roman" w:eastAsia="Calibri" w:hAnsi="Times New Roman" w:cs="Times New Roman"/>
          <w:sz w:val="24"/>
          <w:szCs w:val="24"/>
        </w:rPr>
      </w:pPr>
      <w:r>
        <w:rPr>
          <w:rFonts w:ascii="Times New Roman" w:eastAsia="Calibri" w:hAnsi="Times New Roman" w:cs="Times New Roman"/>
          <w:sz w:val="24"/>
          <w:szCs w:val="24"/>
        </w:rPr>
        <w:t>Para dar cumplimiento a la 2da etapa se propone la dimensión con sus indicadores que permitieron la elaboración de los instrumentos investigativos para su aplicación en la práctica.</w:t>
      </w:r>
    </w:p>
    <w:p w14:paraId="1F56E575" w14:textId="77777777" w:rsidR="00DE1B31" w:rsidRDefault="00D657B7">
      <w:pPr>
        <w:spacing w:after="200" w:line="360" w:lineRule="auto"/>
        <w:ind w:right="-375"/>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Dimensión</w:t>
      </w:r>
      <w:r>
        <w:rPr>
          <w:rFonts w:ascii="Times New Roman" w:eastAsia="Calibri" w:hAnsi="Times New Roman" w:cs="Times New Roman"/>
          <w:bCs/>
          <w:sz w:val="24"/>
          <w:szCs w:val="24"/>
        </w:rPr>
        <w:t xml:space="preserve"> Tratamiento en la </w:t>
      </w:r>
      <w:r>
        <w:rPr>
          <w:rFonts w:ascii="Times New Roman" w:eastAsia="Calibri" w:hAnsi="Times New Roman" w:cs="Times New Roman"/>
          <w:sz w:val="24"/>
          <w:szCs w:val="24"/>
        </w:rPr>
        <w:t>disciplina Fundamentos Teóricos y Didácticos de la Educación Preescolar a los contenidos de Relación con el Entorno.</w:t>
      </w:r>
    </w:p>
    <w:p w14:paraId="63AD8BC6" w14:textId="77777777" w:rsidR="00DE1B31" w:rsidRDefault="00D657B7">
      <w:pPr>
        <w:spacing w:after="200" w:line="360" w:lineRule="auto"/>
        <w:ind w:right="-799"/>
        <w:jc w:val="both"/>
        <w:rPr>
          <w:rFonts w:ascii="Times New Roman" w:eastAsia="Calibri" w:hAnsi="Times New Roman" w:cs="Times New Roman"/>
          <w:b/>
          <w:sz w:val="24"/>
          <w:szCs w:val="24"/>
        </w:rPr>
      </w:pPr>
      <w:r>
        <w:rPr>
          <w:rFonts w:ascii="Times New Roman" w:eastAsia="Calibri" w:hAnsi="Times New Roman" w:cs="Times New Roman"/>
          <w:b/>
          <w:sz w:val="24"/>
          <w:szCs w:val="24"/>
        </w:rPr>
        <w:t>Indicadores</w:t>
      </w:r>
    </w:p>
    <w:p w14:paraId="13D815B5"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t>Abordaje de los fundamentos teóricos y didácticos de la Relación con el Entorno en las asignaturas que integran la disciplina.</w:t>
      </w:r>
    </w:p>
    <w:p w14:paraId="63C56E02"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t>Introducción de los contenidos de Relación con el Entorno en los diferentes escenarios de formación del profesional.</w:t>
      </w:r>
    </w:p>
    <w:p w14:paraId="281A37D7"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t>Empleo de diversos recursos que favorezcan la autogestión del aprendizaje y la independencia en el tratamiento a los contenidos de Relación con el Entorno.</w:t>
      </w:r>
    </w:p>
    <w:p w14:paraId="10DD0947"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Introducción y sistematización de los contenidos de Relación con el Entorno en las diferentes asignaturas que integran la disciplina.</w:t>
      </w:r>
    </w:p>
    <w:p w14:paraId="0AB997ED"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Relación </w:t>
      </w:r>
      <w:proofErr w:type="spellStart"/>
      <w:r>
        <w:rPr>
          <w:rFonts w:ascii="Times New Roman" w:eastAsia="Calibri" w:hAnsi="Times New Roman" w:cs="Times New Roman"/>
          <w:sz w:val="24"/>
          <w:szCs w:val="24"/>
        </w:rPr>
        <w:t>intradisciplinar</w:t>
      </w:r>
      <w:proofErr w:type="spellEnd"/>
      <w:r>
        <w:rPr>
          <w:rFonts w:ascii="Times New Roman" w:eastAsia="Calibri" w:hAnsi="Times New Roman" w:cs="Times New Roman"/>
          <w:sz w:val="24"/>
          <w:szCs w:val="24"/>
        </w:rPr>
        <w:t xml:space="preserve"> en el abordaje a los contenidos.</w:t>
      </w:r>
    </w:p>
    <w:p w14:paraId="0D061C3E" w14:textId="77777777" w:rsidR="00DE1B31" w:rsidRDefault="00D657B7">
      <w:pPr>
        <w:pStyle w:val="Prrafodelista"/>
        <w:numPr>
          <w:ilvl w:val="0"/>
          <w:numId w:val="3"/>
        </w:numPr>
        <w:spacing w:after="200" w:line="360" w:lineRule="auto"/>
        <w:ind w:right="-188"/>
        <w:jc w:val="both"/>
        <w:rPr>
          <w:rFonts w:ascii="Times New Roman" w:eastAsia="Calibri" w:hAnsi="Times New Roman" w:cs="Times New Roman"/>
          <w:sz w:val="24"/>
          <w:szCs w:val="24"/>
        </w:rPr>
      </w:pPr>
      <w:r>
        <w:rPr>
          <w:rFonts w:ascii="Times New Roman" w:eastAsia="Calibri" w:hAnsi="Times New Roman" w:cs="Times New Roman"/>
          <w:sz w:val="24"/>
          <w:szCs w:val="24"/>
        </w:rPr>
        <w:t>Empleo de actividades teórico-prácticas y ejercicios integradores para la solución de problemas de la profesión.</w:t>
      </w:r>
    </w:p>
    <w:p w14:paraId="3E763264" w14:textId="77777777" w:rsidR="00DE1B31" w:rsidRDefault="00D657B7">
      <w:pPr>
        <w:spacing w:after="200" w:line="360" w:lineRule="auto"/>
        <w:ind w:right="-188"/>
        <w:contextualSpacing/>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Escala valorativa</w:t>
      </w:r>
    </w:p>
    <w:p w14:paraId="57780530" w14:textId="77777777" w:rsidR="00DE1B31" w:rsidRDefault="00D657B7">
      <w:pPr>
        <w:spacing w:after="200" w:line="360" w:lineRule="auto"/>
        <w:ind w:right="-1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 puntos. Se logra de forma excelente.</w:t>
      </w:r>
    </w:p>
    <w:p w14:paraId="326BDAA1" w14:textId="77777777" w:rsidR="00DE1B31" w:rsidRDefault="00D657B7">
      <w:pPr>
        <w:spacing w:after="200" w:line="360" w:lineRule="auto"/>
        <w:ind w:right="-1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4puntos. Se logra con algún señalamiento. Apunta hacia lo positivo.</w:t>
      </w:r>
    </w:p>
    <w:p w14:paraId="6EAF244F" w14:textId="77777777" w:rsidR="00DE1B31" w:rsidRDefault="00D657B7">
      <w:pPr>
        <w:spacing w:after="200" w:line="360" w:lineRule="auto"/>
        <w:ind w:right="-18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 puntos. Se logra con señalamientos. Apunta hacia lo negativo.</w:t>
      </w:r>
    </w:p>
    <w:p w14:paraId="5010D206" w14:textId="77777777" w:rsidR="00DE1B31" w:rsidRDefault="00D657B7">
      <w:pPr>
        <w:spacing w:after="200" w:line="360" w:lineRule="auto"/>
        <w:ind w:right="-188"/>
        <w:contextualSpacing/>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2 puntos. No se logra.</w:t>
      </w:r>
    </w:p>
    <w:p w14:paraId="30561C9A"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Teniendo en cuenta las insuficiencias declaradas se propone el sitio Web, teniendo en cuenta las etapas asumidas a partir de las propuestas por Díaz Bombino (2006) y ajustadas a su objeto de investigación, por Lic. Águila Pedraza, Daimi, (2010).</w:t>
      </w:r>
    </w:p>
    <w:p w14:paraId="7294136A"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etapa de planificación: Momento dedicado a definir los objetivos del sitio, el tipo de usuario al que va dirigido, los aspectos a incluir en él, la recopilación de la información, el aspecto visual o apariencia que tendrá el sitio (combinación de colores, gráficos y textos) y la organización de los ficheros en directorios o carpetas. En esta etapa se tuvo en cuenta las necesidades declaradas en el diagnóstico.</w:t>
      </w:r>
    </w:p>
    <w:p w14:paraId="35B9B0AF"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etapa de ejecución y prueba: Momento en que se desarrollan y materializan las ideas elaboradas en la etapa anterior. Una vez listo el sitio, se pasa a una fase de pruebas en la cual se verificará el correcto funcionamiento del mismo.</w:t>
      </w:r>
    </w:p>
    <w:p w14:paraId="2FBC080F"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etapa de publicación: Por último, el trabajo realizado se debe publicar en servidores Web, para que esté disponible a los usuarios de la plataforma interactiva de la UCLV.</w:t>
      </w:r>
    </w:p>
    <w:p w14:paraId="5B8E0329" w14:textId="77777777" w:rsidR="00DE1B31" w:rsidRDefault="00D657B7">
      <w:pPr>
        <w:tabs>
          <w:tab w:val="left" w:pos="7230"/>
        </w:tabs>
        <w:spacing w:after="240" w:line="360" w:lineRule="auto"/>
        <w:jc w:val="center"/>
        <w:rPr>
          <w:rFonts w:ascii="Times New Roman" w:eastAsia="Calibri" w:hAnsi="Times New Roman" w:cs="Times New Roman"/>
          <w:b/>
          <w:sz w:val="28"/>
          <w:szCs w:val="24"/>
        </w:rPr>
      </w:pPr>
      <w:r>
        <w:rPr>
          <w:rFonts w:ascii="Times New Roman" w:eastAsia="Calibri" w:hAnsi="Times New Roman" w:cs="Times New Roman"/>
          <w:b/>
          <w:sz w:val="28"/>
          <w:szCs w:val="24"/>
          <w:lang w:val="es-MX"/>
        </w:rPr>
        <w:lastRenderedPageBreak/>
        <w:t xml:space="preserve">Resultados </w:t>
      </w:r>
    </w:p>
    <w:p w14:paraId="721C2252"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 Sitio Web (en inglés: </w:t>
      </w:r>
      <w:proofErr w:type="spellStart"/>
      <w:r>
        <w:rPr>
          <w:rFonts w:ascii="Times New Roman" w:eastAsia="Calibri" w:hAnsi="Times New Roman" w:cs="Times New Roman"/>
          <w:sz w:val="24"/>
          <w:szCs w:val="24"/>
        </w:rPr>
        <w:t>website</w:t>
      </w:r>
      <w:proofErr w:type="spellEnd"/>
      <w:r>
        <w:rPr>
          <w:rFonts w:ascii="Times New Roman" w:eastAsia="Calibri" w:hAnsi="Times New Roman" w:cs="Times New Roman"/>
          <w:sz w:val="24"/>
          <w:szCs w:val="24"/>
        </w:rPr>
        <w:t>) es un conjunto de páginas web que tienen todas, como sistema, un objetivo común, es un conjunto de páginas web enlazadas entre sí y el conjunto de todas ellas corresponde a una misma información, cuenta con una página principal, a través de la cual se tiene acceso al resto de las páginas: Entre los elementos que componen el contenido de un sitio Web se encuentran los siguientes:</w:t>
      </w:r>
    </w:p>
    <w:p w14:paraId="3C5D893E"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Fondo de páginas. Textos. Imágenes. Hipervínculos. Botones. Elementos. Animados. Videos. Audio.</w:t>
      </w:r>
    </w:p>
    <w:p w14:paraId="6B66E743"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Descripción del producto tecnológico</w:t>
      </w:r>
    </w:p>
    <w:p w14:paraId="65C2EA13" w14:textId="77777777" w:rsidR="00DE1B31" w:rsidRDefault="00D657B7">
      <w:pPr>
        <w:tabs>
          <w:tab w:val="left" w:pos="7230"/>
        </w:tabs>
        <w:spacing w:after="240" w:line="360" w:lineRule="auto"/>
        <w:jc w:val="both"/>
        <w:rPr>
          <w:rFonts w:ascii="Times New Roman" w:eastAsia="Calibri" w:hAnsi="Times New Roman" w:cs="Times New Roman"/>
          <w:i/>
          <w:iCs/>
          <w:sz w:val="24"/>
          <w:szCs w:val="24"/>
        </w:rPr>
      </w:pPr>
      <w:r>
        <w:rPr>
          <w:rFonts w:ascii="Times New Roman" w:eastAsia="Calibri" w:hAnsi="Times New Roman" w:cs="Times New Roman"/>
          <w:b/>
          <w:bCs/>
          <w:sz w:val="24"/>
          <w:szCs w:val="24"/>
        </w:rPr>
        <w:t xml:space="preserve">Nombre del Producto: </w:t>
      </w:r>
      <w:r>
        <w:rPr>
          <w:rFonts w:ascii="Times New Roman" w:eastAsia="Calibri" w:hAnsi="Times New Roman" w:cs="Times New Roman"/>
          <w:b/>
          <w:bCs/>
          <w:i/>
          <w:iCs/>
          <w:sz w:val="24"/>
          <w:szCs w:val="24"/>
        </w:rPr>
        <w:t>“</w:t>
      </w:r>
      <w:r>
        <w:rPr>
          <w:rFonts w:ascii="Times New Roman" w:eastAsia="Calibri" w:hAnsi="Times New Roman" w:cs="Times New Roman"/>
          <w:i/>
          <w:iCs/>
          <w:sz w:val="24"/>
          <w:szCs w:val="24"/>
        </w:rPr>
        <w:t>Sitio Web para el perfeccionamiento de la disciplina Fundamentos Teóricos y Didácticos de la Educación Preescolar en contenidos de Relación con el Entorno.”</w:t>
      </w:r>
    </w:p>
    <w:p w14:paraId="019ADB1C"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Objetivo: </w:t>
      </w:r>
      <w:r>
        <w:rPr>
          <w:rFonts w:ascii="Times New Roman" w:eastAsia="Calibri" w:hAnsi="Times New Roman" w:cs="Times New Roman"/>
          <w:sz w:val="24"/>
          <w:szCs w:val="24"/>
        </w:rPr>
        <w:t>Contribuir al perfeccionamiento de la disciplina Fundamentos Teóricos y Didácticos de la Educación Preescolar en contenidos de Relación con el Entorno.”</w:t>
      </w:r>
    </w:p>
    <w:p w14:paraId="2CD46C7B"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Destinatarios: </w:t>
      </w:r>
      <w:r>
        <w:rPr>
          <w:rFonts w:ascii="Times New Roman" w:eastAsia="Calibri" w:hAnsi="Times New Roman" w:cs="Times New Roman"/>
          <w:sz w:val="24"/>
          <w:szCs w:val="24"/>
        </w:rPr>
        <w:t>Profesores y estudiantes de pre grado. (Carrera: Licenciatura en Educación. Prescolar.</w:t>
      </w:r>
    </w:p>
    <w:p w14:paraId="6C528412"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 sitio Web se accede a través de una página principal que consta de 4 paneles. En la parte superior se presenta un panel de forma horizontal que ocupa todo el ancho de la ventana y a continuación, tres paneles verticales, uno izquierdo, uno central y otro derecho. El panel izquierdo presenta los vínculos a otras páginas, el central ocupa la mayor parte de la ventana ya que en él se visualizará la mayor parte del contenido, a continuación, por debajo de ellos, se encuentran 1 panel más de forma horizontal, para insertar la fecha actual. En el panel superior de la página principal se muestra el </w:t>
      </w:r>
      <w:proofErr w:type="spellStart"/>
      <w:r>
        <w:rPr>
          <w:rFonts w:ascii="Times New Roman" w:eastAsia="Calibri" w:hAnsi="Times New Roman" w:cs="Times New Roman"/>
          <w:sz w:val="24"/>
          <w:szCs w:val="24"/>
        </w:rPr>
        <w:t>banel</w:t>
      </w:r>
      <w:proofErr w:type="spellEnd"/>
      <w:r>
        <w:rPr>
          <w:rFonts w:ascii="Times New Roman" w:eastAsia="Calibri" w:hAnsi="Times New Roman" w:cs="Times New Roman"/>
          <w:sz w:val="24"/>
          <w:szCs w:val="24"/>
        </w:rPr>
        <w:t xml:space="preserve"> (montaje de imágenes y videos) relacionadas con el tema de nuestra investigación, debajo de ella y en el centro el título de la aplicación Web. En el centro se muestra un mensaje de bienvenida y una breve caracterización de la carrera. En el panel izquierdo (Menú) se muestran los botones. En el panel derecho se muestra una </w:t>
      </w:r>
      <w:r>
        <w:rPr>
          <w:rFonts w:ascii="Times New Roman" w:eastAsia="Calibri" w:hAnsi="Times New Roman" w:cs="Times New Roman"/>
          <w:sz w:val="24"/>
          <w:szCs w:val="24"/>
        </w:rPr>
        <w:lastRenderedPageBreak/>
        <w:t>breve caracterización de la disciplina: Fundamentos Teóricos de la Educación Prescolar. En el panel izquierdo se muestran los distintos vínculos a diferentes páginas de interés, desde la que se puede acceder a los diferentes contenidos, según las necesidades de autogestión del conocimiento para el perfeccionamiento de la disciplina, en contenidos de Relación con el Entorno. Todas las páginas mantienen el mismo formato de la página principal.</w:t>
      </w:r>
    </w:p>
    <w:p w14:paraId="34A1A6A1"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Diseño de la página principal.</w:t>
      </w:r>
    </w:p>
    <w:p w14:paraId="388248ED"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Mensaje de </w:t>
      </w:r>
      <w:r>
        <w:rPr>
          <w:rFonts w:ascii="Times New Roman" w:eastAsia="Calibri" w:hAnsi="Times New Roman" w:cs="Times New Roman"/>
          <w:b/>
          <w:bCs/>
          <w:sz w:val="24"/>
          <w:szCs w:val="24"/>
        </w:rPr>
        <w:t xml:space="preserve">bienvenida </w:t>
      </w:r>
      <w:r>
        <w:rPr>
          <w:rFonts w:ascii="Times New Roman" w:eastAsia="Calibri" w:hAnsi="Times New Roman" w:cs="Times New Roman"/>
          <w:sz w:val="24"/>
          <w:szCs w:val="24"/>
        </w:rPr>
        <w:t xml:space="preserve">y una </w:t>
      </w:r>
      <w:r>
        <w:rPr>
          <w:rFonts w:ascii="Times New Roman" w:eastAsia="Calibri" w:hAnsi="Times New Roman" w:cs="Times New Roman"/>
          <w:b/>
          <w:bCs/>
          <w:sz w:val="24"/>
          <w:szCs w:val="24"/>
        </w:rPr>
        <w:t>breve caracterización de la carrera</w:t>
      </w:r>
      <w:r>
        <w:rPr>
          <w:rFonts w:ascii="Times New Roman" w:eastAsia="Calibri" w:hAnsi="Times New Roman" w:cs="Times New Roman"/>
          <w:sz w:val="24"/>
          <w:szCs w:val="24"/>
        </w:rPr>
        <w:t>.</w:t>
      </w:r>
    </w:p>
    <w:p w14:paraId="79348F26"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Caracterización de la disciplina: Fundamentos Teóricos de la Educación Preescolar.</w:t>
      </w:r>
    </w:p>
    <w:p w14:paraId="7064A9F3"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Menú inicial.</w:t>
      </w:r>
    </w:p>
    <w:p w14:paraId="60D8C6F0"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Modelo del profesional: </w:t>
      </w:r>
      <w:r>
        <w:rPr>
          <w:rFonts w:ascii="Times New Roman" w:eastAsia="Calibri" w:hAnsi="Times New Roman" w:cs="Times New Roman"/>
          <w:sz w:val="24"/>
          <w:szCs w:val="24"/>
        </w:rPr>
        <w:t>Objetivos de modelo del profesional y problemas de la profesión.</w:t>
      </w:r>
    </w:p>
    <w:p w14:paraId="7754C22C"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Programa de la Disciplina Fundamentos Teóricos y didácticos de la Educación Prescolar. (Programa de la disciplina) </w:t>
      </w:r>
    </w:p>
    <w:p w14:paraId="09A9FBC9"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Perfeccionamiento del currículo de la Primera Infancia. </w:t>
      </w:r>
      <w:r>
        <w:rPr>
          <w:rFonts w:ascii="Times New Roman" w:eastAsia="Calibri" w:hAnsi="Times New Roman" w:cs="Times New Roman"/>
          <w:sz w:val="24"/>
          <w:szCs w:val="24"/>
        </w:rPr>
        <w:t>Fundamentos científicos de la Educación Prescolar cubana. Principios pedagógicos. Requerimientos de un proceso educativo de calidad. Materiales sobre el perfeccionamiento del currículo. Programas y Orientaciones Metodológicas de la dimensión Relación con el Entorno, materiales complementarios de apoyo a los programas. Cuadernos de trabajo con contenidos de la dimensión.</w:t>
      </w:r>
    </w:p>
    <w:p w14:paraId="592D13C7"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Fundamentos de la Relación con el Entorno en la Primera Infancia. (Núcleos Básicos)</w:t>
      </w:r>
    </w:p>
    <w:p w14:paraId="315C9741"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Materiales de interés para la auto preparación. </w:t>
      </w:r>
      <w:r>
        <w:rPr>
          <w:rFonts w:ascii="Times New Roman" w:eastAsia="Calibri" w:hAnsi="Times New Roman" w:cs="Times New Roman"/>
          <w:sz w:val="24"/>
          <w:szCs w:val="24"/>
        </w:rPr>
        <w:t>Libros de textos y materiales que pueden utilizarse para la auto preparación en la disciplina. (Carpeta en soporte digital)</w:t>
      </w:r>
    </w:p>
    <w:p w14:paraId="482369E9"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Resultados científicos. </w:t>
      </w:r>
      <w:r>
        <w:rPr>
          <w:rFonts w:ascii="Times New Roman" w:eastAsia="Calibri" w:hAnsi="Times New Roman" w:cs="Times New Roman"/>
          <w:sz w:val="24"/>
          <w:szCs w:val="24"/>
        </w:rPr>
        <w:t>Informes de resultados de proyectos, premios y tesis defendidas. (Material en soporte digital)</w:t>
      </w:r>
    </w:p>
    <w:p w14:paraId="11A2EC8F"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Actividades de interés:</w:t>
      </w:r>
    </w:p>
    <w:p w14:paraId="3259E66B" w14:textId="77777777" w:rsidR="00DE1B31" w:rsidRDefault="00D657B7">
      <w:pPr>
        <w:tabs>
          <w:tab w:val="left" w:pos="7230"/>
        </w:tabs>
        <w:spacing w:after="240"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A</w:t>
      </w:r>
      <w:r>
        <w:rPr>
          <w:rFonts w:ascii="Times New Roman" w:eastAsia="Calibri" w:hAnsi="Times New Roman" w:cs="Times New Roman"/>
          <w:sz w:val="24"/>
          <w:szCs w:val="24"/>
        </w:rPr>
        <w:t>ctividades docentes, laborales e investigativas que ilustran el tratamiento a los contenidos de la dimensión en la disciplina. Pueden ser utilizadas por los profesores o estudiantes según las necesidades. (Material en soporte digital)</w:t>
      </w:r>
    </w:p>
    <w:p w14:paraId="3DE960C0" w14:textId="77777777" w:rsidR="00DE1B31" w:rsidRDefault="00D657B7">
      <w:pPr>
        <w:tabs>
          <w:tab w:val="left" w:pos="7230"/>
        </w:tabs>
        <w:spacing w:after="24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Galería. </w:t>
      </w:r>
      <w:r>
        <w:rPr>
          <w:rFonts w:ascii="Times New Roman" w:eastAsia="Calibri" w:hAnsi="Times New Roman" w:cs="Times New Roman"/>
          <w:sz w:val="24"/>
          <w:szCs w:val="24"/>
        </w:rPr>
        <w:t xml:space="preserve">Selección de imágenes y videos sobre el perfeccionamiento del currículo de la Primera Infancia y la dimensión Relación con el Entorno. </w:t>
      </w:r>
      <w:r>
        <w:rPr>
          <w:rFonts w:ascii="Times New Roman" w:eastAsia="Calibri" w:hAnsi="Times New Roman" w:cs="Times New Roman"/>
          <w:b/>
          <w:bCs/>
          <w:sz w:val="24"/>
          <w:szCs w:val="24"/>
        </w:rPr>
        <w:t>(Carpeta en soporte digital)</w:t>
      </w:r>
    </w:p>
    <w:p w14:paraId="3D318356" w14:textId="77777777" w:rsidR="00DE1B31" w:rsidRDefault="00D657B7">
      <w:pPr>
        <w:widowControl w:val="0"/>
        <w:spacing w:line="360" w:lineRule="auto"/>
        <w:jc w:val="center"/>
        <w:rPr>
          <w:rFonts w:ascii="Times New Roman" w:eastAsia="Calibri" w:hAnsi="Times New Roman" w:cs="Times New Roman"/>
          <w:b/>
          <w:sz w:val="24"/>
          <w:lang w:val="es-MX"/>
        </w:rPr>
      </w:pPr>
      <w:r>
        <w:rPr>
          <w:rFonts w:ascii="Times New Roman" w:eastAsia="Calibri" w:hAnsi="Times New Roman" w:cs="Times New Roman"/>
          <w:b/>
          <w:sz w:val="24"/>
          <w:lang w:val="es-MX"/>
        </w:rPr>
        <w:t>CONCLUSIONES</w:t>
      </w:r>
    </w:p>
    <w:sdt>
      <w:sdtPr>
        <w:rPr>
          <w:rFonts w:ascii="Times New Roman" w:eastAsia="Calibri" w:hAnsi="Times New Roman" w:cs="Times New Roman"/>
          <w:bCs/>
          <w:sz w:val="24"/>
          <w:szCs w:val="24"/>
        </w:rPr>
        <w:id w:val="-1967736766"/>
        <w:placeholder>
          <w:docPart w:val="6238AD0020034476AD23F7BF4D6C3BD4"/>
        </w:placeholder>
        <w:text/>
      </w:sdtPr>
      <w:sdtEndPr/>
      <w:sdtContent>
        <w:p w14:paraId="2F884F10" w14:textId="77777777" w:rsidR="00DE1B31" w:rsidRDefault="00D657B7">
          <w:pPr>
            <w:spacing w:after="240" w:line="360" w:lineRule="auto"/>
            <w:jc w:val="both"/>
            <w:rPr>
              <w:rFonts w:ascii="Times New Roman" w:eastAsia="Calibri" w:hAnsi="Times New Roman" w:cs="Times New Roman"/>
              <w:b/>
              <w:bCs/>
              <w:sz w:val="24"/>
              <w:szCs w:val="24"/>
              <w:lang w:val="es-MX"/>
            </w:rPr>
          </w:pPr>
          <w:r>
            <w:rPr>
              <w:rFonts w:ascii="Times New Roman" w:eastAsia="Calibri" w:hAnsi="Times New Roman" w:cs="Times New Roman"/>
              <w:bCs/>
              <w:sz w:val="24"/>
              <w:szCs w:val="24"/>
            </w:rPr>
            <w:t>El estudio bibliográfico realizado permitió fundamentar desde la teoría la disciplina Fundamentos teóricos y didácticos de la Educación Preescolar en la formación del profesional de la Primera Infancia y la dimensión Relación con el Entorno.</w:t>
          </w:r>
        </w:p>
      </w:sdtContent>
    </w:sdt>
    <w:p w14:paraId="1B4DE3F8" w14:textId="77777777" w:rsidR="00DE1B31" w:rsidRDefault="00367D47">
      <w:pPr>
        <w:shd w:val="clear" w:color="auto" w:fill="FFFFFF"/>
        <w:autoSpaceDE w:val="0"/>
        <w:autoSpaceDN w:val="0"/>
        <w:adjustRightInd w:val="0"/>
        <w:spacing w:after="0" w:line="36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lang w:val="es-CO"/>
          </w:rPr>
          <w:id w:val="-1090840040"/>
          <w:placeholder>
            <w:docPart w:val="6238AD0020034476AD23F7BF4D6C3BD4"/>
          </w:placeholder>
        </w:sdtPr>
        <w:sdtEndPr/>
        <w:sdtContent>
          <w:r w:rsidR="00D657B7">
            <w:rPr>
              <w:rFonts w:ascii="Times New Roman" w:eastAsia="Calibri" w:hAnsi="Times New Roman" w:cs="Times New Roman"/>
              <w:bCs/>
              <w:sz w:val="24"/>
              <w:szCs w:val="24"/>
              <w:lang w:val="zh-CN"/>
            </w:rPr>
            <w:t>Los instrumentos aplicados en el diagnóstico permitieron comprobar que es limitado el tratamiento desde la Disciplina Fundamentos Teóricos y Didácticos de la Educación Preescolar a los contenidos de la dimensión del currículo de la Primera Infancia en perfeccionamiento: Relación con el Entorno, en estrecho vínculo con el uso de la tecnología.</w:t>
          </w:r>
        </w:sdtContent>
      </w:sdt>
      <w:r w:rsidR="00D657B7">
        <w:rPr>
          <w:rFonts w:ascii="Times New Roman" w:eastAsia="Calibri" w:hAnsi="Times New Roman" w:cs="Times New Roman"/>
          <w:sz w:val="24"/>
          <w:szCs w:val="24"/>
        </w:rPr>
        <w:t xml:space="preserve"> </w:t>
      </w:r>
    </w:p>
    <w:p w14:paraId="162F5BB1" w14:textId="77777777" w:rsidR="00DE1B31" w:rsidRDefault="00367D47">
      <w:pPr>
        <w:shd w:val="clear" w:color="auto" w:fill="FFFFFF"/>
        <w:autoSpaceDE w:val="0"/>
        <w:autoSpaceDN w:val="0"/>
        <w:adjustRightInd w:val="0"/>
        <w:spacing w:after="0" w:line="360" w:lineRule="auto"/>
        <w:jc w:val="both"/>
        <w:rPr>
          <w:rFonts w:ascii="Times New Roman" w:eastAsia="Times New Roman" w:hAnsi="Times New Roman" w:cs="Times New Roman"/>
          <w:b/>
          <w:sz w:val="24"/>
          <w:szCs w:val="24"/>
          <w:lang w:val="es-MX" w:eastAsia="es-MX"/>
        </w:rPr>
      </w:pPr>
      <w:sdt>
        <w:sdtPr>
          <w:rPr>
            <w:rFonts w:ascii="Times New Roman" w:eastAsia="Calibri" w:hAnsi="Times New Roman" w:cs="Times New Roman"/>
            <w:sz w:val="24"/>
            <w:szCs w:val="24"/>
            <w:lang w:val="es-CO"/>
          </w:rPr>
          <w:id w:val="-1625767221"/>
          <w:placeholder>
            <w:docPart w:val="6238AD0020034476AD23F7BF4D6C3BD4"/>
          </w:placeholder>
        </w:sdtPr>
        <w:sdtEndPr/>
        <w:sdtContent>
          <w:r w:rsidR="00D657B7">
            <w:rPr>
              <w:rFonts w:ascii="Times New Roman" w:eastAsia="Calibri" w:hAnsi="Times New Roman" w:cs="Times New Roman"/>
              <w:bCs/>
              <w:sz w:val="24"/>
              <w:szCs w:val="24"/>
              <w:lang w:val="zh-CN"/>
            </w:rPr>
            <w:t>El sitio web se diseñó teniendo en cuenta las particularidades del producto tecnológico, la disciplina y sus posibilidades para dar tratamiento a los contenidos de la Relación con el Entorno desde la formación del profesional de la Primera Infancia.</w:t>
          </w:r>
        </w:sdtContent>
      </w:sdt>
    </w:p>
    <w:p w14:paraId="5B03AE7C" w14:textId="77777777" w:rsidR="001D1072" w:rsidRDefault="001D1072">
      <w:pPr>
        <w:widowControl w:val="0"/>
        <w:spacing w:line="360" w:lineRule="auto"/>
        <w:jc w:val="center"/>
        <w:rPr>
          <w:rFonts w:ascii="Times New Roman" w:eastAsia="Calibri" w:hAnsi="Times New Roman" w:cs="Times New Roman"/>
          <w:b/>
          <w:sz w:val="28"/>
          <w:szCs w:val="24"/>
          <w:lang w:val="es-MX"/>
        </w:rPr>
      </w:pPr>
    </w:p>
    <w:p w14:paraId="23FBD3F4" w14:textId="77777777" w:rsidR="001D1072" w:rsidRDefault="001D1072">
      <w:pPr>
        <w:widowControl w:val="0"/>
        <w:spacing w:line="360" w:lineRule="auto"/>
        <w:jc w:val="center"/>
        <w:rPr>
          <w:rFonts w:ascii="Times New Roman" w:eastAsia="Calibri" w:hAnsi="Times New Roman" w:cs="Times New Roman"/>
          <w:b/>
          <w:sz w:val="28"/>
          <w:szCs w:val="24"/>
          <w:lang w:val="es-MX"/>
        </w:rPr>
      </w:pPr>
    </w:p>
    <w:p w14:paraId="31DD4A6D" w14:textId="3749C448" w:rsidR="00DE1B31" w:rsidRDefault="00D657B7">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lastRenderedPageBreak/>
        <w:t>REFERENCIAS BIBLIOGRÁFICAS</w:t>
      </w:r>
    </w:p>
    <w:p w14:paraId="117D091F" w14:textId="1622E20B" w:rsidR="00DE1B31" w:rsidRPr="00A10206" w:rsidRDefault="00D657B7" w:rsidP="00A10206">
      <w:pPr>
        <w:pStyle w:val="Prrafodelista"/>
        <w:numPr>
          <w:ilvl w:val="0"/>
          <w:numId w:val="4"/>
        </w:numPr>
        <w:tabs>
          <w:tab w:val="left" w:pos="709"/>
        </w:tabs>
        <w:spacing w:line="360" w:lineRule="auto"/>
        <w:ind w:right="-17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t xml:space="preserve">Cárdenas Rodríguez, Y. (2015).  </w:t>
      </w:r>
      <w:r w:rsidRPr="00A10206">
        <w:rPr>
          <w:rFonts w:ascii="Times New Roman" w:eastAsia="Calibri" w:hAnsi="Times New Roman" w:cs="Times New Roman"/>
          <w:i/>
          <w:iCs/>
          <w:sz w:val="24"/>
          <w:szCs w:val="24"/>
        </w:rPr>
        <w:t>Programa de superación profesional para la preparación de las metodólogas integrales de la educación preescolar en la dimensión relación con el entorno</w:t>
      </w:r>
      <w:r w:rsidRPr="00A10206">
        <w:rPr>
          <w:rFonts w:ascii="Times New Roman" w:eastAsia="Calibri" w:hAnsi="Times New Roman" w:cs="Times New Roman"/>
          <w:sz w:val="24"/>
          <w:szCs w:val="24"/>
        </w:rPr>
        <w:t xml:space="preserve"> (Tesis en opción al grado científico de doctor en Ciencias Pedagógicas). Universidad central “Marta Abreu” de las Villas. Facultad de educación infantil, Santa Clara. </w:t>
      </w:r>
    </w:p>
    <w:p w14:paraId="04D3B5B8" w14:textId="77777777"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t xml:space="preserve">Colectivo de autores. (2016) </w:t>
      </w:r>
      <w:r w:rsidRPr="00A10206">
        <w:rPr>
          <w:rFonts w:ascii="Times New Roman" w:eastAsia="Calibri" w:hAnsi="Times New Roman" w:cs="Times New Roman"/>
          <w:i/>
          <w:iCs/>
          <w:sz w:val="24"/>
          <w:szCs w:val="24"/>
        </w:rPr>
        <w:t xml:space="preserve">Programa de la Disciplina Fundamentos Teóricos y    Didácticos de la Educación Preescolar. </w:t>
      </w:r>
      <w:r w:rsidRPr="00A10206">
        <w:rPr>
          <w:rFonts w:ascii="Times New Roman" w:eastAsia="Calibri" w:hAnsi="Times New Roman" w:cs="Times New Roman"/>
          <w:sz w:val="24"/>
          <w:szCs w:val="24"/>
        </w:rPr>
        <w:t>La Habana, Cuba.</w:t>
      </w:r>
    </w:p>
    <w:p w14:paraId="48EF03F3" w14:textId="5A6343ED"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t xml:space="preserve">Colectivo de autores. (2024). </w:t>
      </w:r>
      <w:r w:rsidRPr="00A10206">
        <w:rPr>
          <w:rFonts w:ascii="Times New Roman" w:eastAsia="Calibri" w:hAnsi="Times New Roman" w:cs="Times New Roman"/>
          <w:i/>
          <w:iCs/>
          <w:sz w:val="24"/>
          <w:szCs w:val="24"/>
        </w:rPr>
        <w:t>Plan educativo de la Primera Infancia.</w:t>
      </w:r>
      <w:r w:rsidRPr="00A10206">
        <w:rPr>
          <w:rFonts w:ascii="Times New Roman" w:eastAsia="Calibri" w:hAnsi="Times New Roman" w:cs="Times New Roman"/>
          <w:sz w:val="24"/>
          <w:szCs w:val="24"/>
        </w:rPr>
        <w:t xml:space="preserve"> La Habana: Ed Pueblo y Educación. </w:t>
      </w:r>
    </w:p>
    <w:p w14:paraId="14774C49" w14:textId="18586595"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t xml:space="preserve">Colectivo de autores. (2024). </w:t>
      </w:r>
      <w:r w:rsidRPr="00A10206">
        <w:rPr>
          <w:rFonts w:ascii="Times New Roman" w:eastAsia="Calibri" w:hAnsi="Times New Roman" w:cs="Times New Roman"/>
          <w:i/>
          <w:iCs/>
          <w:sz w:val="24"/>
          <w:szCs w:val="24"/>
        </w:rPr>
        <w:t>Programas y orientaciones metodológicas de la dimensión Relación con el Entorno en la Primera Infancia.</w:t>
      </w:r>
      <w:r w:rsidRPr="00A10206">
        <w:rPr>
          <w:rFonts w:ascii="Times New Roman" w:eastAsia="Calibri" w:hAnsi="Times New Roman" w:cs="Times New Roman"/>
          <w:sz w:val="24"/>
          <w:szCs w:val="24"/>
        </w:rPr>
        <w:t xml:space="preserve"> La Habana: Ed Pueblo y Educación.</w:t>
      </w:r>
    </w:p>
    <w:p w14:paraId="3FB6392D" w14:textId="4F9C98D1"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t xml:space="preserve">Colectivo de autores. (2023). </w:t>
      </w:r>
      <w:r w:rsidRPr="00A10206">
        <w:rPr>
          <w:rFonts w:ascii="Times New Roman" w:eastAsia="Calibri" w:hAnsi="Times New Roman" w:cs="Times New Roman"/>
          <w:i/>
          <w:iCs/>
          <w:sz w:val="24"/>
          <w:szCs w:val="24"/>
        </w:rPr>
        <w:t>Núcleos básicos de la Relación con el Entorno en la Disciplina Fundamentos Teóricos y Didácticos de la Educación Preescolar.</w:t>
      </w:r>
      <w:r w:rsidRPr="00A10206">
        <w:rPr>
          <w:rFonts w:ascii="Times New Roman" w:eastAsia="Calibri" w:hAnsi="Times New Roman" w:cs="Times New Roman"/>
          <w:sz w:val="24"/>
          <w:szCs w:val="24"/>
        </w:rPr>
        <w:t xml:space="preserve"> Material de apoyo a la Disciplina Fundamentos Teóricos y Didácticos de la Educación Preescolar. Universidad central “Marta Abreu” de las Villas. Facultad de educación infantil, Santa Clara. </w:t>
      </w:r>
    </w:p>
    <w:p w14:paraId="4CBC5714" w14:textId="77777777"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t xml:space="preserve">Colectivo de Autores. (2012). </w:t>
      </w:r>
      <w:r w:rsidRPr="00A10206">
        <w:rPr>
          <w:rFonts w:ascii="Times New Roman" w:eastAsia="Calibri" w:hAnsi="Times New Roman" w:cs="Times New Roman"/>
          <w:i/>
          <w:iCs/>
          <w:sz w:val="24"/>
          <w:szCs w:val="24"/>
        </w:rPr>
        <w:t xml:space="preserve">Diseño de la dimensión Relación con el Entorno para la Infancia Temprana y Preescolar. </w:t>
      </w:r>
      <w:r w:rsidRPr="00A10206">
        <w:rPr>
          <w:rFonts w:ascii="Times New Roman" w:eastAsia="Calibri" w:hAnsi="Times New Roman" w:cs="Times New Roman"/>
          <w:sz w:val="24"/>
          <w:szCs w:val="24"/>
        </w:rPr>
        <w:t>Villa Clara: [s.n.]</w:t>
      </w:r>
    </w:p>
    <w:p w14:paraId="70656B09" w14:textId="77777777"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t xml:space="preserve">Colectivo de Autores. </w:t>
      </w:r>
      <w:r w:rsidRPr="00A10206">
        <w:rPr>
          <w:rFonts w:ascii="Times New Roman" w:eastAsia="Calibri" w:hAnsi="Times New Roman" w:cs="Times New Roman"/>
          <w:i/>
          <w:iCs/>
          <w:sz w:val="24"/>
          <w:szCs w:val="24"/>
        </w:rPr>
        <w:t xml:space="preserve">Ministerio de Educación Superior (MES), (2016). Documento base para el diseño de los planes de estudios “E”. </w:t>
      </w:r>
      <w:r w:rsidRPr="00A10206">
        <w:rPr>
          <w:rFonts w:ascii="Times New Roman" w:eastAsia="Calibri" w:hAnsi="Times New Roman" w:cs="Times New Roman"/>
          <w:sz w:val="24"/>
          <w:szCs w:val="24"/>
        </w:rPr>
        <w:t>La Habana, Cuba.</w:t>
      </w:r>
    </w:p>
    <w:p w14:paraId="7DC83120" w14:textId="77777777"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i/>
          <w:iCs/>
          <w:sz w:val="24"/>
          <w:szCs w:val="24"/>
        </w:rPr>
        <w:t>Compilación de materiales docentes para didáctica de los contenidos de la dimensión Educación y Desarrollo de la Relación con el Entorno.</w:t>
      </w:r>
      <w:r w:rsidRPr="00A10206">
        <w:rPr>
          <w:rFonts w:ascii="Times New Roman" w:eastAsia="Calibri" w:hAnsi="Times New Roman" w:cs="Times New Roman"/>
          <w:sz w:val="24"/>
          <w:szCs w:val="24"/>
        </w:rPr>
        <w:t xml:space="preserve"> Santa Clara: Premio CITMA Provincial 2013.</w:t>
      </w:r>
    </w:p>
    <w:p w14:paraId="04119862" w14:textId="77777777"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i/>
          <w:iCs/>
          <w:sz w:val="24"/>
          <w:szCs w:val="24"/>
        </w:rPr>
        <w:t>Compilación de materiales docentes sobre la sistematización de los resultados científicos para el perfeccionamiento del currículo preescolar en la dimensión de Educación y Desarrollo Relación con el Entorno en la provincia de Villa Clara.</w:t>
      </w:r>
      <w:r w:rsidRPr="00A10206">
        <w:rPr>
          <w:rFonts w:ascii="Times New Roman" w:eastAsia="Calibri" w:hAnsi="Times New Roman" w:cs="Times New Roman"/>
          <w:sz w:val="24"/>
          <w:szCs w:val="24"/>
        </w:rPr>
        <w:t xml:space="preserve"> (2011). Villa Clara.</w:t>
      </w:r>
    </w:p>
    <w:p w14:paraId="320F8F8A" w14:textId="77777777"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lastRenderedPageBreak/>
        <w:t xml:space="preserve">Cruz Hernández E. (2016). </w:t>
      </w:r>
      <w:r w:rsidRPr="00A10206">
        <w:rPr>
          <w:rFonts w:ascii="Times New Roman" w:eastAsia="Calibri" w:hAnsi="Times New Roman" w:cs="Times New Roman"/>
          <w:i/>
          <w:iCs/>
          <w:sz w:val="24"/>
          <w:szCs w:val="24"/>
        </w:rPr>
        <w:t xml:space="preserve">El contenido Personalidades Históricas en el proceso educativo de la Primera Infancia. </w:t>
      </w:r>
      <w:r w:rsidRPr="00A10206">
        <w:rPr>
          <w:rFonts w:ascii="Times New Roman" w:eastAsia="Calibri" w:hAnsi="Times New Roman" w:cs="Times New Roman"/>
          <w:sz w:val="24"/>
          <w:szCs w:val="24"/>
        </w:rPr>
        <w:t xml:space="preserve">(Tesis en opción al grado científico de doctor en Ciencias Pedagógicas). Universidad central “Marta Abreu” de las Villas. Facultad de educación infantil, Santa Clara. </w:t>
      </w:r>
    </w:p>
    <w:p w14:paraId="1A0273DB" w14:textId="73A4DE88"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t xml:space="preserve">Cuba. Ministerio de Educación Superior. (2008). El perfeccionamiento del currículo de la Educación Preescolar en la Dimensión de educación y desarrollo de la Relación con el Entorno. En Artículo en </w:t>
      </w:r>
      <w:r w:rsidRPr="00A10206">
        <w:rPr>
          <w:rFonts w:ascii="Times New Roman" w:eastAsia="Calibri" w:hAnsi="Times New Roman" w:cs="Times New Roman"/>
          <w:i/>
          <w:iCs/>
          <w:sz w:val="24"/>
          <w:szCs w:val="24"/>
        </w:rPr>
        <w:t>CD Evento Pedagogía 2009</w:t>
      </w:r>
      <w:r w:rsidRPr="00A10206">
        <w:rPr>
          <w:rFonts w:ascii="Times New Roman" w:eastAsia="Calibri" w:hAnsi="Times New Roman" w:cs="Times New Roman"/>
          <w:sz w:val="24"/>
          <w:szCs w:val="24"/>
        </w:rPr>
        <w:t>. La Habana: Ed.  Ministerio de Educación.</w:t>
      </w:r>
    </w:p>
    <w:p w14:paraId="6B23606A" w14:textId="77777777"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t xml:space="preserve">Díaz Bombino A. (2005). Estrategia de Capacitación para la creación de sitios Web con fines docentes. En </w:t>
      </w:r>
      <w:r w:rsidRPr="00A10206">
        <w:rPr>
          <w:rFonts w:ascii="Times New Roman" w:eastAsia="Calibri" w:hAnsi="Times New Roman" w:cs="Times New Roman"/>
          <w:i/>
          <w:iCs/>
          <w:sz w:val="24"/>
          <w:szCs w:val="24"/>
        </w:rPr>
        <w:t>http://biblioteca.idict.villaclara.cu/bibliote-ca/memorias-eventos/I-feria-tecnologia-y-GC/comision-</w:t>
      </w:r>
      <w:r w:rsidRPr="00A10206">
        <w:rPr>
          <w:rFonts w:ascii="Times New Roman" w:eastAsia="Calibri" w:hAnsi="Times New Roman" w:cs="Times New Roman"/>
          <w:sz w:val="24"/>
          <w:szCs w:val="24"/>
        </w:rPr>
        <w:t>1/art-3 [consultada 12-8-06]</w:t>
      </w:r>
    </w:p>
    <w:p w14:paraId="4736A3C4" w14:textId="77777777" w:rsidR="00DE1B31" w:rsidRPr="00A10206" w:rsidRDefault="00D657B7" w:rsidP="00A10206">
      <w:pPr>
        <w:pStyle w:val="Prrafodelista"/>
        <w:numPr>
          <w:ilvl w:val="0"/>
          <w:numId w:val="4"/>
        </w:numPr>
        <w:spacing w:after="28" w:line="360" w:lineRule="auto"/>
        <w:jc w:val="both"/>
        <w:rPr>
          <w:rFonts w:ascii="Times New Roman" w:eastAsia="Arial" w:hAnsi="Times New Roman" w:cs="Times New Roman"/>
          <w:color w:val="000000"/>
          <w:sz w:val="24"/>
          <w:szCs w:val="24"/>
          <w:lang w:eastAsia="es-ES"/>
        </w:rPr>
      </w:pPr>
      <w:proofErr w:type="spellStart"/>
      <w:r w:rsidRPr="00A10206">
        <w:rPr>
          <w:rFonts w:ascii="Times New Roman" w:eastAsia="Arial" w:hAnsi="Times New Roman" w:cs="Times New Roman"/>
          <w:color w:val="000000"/>
          <w:sz w:val="24"/>
          <w:szCs w:val="24"/>
          <w:lang w:eastAsia="es-ES"/>
        </w:rPr>
        <w:t>Horruitiner</w:t>
      </w:r>
      <w:proofErr w:type="spellEnd"/>
      <w:r w:rsidRPr="00A10206">
        <w:rPr>
          <w:rFonts w:ascii="Times New Roman" w:eastAsia="Arial" w:hAnsi="Times New Roman" w:cs="Times New Roman"/>
          <w:color w:val="000000"/>
          <w:sz w:val="24"/>
          <w:szCs w:val="24"/>
          <w:lang w:eastAsia="es-ES"/>
        </w:rPr>
        <w:t xml:space="preserve">, P. (2008). </w:t>
      </w:r>
      <w:r w:rsidRPr="00A10206">
        <w:rPr>
          <w:rFonts w:ascii="Times New Roman" w:eastAsia="Arial" w:hAnsi="Times New Roman" w:cs="Times New Roman"/>
          <w:i/>
          <w:iCs/>
          <w:color w:val="000000"/>
          <w:sz w:val="24"/>
          <w:szCs w:val="24"/>
          <w:lang w:eastAsia="es-ES"/>
        </w:rPr>
        <w:t xml:space="preserve">La universidad cubana: El modelo de formación. </w:t>
      </w:r>
      <w:r w:rsidRPr="00A10206">
        <w:rPr>
          <w:rFonts w:ascii="Times New Roman" w:eastAsia="Arial" w:hAnsi="Times New Roman" w:cs="Times New Roman"/>
          <w:color w:val="000000"/>
          <w:sz w:val="24"/>
          <w:szCs w:val="24"/>
          <w:lang w:eastAsia="es-ES"/>
        </w:rPr>
        <w:t xml:space="preserve">La Habana: Editorial Félix Varela. </w:t>
      </w:r>
    </w:p>
    <w:p w14:paraId="1635675A" w14:textId="77777777"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proofErr w:type="spellStart"/>
      <w:r w:rsidRPr="00A10206">
        <w:rPr>
          <w:rFonts w:ascii="Times New Roman" w:eastAsia="Calibri" w:hAnsi="Times New Roman" w:cs="Times New Roman"/>
          <w:sz w:val="24"/>
          <w:szCs w:val="24"/>
        </w:rPr>
        <w:t>Navelo</w:t>
      </w:r>
      <w:proofErr w:type="spellEnd"/>
      <w:r w:rsidRPr="00A10206">
        <w:rPr>
          <w:rFonts w:ascii="Times New Roman" w:eastAsia="Calibri" w:hAnsi="Times New Roman" w:cs="Times New Roman"/>
          <w:sz w:val="24"/>
          <w:szCs w:val="24"/>
        </w:rPr>
        <w:t xml:space="preserve"> Velázquez, M. (2009) </w:t>
      </w:r>
      <w:r w:rsidRPr="00A10206">
        <w:rPr>
          <w:rFonts w:ascii="Times New Roman" w:eastAsia="Calibri" w:hAnsi="Times New Roman" w:cs="Times New Roman"/>
          <w:i/>
          <w:iCs/>
          <w:sz w:val="24"/>
          <w:szCs w:val="24"/>
        </w:rPr>
        <w:t xml:space="preserve">Propuesta del Sitio Web “Infancia “para el conocimiento de la Historia de la Educación Preescolar del Municipio de Remedios, en las estudiantes de la Micro universidad “Maripositas Doradas”. </w:t>
      </w:r>
      <w:r w:rsidRPr="00A10206">
        <w:rPr>
          <w:rFonts w:ascii="Times New Roman" w:eastAsia="Calibri" w:hAnsi="Times New Roman" w:cs="Times New Roman"/>
          <w:sz w:val="24"/>
          <w:szCs w:val="24"/>
        </w:rPr>
        <w:t>Tesis presentada en opción al título académico de Máster en Ciencias de la Educación.</w:t>
      </w:r>
    </w:p>
    <w:p w14:paraId="19CAB6AC" w14:textId="77777777" w:rsidR="00DE1B31" w:rsidRPr="00A10206" w:rsidRDefault="00D657B7" w:rsidP="00A10206">
      <w:pPr>
        <w:pStyle w:val="Prrafodelista"/>
        <w:numPr>
          <w:ilvl w:val="0"/>
          <w:numId w:val="4"/>
        </w:numPr>
        <w:autoSpaceDE w:val="0"/>
        <w:autoSpaceDN w:val="0"/>
        <w:adjustRightInd w:val="0"/>
        <w:spacing w:after="0" w:line="360" w:lineRule="auto"/>
        <w:ind w:right="-516"/>
        <w:jc w:val="both"/>
        <w:rPr>
          <w:rFonts w:ascii="Times New Roman" w:eastAsia="Calibri" w:hAnsi="Times New Roman" w:cs="Times New Roman"/>
          <w:sz w:val="24"/>
          <w:szCs w:val="24"/>
        </w:rPr>
      </w:pPr>
      <w:r w:rsidRPr="00A10206">
        <w:rPr>
          <w:rFonts w:ascii="Times New Roman" w:eastAsia="Calibri" w:hAnsi="Times New Roman" w:cs="Times New Roman"/>
          <w:sz w:val="24"/>
          <w:szCs w:val="24"/>
        </w:rPr>
        <w:t xml:space="preserve">Toledo Sarduy, M (2010). </w:t>
      </w:r>
      <w:r w:rsidRPr="00A10206">
        <w:rPr>
          <w:rFonts w:ascii="Times New Roman" w:eastAsia="Calibri" w:hAnsi="Times New Roman" w:cs="Times New Roman"/>
          <w:i/>
          <w:iCs/>
          <w:sz w:val="24"/>
          <w:szCs w:val="24"/>
        </w:rPr>
        <w:t xml:space="preserve">Preparación a los docentes de la Educación Preescolar en conocimiento de los lugares históricos de la localidad Santa Clara. </w:t>
      </w:r>
      <w:r w:rsidRPr="00A10206">
        <w:rPr>
          <w:rFonts w:ascii="Times New Roman" w:eastAsia="Calibri" w:hAnsi="Times New Roman" w:cs="Times New Roman"/>
          <w:sz w:val="24"/>
          <w:szCs w:val="24"/>
        </w:rPr>
        <w:t>Tesis presentada en opción al título académico de Máster en Ciencias de la Educación. Villa Clara. Cuba.</w:t>
      </w:r>
    </w:p>
    <w:p w14:paraId="1DF54E8B" w14:textId="77777777" w:rsidR="001D1072" w:rsidRDefault="001D1072">
      <w:pPr>
        <w:widowControl w:val="0"/>
        <w:spacing w:after="120" w:line="360" w:lineRule="auto"/>
        <w:jc w:val="both"/>
        <w:rPr>
          <w:rFonts w:ascii="Times New Roman" w:eastAsia="Times New Roman" w:hAnsi="Times New Roman" w:cs="Times New Roman"/>
          <w:b/>
          <w:sz w:val="28"/>
          <w:szCs w:val="24"/>
          <w:lang w:eastAsia="es-ES"/>
        </w:rPr>
      </w:pPr>
    </w:p>
    <w:p w14:paraId="46D61A5F" w14:textId="77777777" w:rsidR="001D1072" w:rsidRDefault="001D1072">
      <w:pPr>
        <w:widowControl w:val="0"/>
        <w:spacing w:after="120" w:line="360" w:lineRule="auto"/>
        <w:jc w:val="both"/>
        <w:rPr>
          <w:rFonts w:ascii="Times New Roman" w:eastAsia="Times New Roman" w:hAnsi="Times New Roman" w:cs="Times New Roman"/>
          <w:b/>
          <w:sz w:val="28"/>
          <w:szCs w:val="24"/>
          <w:lang w:eastAsia="es-ES"/>
        </w:rPr>
      </w:pPr>
    </w:p>
    <w:p w14:paraId="115335E9" w14:textId="77777777" w:rsidR="001D1072" w:rsidRDefault="001D1072">
      <w:pPr>
        <w:widowControl w:val="0"/>
        <w:spacing w:after="120" w:line="360" w:lineRule="auto"/>
        <w:jc w:val="both"/>
        <w:rPr>
          <w:rFonts w:ascii="Times New Roman" w:eastAsia="Times New Roman" w:hAnsi="Times New Roman" w:cs="Times New Roman"/>
          <w:b/>
          <w:sz w:val="28"/>
          <w:szCs w:val="24"/>
          <w:lang w:eastAsia="es-ES"/>
        </w:rPr>
      </w:pPr>
    </w:p>
    <w:p w14:paraId="206CD841" w14:textId="77777777" w:rsidR="001D1072" w:rsidRDefault="001D1072">
      <w:pPr>
        <w:widowControl w:val="0"/>
        <w:spacing w:after="120" w:line="360" w:lineRule="auto"/>
        <w:jc w:val="both"/>
        <w:rPr>
          <w:rFonts w:ascii="Times New Roman" w:eastAsia="Times New Roman" w:hAnsi="Times New Roman" w:cs="Times New Roman"/>
          <w:b/>
          <w:sz w:val="28"/>
          <w:szCs w:val="24"/>
          <w:lang w:eastAsia="es-ES"/>
        </w:rPr>
      </w:pPr>
    </w:p>
    <w:p w14:paraId="4351E1D7" w14:textId="77777777" w:rsidR="001D1072" w:rsidRDefault="001D1072">
      <w:pPr>
        <w:widowControl w:val="0"/>
        <w:spacing w:after="120" w:line="360" w:lineRule="auto"/>
        <w:jc w:val="both"/>
        <w:rPr>
          <w:rFonts w:ascii="Times New Roman" w:eastAsia="Times New Roman" w:hAnsi="Times New Roman" w:cs="Times New Roman"/>
          <w:b/>
          <w:sz w:val="28"/>
          <w:szCs w:val="24"/>
          <w:lang w:eastAsia="es-ES"/>
        </w:rPr>
      </w:pPr>
    </w:p>
    <w:p w14:paraId="10CEA932" w14:textId="0AB0FFCC" w:rsidR="00DE1B31" w:rsidRDefault="00D657B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lastRenderedPageBreak/>
        <w:t xml:space="preserve">DECLARACIÓN DE CONFLICTO Y CONTRIBUCIÓN DE LOS AUTORES </w:t>
      </w:r>
    </w:p>
    <w:p w14:paraId="633DAC4B" w14:textId="77777777" w:rsidR="00DE1B31" w:rsidRDefault="00D657B7">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Los autores declaran no tener conflictos de intereses. </w:t>
      </w:r>
    </w:p>
    <w:p w14:paraId="50079DE0" w14:textId="77777777" w:rsidR="00DE1B31" w:rsidRDefault="00D657B7">
      <w:pPr>
        <w:spacing w:after="0" w:line="360" w:lineRule="auto"/>
        <w:jc w:val="both"/>
        <w:rPr>
          <w:rFonts w:ascii="Times New Roman" w:eastAsia="Calibri" w:hAnsi="Times New Roman" w:cs="Times New Roman"/>
          <w:sz w:val="24"/>
          <w:szCs w:val="24"/>
        </w:rPr>
      </w:pPr>
      <w:r>
        <w:rPr>
          <w:rFonts w:ascii="Times New Roman" w:eastAsia="Times New Roman" w:hAnsi="Times New Roman"/>
          <w:b/>
          <w:sz w:val="24"/>
          <w:szCs w:val="24"/>
          <w:lang w:eastAsia="es-ES"/>
        </w:rPr>
        <w:t>Ludmila Mederos Bolufé</w:t>
      </w:r>
      <w:r w:rsidRPr="009939F3">
        <w:rPr>
          <w:rFonts w:ascii="Times New Roman" w:eastAsia="Times New Roman" w:hAnsi="Times New Roman"/>
          <w:b/>
          <w:sz w:val="24"/>
          <w:szCs w:val="24"/>
          <w:lang w:val="es-CU" w:eastAsia="es-ES"/>
        </w:rPr>
        <w:t>.</w:t>
      </w:r>
      <w:r>
        <w:rPr>
          <w:rFonts w:ascii="Times New Roman" w:eastAsia="Calibri" w:hAnsi="Times New Roman" w:cs="Times New Roman"/>
          <w:sz w:val="24"/>
          <w:szCs w:val="24"/>
        </w:rPr>
        <w:t xml:space="preserve"> Búsqueda y revisión de literatura, aplicación de instrumentos, recopilación de la información, resultado de los instrumentos aplicados, redacción del original, revisión y versión final del artículo, revisión de la aplicación de la norma bibliográfica aplicada.</w:t>
      </w:r>
    </w:p>
    <w:p w14:paraId="4F40720A" w14:textId="77777777" w:rsidR="00DE1B31" w:rsidRDefault="00D657B7">
      <w:pPr>
        <w:spacing w:after="0" w:line="360" w:lineRule="auto"/>
        <w:jc w:val="both"/>
        <w:rPr>
          <w:rFonts w:ascii="Times New Roman" w:eastAsia="Calibri" w:hAnsi="Times New Roman" w:cs="Times New Roman"/>
          <w:sz w:val="24"/>
          <w:szCs w:val="24"/>
        </w:rPr>
      </w:pPr>
      <w:proofErr w:type="spellStart"/>
      <w:r>
        <w:rPr>
          <w:rFonts w:ascii="Times New Roman" w:eastAsia="Calibri" w:hAnsi="Times New Roman"/>
          <w:b/>
          <w:sz w:val="24"/>
          <w:szCs w:val="24"/>
        </w:rPr>
        <w:t>Yiliam</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Càrdenas</w:t>
      </w:r>
      <w:proofErr w:type="spellEnd"/>
      <w:r>
        <w:rPr>
          <w:rFonts w:ascii="Times New Roman" w:eastAsia="Calibri" w:hAnsi="Times New Roman"/>
          <w:b/>
          <w:sz w:val="24"/>
          <w:szCs w:val="24"/>
        </w:rPr>
        <w:t xml:space="preserve"> Rodríguez</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Búsqueda y revisión de literatura, aplicación de instrumentos, revisión y versión final del artículo, revisión de la aplicación de la norma bibliográfica.</w:t>
      </w:r>
    </w:p>
    <w:p w14:paraId="7663D766" w14:textId="77777777" w:rsidR="00DE1B31" w:rsidRDefault="00D657B7">
      <w:pPr>
        <w:spacing w:after="0" w:line="360" w:lineRule="auto"/>
        <w:jc w:val="both"/>
        <w:rPr>
          <w:rFonts w:ascii="Times New Roman" w:eastAsia="Calibri" w:hAnsi="Times New Roman" w:cs="Times New Roman"/>
          <w:sz w:val="24"/>
          <w:szCs w:val="24"/>
          <w:lang w:val="es-MX"/>
        </w:rPr>
      </w:pPr>
      <w:r>
        <w:rPr>
          <w:rFonts w:ascii="Times New Roman" w:eastAsia="Calibri" w:hAnsi="Times New Roman"/>
          <w:b/>
          <w:sz w:val="24"/>
          <w:szCs w:val="24"/>
        </w:rPr>
        <w:t xml:space="preserve">Clara Luz Cruz </w:t>
      </w:r>
      <w:proofErr w:type="spellStart"/>
      <w:r>
        <w:rPr>
          <w:rFonts w:ascii="Times New Roman" w:eastAsia="Calibri" w:hAnsi="Times New Roman"/>
          <w:b/>
          <w:sz w:val="24"/>
          <w:szCs w:val="24"/>
        </w:rPr>
        <w:t>Cruz</w:t>
      </w:r>
      <w:proofErr w:type="spellEnd"/>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Búsqueda y revisión de literatura, aplicación de instrumentos, análisis estadístico, revisión y versión final del artículo. </w:t>
      </w:r>
    </w:p>
    <w:p w14:paraId="6F4B683A" w14:textId="77777777" w:rsidR="00DE1B31" w:rsidRDefault="00D657B7">
      <w:pPr>
        <w:spacing w:line="360" w:lineRule="auto"/>
        <w:rPr>
          <w:rFonts w:ascii="Times New Roman" w:hAnsi="Times New Roman" w:cs="Times New Roman"/>
          <w:sz w:val="24"/>
        </w:rPr>
      </w:pPr>
      <w:r>
        <w:rPr>
          <w:rFonts w:ascii="Times New Roman" w:hAnsi="Times New Roman" w:cs="Times New Roman"/>
          <w:sz w:val="24"/>
        </w:rPr>
        <w:t xml:space="preserve">   </w:t>
      </w:r>
    </w:p>
    <w:p w14:paraId="3AEA62CB" w14:textId="77777777" w:rsidR="00DE1B31" w:rsidRDefault="00DE1B31">
      <w:pPr>
        <w:rPr>
          <w:rFonts w:ascii="Times New Roman" w:hAnsi="Times New Roman" w:cs="Times New Roman"/>
          <w:sz w:val="24"/>
        </w:rPr>
      </w:pPr>
    </w:p>
    <w:sectPr w:rsidR="00DE1B31" w:rsidSect="001D1072">
      <w:headerReference w:type="default" r:id="rId12"/>
      <w:footerReference w:type="default" r:id="rId13"/>
      <w:pgSz w:w="12240" w:h="15840"/>
      <w:pgMar w:top="659" w:right="1134" w:bottom="1134" w:left="1134" w:header="811" w:footer="45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D55C0" w14:textId="77777777" w:rsidR="00367D47" w:rsidRDefault="00367D47">
      <w:pPr>
        <w:spacing w:line="240" w:lineRule="auto"/>
      </w:pPr>
      <w:r>
        <w:separator/>
      </w:r>
    </w:p>
  </w:endnote>
  <w:endnote w:type="continuationSeparator" w:id="0">
    <w:p w14:paraId="45F037D9" w14:textId="77777777" w:rsidR="00367D47" w:rsidRDefault="00367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365164"/>
      <w:docPartObj>
        <w:docPartGallery w:val="Page Numbers (Bottom of Page)"/>
        <w:docPartUnique/>
      </w:docPartObj>
    </w:sdtPr>
    <w:sdtEndPr/>
    <w:sdtContent>
      <w:p w14:paraId="155569CF" w14:textId="77777777" w:rsidR="001D1072" w:rsidRDefault="001D1072" w:rsidP="001D1072">
        <w:pPr>
          <w:pStyle w:val="Piedepgina"/>
          <w:tabs>
            <w:tab w:val="clear" w:pos="4680"/>
            <w:tab w:val="clear" w:pos="9360"/>
          </w:tabs>
          <w:rPr>
            <w:caps/>
            <w:color w:val="5B9BD5" w:themeColor="accent1"/>
          </w:rPr>
        </w:pPr>
      </w:p>
      <w:tbl>
        <w:tblPr>
          <w:tblStyle w:val="Tablaconcuadrcula3"/>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1D1072" w:rsidRPr="00DC2B97" w14:paraId="7AD1B325" w14:textId="77777777" w:rsidTr="00B949C9">
          <w:trPr>
            <w:trHeight w:val="310"/>
            <w:jc w:val="center"/>
          </w:trPr>
          <w:tc>
            <w:tcPr>
              <w:tcW w:w="1804" w:type="dxa"/>
              <w:shd w:val="clear" w:color="auto" w:fill="00B0F0"/>
              <w:tcMar>
                <w:top w:w="144" w:type="dxa"/>
                <w:left w:w="115" w:type="dxa"/>
                <w:bottom w:w="144" w:type="dxa"/>
                <w:right w:w="115" w:type="dxa"/>
              </w:tcMar>
              <w:vAlign w:val="center"/>
            </w:tcPr>
            <w:p w14:paraId="08C8E7B8" w14:textId="77777777" w:rsidR="001D1072" w:rsidRPr="00DC2B97" w:rsidRDefault="001D1072" w:rsidP="001D1072">
              <w:pPr>
                <w:spacing w:after="0" w:line="240" w:lineRule="auto"/>
                <w:rPr>
                  <w:rFonts w:ascii="Calibri" w:eastAsia="Calibri" w:hAnsi="Calibri" w:cs="Times New Roman"/>
                  <w:b/>
                  <w:color w:val="FFFFFF"/>
                  <w:lang w:val="en-US"/>
                </w:rPr>
              </w:pPr>
              <w:bookmarkStart w:id="3" w:name="_Hlk222665032"/>
              <w:r w:rsidRPr="00DC2B97">
                <w:rPr>
                  <w:rFonts w:ascii="Calibri" w:eastAsia="Calibri" w:hAnsi="Calibri" w:cs="Times New Roman"/>
                  <w:b/>
                  <w:noProof/>
                  <w:color w:val="FFFFFF"/>
                  <w:lang w:val="es-US" w:eastAsia="es-US"/>
                </w:rPr>
                <w:drawing>
                  <wp:inline distT="0" distB="0" distL="0" distR="0" wp14:anchorId="52CDAD2F" wp14:editId="3779CDB9">
                    <wp:extent cx="1174805" cy="411480"/>
                    <wp:effectExtent l="0" t="0" r="6350" b="7620"/>
                    <wp:docPr id="18928421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1E6E3631" w14:textId="77777777" w:rsidR="001D1072" w:rsidRPr="00DC2B97" w:rsidRDefault="001D1072" w:rsidP="001D1072">
              <w:pPr>
                <w:spacing w:after="0" w:line="240" w:lineRule="auto"/>
                <w:rPr>
                  <w:rFonts w:ascii="Calibri" w:eastAsia="Calibri" w:hAnsi="Calibri" w:cs="Times New Roman"/>
                  <w:color w:val="FFFFFF"/>
                  <w:sz w:val="20"/>
                  <w:lang w:val="es-CU"/>
                </w:rPr>
              </w:pPr>
              <w:r w:rsidRPr="00DC2B97">
                <w:rPr>
                  <w:rFonts w:ascii="Calibri" w:eastAsia="Calibri" w:hAnsi="Calibri" w:cs="Times New Roman"/>
                  <w:color w:val="FFFFFF"/>
                  <w:sz w:val="20"/>
                  <w:lang w:val="es-CU"/>
                </w:rPr>
                <w:t xml:space="preserve">Artículo de acceso abierto distribuido bajo los términos de la licencia Creative Commons. </w:t>
              </w:r>
            </w:p>
            <w:p w14:paraId="0521C00F" w14:textId="77777777" w:rsidR="001D1072" w:rsidRPr="00DC2B97" w:rsidRDefault="001D1072" w:rsidP="001D1072">
              <w:pPr>
                <w:spacing w:after="0" w:line="240" w:lineRule="auto"/>
                <w:rPr>
                  <w:rFonts w:ascii="Calibri" w:eastAsia="Calibri" w:hAnsi="Calibri" w:cs="Times New Roman"/>
                  <w:b/>
                  <w:color w:val="FFFFFF"/>
                  <w:lang w:val="es-CU"/>
                </w:rPr>
              </w:pPr>
              <w:r w:rsidRPr="00DC2B97">
                <w:rPr>
                  <w:rFonts w:ascii="Calibri" w:eastAsia="Calibri" w:hAnsi="Calibri" w:cs="Times New Roman"/>
                  <w:color w:val="FFFFFF"/>
                  <w:sz w:val="20"/>
                  <w:lang w:val="es-CU"/>
                </w:rPr>
                <w:t>Reconocimiento-No</w:t>
              </w:r>
              <w:r>
                <w:rPr>
                  <w:rFonts w:ascii="Calibri" w:eastAsia="Calibri" w:hAnsi="Calibri" w:cs="Times New Roman"/>
                  <w:color w:val="FFFFFF"/>
                  <w:sz w:val="20"/>
                  <w:lang w:val="es-CU"/>
                </w:rPr>
                <w:t xml:space="preserve"> </w:t>
              </w:r>
              <w:r w:rsidRPr="00DC2B97">
                <w:rPr>
                  <w:rFonts w:ascii="Calibri" w:eastAsia="Calibri" w:hAnsi="Calibri" w:cs="Times New Roman"/>
                  <w:color w:val="FFFFFF"/>
                  <w:sz w:val="20"/>
                  <w:lang w:val="es-CU"/>
                </w:rPr>
                <w:t>Comercial 4.0 Internacional (CC BY-NC 4.0)</w:t>
              </w:r>
            </w:p>
          </w:tc>
        </w:tr>
        <w:tr w:rsidR="001D1072" w:rsidRPr="00DC2B97" w14:paraId="00393FB5" w14:textId="77777777" w:rsidTr="00B949C9">
          <w:trPr>
            <w:trHeight w:val="14"/>
            <w:jc w:val="center"/>
          </w:trPr>
          <w:tc>
            <w:tcPr>
              <w:tcW w:w="10085" w:type="dxa"/>
              <w:gridSpan w:val="2"/>
              <w:shd w:val="clear" w:color="auto" w:fill="FFFFFF"/>
              <w:tcMar>
                <w:top w:w="144" w:type="dxa"/>
                <w:left w:w="115" w:type="dxa"/>
                <w:bottom w:w="144" w:type="dxa"/>
                <w:right w:w="115" w:type="dxa"/>
              </w:tcMar>
              <w:vAlign w:val="center"/>
            </w:tcPr>
            <w:p w14:paraId="59D29F61" w14:textId="77777777" w:rsidR="001D1072" w:rsidRPr="00DC2B97" w:rsidRDefault="001D1072" w:rsidP="001D1072">
              <w:pPr>
                <w:spacing w:after="0" w:line="240" w:lineRule="auto"/>
                <w:jc w:val="center"/>
                <w:rPr>
                  <w:rFonts w:ascii="Calibri" w:eastAsia="Calibri" w:hAnsi="Calibri" w:cs="Times New Roman"/>
                  <w:color w:val="FFFFFF"/>
                  <w:sz w:val="20"/>
                  <w:lang w:val="es-CU"/>
                </w:rPr>
              </w:pPr>
              <w:r w:rsidRPr="00DC2B97">
                <w:rPr>
                  <w:rFonts w:ascii="Calibri" w:eastAsia="Calibri" w:hAnsi="Calibri" w:cs="Times New Roman"/>
                  <w:color w:val="833C0B"/>
                  <w:sz w:val="20"/>
                  <w:lang w:val="es-CU"/>
                </w:rPr>
                <w:t>Calle 41 No. 3406 e/34 y 36 Playa, La Habana, Cuba.    /   revista@iccp.rimed.cu   /   www.cienciaspedagogicas.rimed.cu</w:t>
              </w:r>
            </w:p>
          </w:tc>
        </w:tr>
      </w:tbl>
      <w:bookmarkEnd w:id="3"/>
      <w:p w14:paraId="298C2557" w14:textId="264AF4B5" w:rsidR="001D1072" w:rsidRDefault="001D1072" w:rsidP="001D1072">
        <w:pPr>
          <w:pStyle w:val="Piedepgina"/>
          <w:jc w:val="center"/>
        </w:pPr>
        <w:r>
          <w:fldChar w:fldCharType="begin"/>
        </w:r>
        <w:r>
          <w:instrText>PAGE   \* MERGEFORMAT</w:instrText>
        </w:r>
        <w:r>
          <w:fldChar w:fldCharType="separate"/>
        </w:r>
        <w:r w:rsidR="00074EF0">
          <w:rPr>
            <w:noProof/>
          </w:rPr>
          <w:t>3</w:t>
        </w:r>
        <w:r>
          <w:fldChar w:fldCharType="end"/>
        </w:r>
      </w:p>
    </w:sdtContent>
  </w:sdt>
  <w:p w14:paraId="4FEBDD92" w14:textId="77777777" w:rsidR="00DE1B31" w:rsidRDefault="00DE1B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AB054" w14:textId="77777777" w:rsidR="00367D47" w:rsidRDefault="00367D47">
      <w:pPr>
        <w:spacing w:after="0"/>
      </w:pPr>
      <w:r>
        <w:separator/>
      </w:r>
    </w:p>
  </w:footnote>
  <w:footnote w:type="continuationSeparator" w:id="0">
    <w:p w14:paraId="3A7BE8E8" w14:textId="77777777" w:rsidR="00367D47" w:rsidRDefault="00367D47">
      <w:pPr>
        <w:spacing w:after="0"/>
      </w:pPr>
      <w:r>
        <w:continuationSeparator/>
      </w:r>
    </w:p>
  </w:footnote>
  <w:footnote w:id="1">
    <w:p w14:paraId="3A71B17F" w14:textId="77777777" w:rsidR="00DE1B31" w:rsidRDefault="00D657B7">
      <w:pPr>
        <w:pStyle w:val="Textonotapie"/>
      </w:pPr>
      <w:r>
        <w:rPr>
          <w:rStyle w:val="Refdenotaalpie"/>
        </w:rPr>
        <w:footnoteRef/>
      </w:r>
      <w:r>
        <w:t xml:space="preserve"> Jefa del departamento de preescolar en la Universidad Central Las Villas. Doctoranda. </w:t>
      </w:r>
    </w:p>
  </w:footnote>
  <w:footnote w:id="2">
    <w:p w14:paraId="36B327B5" w14:textId="77777777" w:rsidR="00DE1B31" w:rsidRDefault="00D657B7">
      <w:pPr>
        <w:pStyle w:val="Textonotapie"/>
      </w:pPr>
      <w:r>
        <w:rPr>
          <w:rStyle w:val="Refdenotaalpie"/>
        </w:rPr>
        <w:footnoteRef/>
      </w:r>
      <w:r>
        <w:t xml:space="preserve"> Jefe de carrera de educación preescolar Universidad Central Las Villas. Miembro del comité doctoral y de la maestría de la Primera Infancia.</w:t>
      </w:r>
    </w:p>
  </w:footnote>
  <w:footnote w:id="3">
    <w:p w14:paraId="12072B0A" w14:textId="77777777" w:rsidR="00DE1B31" w:rsidRDefault="00D657B7">
      <w:pPr>
        <w:pStyle w:val="Textonotapie"/>
        <w:jc w:val="both"/>
      </w:pPr>
      <w:r>
        <w:rPr>
          <w:rStyle w:val="Refdenotaalpie"/>
        </w:rPr>
        <w:footnoteRef/>
      </w:r>
      <w:r>
        <w:t xml:space="preserve"> Coordinadora de la maestría. Presidenta de la Comisión Nacional de Carrera hasta el 2023. Imparte clase pregrado y posgrado. Profesora Titular y consultante. Premio academia 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A10206" w:rsidRPr="00A10206" w14:paraId="12A0B143" w14:textId="77777777" w:rsidTr="00F146D7">
      <w:trPr>
        <w:trHeight w:val="769"/>
        <w:jc w:val="center"/>
      </w:trPr>
      <w:tc>
        <w:tcPr>
          <w:tcW w:w="5600" w:type="dxa"/>
          <w:tcMar>
            <w:top w:w="72" w:type="dxa"/>
            <w:left w:w="115" w:type="dxa"/>
            <w:bottom w:w="72" w:type="dxa"/>
            <w:right w:w="115" w:type="dxa"/>
          </w:tcMar>
          <w:vAlign w:val="center"/>
        </w:tcPr>
        <w:p w14:paraId="2CC32B82" w14:textId="4CEF4B48" w:rsidR="00A10206" w:rsidRPr="00A10206" w:rsidRDefault="00A10206" w:rsidP="00A10206">
          <w:pPr>
            <w:spacing w:after="0" w:line="240" w:lineRule="auto"/>
            <w:jc w:val="center"/>
            <w:rPr>
              <w:rFonts w:ascii="Arial" w:eastAsia="Calibri" w:hAnsi="Arial" w:cs="Arial"/>
              <w:b/>
              <w:sz w:val="28"/>
              <w:szCs w:val="24"/>
            </w:rPr>
          </w:pPr>
          <w:bookmarkStart w:id="1" w:name="_Hlk222666305"/>
          <w:bookmarkStart w:id="2" w:name="_Hlk222664986"/>
          <w:r w:rsidRPr="00A10206">
            <w:rPr>
              <w:rFonts w:ascii="Calibri" w:eastAsia="Calibri" w:hAnsi="Calibri" w:cs="Times New Roman"/>
              <w:noProof/>
              <w:lang w:val="es-US" w:eastAsia="es-US"/>
            </w:rPr>
            <w:drawing>
              <wp:inline distT="0" distB="0" distL="0" distR="0" wp14:anchorId="5AACA858" wp14:editId="6124697A">
                <wp:extent cx="340042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5668F783" w14:textId="77777777" w:rsidR="00A10206" w:rsidRPr="00A10206" w:rsidRDefault="00A10206" w:rsidP="00A10206">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ISSN: 1605 – 5888    RNPS: 1844</w:t>
          </w:r>
        </w:p>
        <w:p w14:paraId="13EC3BE7" w14:textId="2326E8EE" w:rsidR="00A10206" w:rsidRPr="00A10206" w:rsidRDefault="00A10206" w:rsidP="00A10206">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 xml:space="preserve">V.19. </w:t>
          </w:r>
          <w:r w:rsidR="00E03894">
            <w:rPr>
              <w:rFonts w:ascii="Calibri" w:eastAsia="Calibri" w:hAnsi="Calibri" w:cs="Times New Roman"/>
              <w:b/>
              <w:color w:val="FFFFFF"/>
            </w:rPr>
            <w:t>Enero-abril.</w:t>
          </w:r>
          <w:r w:rsidR="001D1072">
            <w:rPr>
              <w:rFonts w:ascii="Calibri" w:eastAsia="Calibri" w:hAnsi="Calibri" w:cs="Times New Roman"/>
              <w:b/>
              <w:color w:val="FFFFFF"/>
            </w:rPr>
            <w:t xml:space="preserve"> </w:t>
          </w:r>
          <w:r w:rsidRPr="00A10206">
            <w:rPr>
              <w:rFonts w:ascii="Calibri" w:eastAsia="Calibri" w:hAnsi="Calibri" w:cs="Times New Roman"/>
              <w:b/>
              <w:color w:val="FFFFFF"/>
            </w:rPr>
            <w:t>Año 2026, 4ta Etapa</w:t>
          </w:r>
        </w:p>
        <w:p w14:paraId="68C2C231" w14:textId="28E14167" w:rsidR="00A10206" w:rsidRPr="00A10206" w:rsidRDefault="00A10206" w:rsidP="00A10206">
          <w:pPr>
            <w:spacing w:after="0" w:line="240" w:lineRule="auto"/>
            <w:jc w:val="center"/>
            <w:rPr>
              <w:rFonts w:ascii="Arial" w:eastAsia="Calibri" w:hAnsi="Arial" w:cs="Arial"/>
              <w:b/>
              <w:sz w:val="28"/>
              <w:szCs w:val="24"/>
            </w:rPr>
          </w:pPr>
          <w:r w:rsidRPr="00A10206">
            <w:rPr>
              <w:rFonts w:ascii="Calibri" w:eastAsia="Calibri" w:hAnsi="Calibri" w:cs="Times New Roman"/>
              <w:b/>
              <w:color w:val="FFFFFF"/>
            </w:rPr>
            <w:t>Págs.</w:t>
          </w:r>
          <w:r w:rsidR="001D1072">
            <w:rPr>
              <w:rFonts w:ascii="Calibri" w:eastAsia="Calibri" w:hAnsi="Calibri" w:cs="Times New Roman"/>
              <w:b/>
              <w:color w:val="FFFFFF"/>
            </w:rPr>
            <w:t xml:space="preserve"> 3-17</w:t>
          </w:r>
        </w:p>
      </w:tc>
    </w:tr>
    <w:bookmarkEnd w:id="1"/>
    <w:tr w:rsidR="00A10206" w:rsidRPr="00A10206" w14:paraId="26B06A71" w14:textId="77777777" w:rsidTr="005474A6">
      <w:trPr>
        <w:jc w:val="center"/>
      </w:trPr>
      <w:tc>
        <w:tcPr>
          <w:tcW w:w="9440" w:type="dxa"/>
          <w:gridSpan w:val="2"/>
          <w:shd w:val="clear" w:color="auto" w:fill="046804"/>
          <w:tcMar>
            <w:top w:w="72" w:type="dxa"/>
            <w:left w:w="115" w:type="dxa"/>
            <w:bottom w:w="72" w:type="dxa"/>
            <w:right w:w="115" w:type="dxa"/>
          </w:tcMar>
          <w:vAlign w:val="center"/>
        </w:tcPr>
        <w:p w14:paraId="39BD1A8D" w14:textId="77777777" w:rsidR="00A10206" w:rsidRPr="00A10206" w:rsidRDefault="00A10206" w:rsidP="00A10206">
          <w:pPr>
            <w:spacing w:after="0" w:line="240" w:lineRule="auto"/>
            <w:jc w:val="center"/>
            <w:rPr>
              <w:rFonts w:ascii="Calibri" w:eastAsia="Calibri" w:hAnsi="Calibri" w:cs="Times New Roman"/>
              <w:b/>
              <w:color w:val="FFFFFF"/>
            </w:rPr>
          </w:pPr>
          <w:r w:rsidRPr="00A10206">
            <w:rPr>
              <w:rFonts w:ascii="Calibri" w:eastAsia="Calibri" w:hAnsi="Calibri" w:cs="Times New Roman"/>
              <w:b/>
              <w:color w:val="FFFFFF"/>
            </w:rPr>
            <w:t>Año del Centenario del Comandante en Jefe Fidel Castro Ruz y el 50 Aniversario del ICCP</w:t>
          </w:r>
        </w:p>
      </w:tc>
    </w:tr>
    <w:bookmarkEnd w:id="2"/>
  </w:tbl>
  <w:p w14:paraId="2FADF173" w14:textId="77777777" w:rsidR="00DE1B31" w:rsidRDefault="00DE1B31">
    <w:pPr>
      <w:pStyle w:val="Encabezado"/>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F35D2"/>
    <w:multiLevelType w:val="hybridMultilevel"/>
    <w:tmpl w:val="0F2688A2"/>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3394008E"/>
    <w:multiLevelType w:val="multilevel"/>
    <w:tmpl w:val="3394008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360"/>
        </w:tabs>
        <w:ind w:left="36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4B15286D"/>
    <w:multiLevelType w:val="multilevel"/>
    <w:tmpl w:val="4B15286D"/>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 w15:restartNumberingAfterBreak="0">
    <w:nsid w:val="601B4021"/>
    <w:multiLevelType w:val="multilevel"/>
    <w:tmpl w:val="601B402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1069D"/>
    <w:rsid w:val="00052905"/>
    <w:rsid w:val="00054C89"/>
    <w:rsid w:val="00074EF0"/>
    <w:rsid w:val="000B48F0"/>
    <w:rsid w:val="000E3495"/>
    <w:rsid w:val="001106E5"/>
    <w:rsid w:val="00127591"/>
    <w:rsid w:val="00142898"/>
    <w:rsid w:val="001A19B3"/>
    <w:rsid w:val="001D1072"/>
    <w:rsid w:val="001D112D"/>
    <w:rsid w:val="001D6F32"/>
    <w:rsid w:val="0025411C"/>
    <w:rsid w:val="0026601E"/>
    <w:rsid w:val="002D2025"/>
    <w:rsid w:val="002F6779"/>
    <w:rsid w:val="00315957"/>
    <w:rsid w:val="0034510A"/>
    <w:rsid w:val="00367D47"/>
    <w:rsid w:val="003E1F8C"/>
    <w:rsid w:val="00403887"/>
    <w:rsid w:val="00424BC2"/>
    <w:rsid w:val="00440F90"/>
    <w:rsid w:val="00441DC7"/>
    <w:rsid w:val="004448B4"/>
    <w:rsid w:val="004A7895"/>
    <w:rsid w:val="004C0785"/>
    <w:rsid w:val="004C0E1F"/>
    <w:rsid w:val="004D2721"/>
    <w:rsid w:val="004F66AB"/>
    <w:rsid w:val="00501F05"/>
    <w:rsid w:val="00502F52"/>
    <w:rsid w:val="00531D56"/>
    <w:rsid w:val="005742EA"/>
    <w:rsid w:val="00597515"/>
    <w:rsid w:val="005B1872"/>
    <w:rsid w:val="005C1836"/>
    <w:rsid w:val="005D7270"/>
    <w:rsid w:val="0063134D"/>
    <w:rsid w:val="00661FD4"/>
    <w:rsid w:val="00666826"/>
    <w:rsid w:val="006A1091"/>
    <w:rsid w:val="006A36EF"/>
    <w:rsid w:val="006A754A"/>
    <w:rsid w:val="006D41EF"/>
    <w:rsid w:val="00702A16"/>
    <w:rsid w:val="0078178B"/>
    <w:rsid w:val="007C1741"/>
    <w:rsid w:val="007F569F"/>
    <w:rsid w:val="00867032"/>
    <w:rsid w:val="008D06B7"/>
    <w:rsid w:val="008E2500"/>
    <w:rsid w:val="008F79DF"/>
    <w:rsid w:val="00900BD8"/>
    <w:rsid w:val="00926B7C"/>
    <w:rsid w:val="00937B24"/>
    <w:rsid w:val="00975652"/>
    <w:rsid w:val="00976BE4"/>
    <w:rsid w:val="009853A4"/>
    <w:rsid w:val="009939F3"/>
    <w:rsid w:val="009958DE"/>
    <w:rsid w:val="009A205C"/>
    <w:rsid w:val="009A2F2B"/>
    <w:rsid w:val="009A46BE"/>
    <w:rsid w:val="009A5927"/>
    <w:rsid w:val="00A10206"/>
    <w:rsid w:val="00A11D8E"/>
    <w:rsid w:val="00A41E4A"/>
    <w:rsid w:val="00A52EFB"/>
    <w:rsid w:val="00A56684"/>
    <w:rsid w:val="00AA2C98"/>
    <w:rsid w:val="00AC072C"/>
    <w:rsid w:val="00AE7795"/>
    <w:rsid w:val="00B06158"/>
    <w:rsid w:val="00C7085A"/>
    <w:rsid w:val="00CB0CC8"/>
    <w:rsid w:val="00CB6652"/>
    <w:rsid w:val="00CF0E6C"/>
    <w:rsid w:val="00CF2DD0"/>
    <w:rsid w:val="00D47AEA"/>
    <w:rsid w:val="00D657B7"/>
    <w:rsid w:val="00D81B4F"/>
    <w:rsid w:val="00DC2B97"/>
    <w:rsid w:val="00DE1B31"/>
    <w:rsid w:val="00E03894"/>
    <w:rsid w:val="00E20860"/>
    <w:rsid w:val="00E24B74"/>
    <w:rsid w:val="00E3522B"/>
    <w:rsid w:val="00EC5204"/>
    <w:rsid w:val="00EF01D9"/>
    <w:rsid w:val="00F146D7"/>
    <w:rsid w:val="00F77890"/>
    <w:rsid w:val="00FE1BDE"/>
    <w:rsid w:val="00FE7946"/>
    <w:rsid w:val="08020AB2"/>
    <w:rsid w:val="13F13CC6"/>
    <w:rsid w:val="145D06A9"/>
    <w:rsid w:val="16291232"/>
    <w:rsid w:val="2DE24512"/>
    <w:rsid w:val="4FA85BBE"/>
    <w:rsid w:val="5C6C6A50"/>
    <w:rsid w:val="605D6D86"/>
    <w:rsid w:val="724F4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2A402"/>
  <w15:docId w15:val="{016FFDBE-0076-452A-B978-E643EAE0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paragraph" w:customStyle="1" w:styleId="Textoindependiente31">
    <w:name w:val="Texto independiente 31"/>
    <w:basedOn w:val="Normal"/>
    <w:qFormat/>
    <w:pPr>
      <w:suppressAutoHyphens/>
      <w:spacing w:after="0" w:line="240" w:lineRule="auto"/>
      <w:jc w:val="center"/>
    </w:pPr>
    <w:rPr>
      <w:rFonts w:ascii="Arial" w:eastAsia="Times New Roman" w:hAnsi="Arial" w:cs="Arial"/>
      <w:b/>
      <w:sz w:val="24"/>
      <w:szCs w:val="20"/>
      <w:lang w:val="es-MX" w:eastAsia="zh-CN"/>
    </w:rPr>
  </w:style>
  <w:style w:type="character" w:styleId="Textodelmarcadordeposicin">
    <w:name w:val="Placeholder Text"/>
    <w:basedOn w:val="Fuentedeprrafopredeter"/>
    <w:uiPriority w:val="99"/>
    <w:semiHidden/>
    <w:qFormat/>
    <w:rPr>
      <w:color w:val="808080"/>
    </w:r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table" w:customStyle="1" w:styleId="Tablaconcuadrcula3">
    <w:name w:val="Tabla con cuadrícula3"/>
    <w:basedOn w:val="Tablanormal"/>
    <w:next w:val="Tablaconcuadrcula"/>
    <w:uiPriority w:val="39"/>
    <w:rsid w:val="00DC2B9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lianc@uclv.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340-702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laralc@uclv.cu" TargetMode="External"/><Relationship Id="rId4" Type="http://schemas.openxmlformats.org/officeDocument/2006/relationships/settings" Target="settings.xml"/><Relationship Id="rId9" Type="http://schemas.openxmlformats.org/officeDocument/2006/relationships/hyperlink" Target="https://orcid.org/0000-0001-5636-712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38AD0020034476AD23F7BF4D6C3BD4"/>
        <w:category>
          <w:name w:val="General"/>
          <w:gallery w:val="placeholder"/>
        </w:category>
        <w:types>
          <w:type w:val="bbPlcHdr"/>
        </w:types>
        <w:behaviors>
          <w:behavior w:val="content"/>
        </w:behaviors>
        <w:guid w:val="{F23863C4-EAF7-4029-97B5-20C262F58AF5}"/>
      </w:docPartPr>
      <w:docPartBody>
        <w:p w:rsidR="008731F8" w:rsidRDefault="002C6EF6">
          <w:pPr>
            <w:pStyle w:val="6238AD0020034476AD23F7BF4D6C3BD4"/>
          </w:pPr>
          <w:r>
            <w:rPr>
              <w:rStyle w:val="Textodelmarcadordeposicin"/>
            </w:rPr>
            <w:t>Haga clic aquí para escribir texto.</w:t>
          </w:r>
        </w:p>
      </w:docPartBody>
    </w:docPart>
    <w:docPart>
      <w:docPartPr>
        <w:name w:val="C712BA97A6FB4ED5A0F45513F3A60EB3"/>
        <w:category>
          <w:name w:val="General"/>
          <w:gallery w:val="placeholder"/>
        </w:category>
        <w:types>
          <w:type w:val="bbPlcHdr"/>
        </w:types>
        <w:behaviors>
          <w:behavior w:val="content"/>
        </w:behaviors>
        <w:guid w:val="{7B9AAE95-F689-48F9-9882-15D381450610}"/>
      </w:docPartPr>
      <w:docPartBody>
        <w:p w:rsidR="008731F8" w:rsidRDefault="002C6EF6">
          <w:pPr>
            <w:pStyle w:val="C712BA97A6FB4ED5A0F45513F3A60EB3"/>
          </w:pPr>
          <w:r>
            <w:rPr>
              <w:rStyle w:val="Textodelmarcadordeposicin"/>
            </w:rPr>
            <w:t>Haga clic aquí para escribir texto.</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645" w:rsidRDefault="004C6645">
      <w:pPr>
        <w:spacing w:line="240" w:lineRule="auto"/>
      </w:pPr>
      <w:r>
        <w:separator/>
      </w:r>
    </w:p>
  </w:endnote>
  <w:endnote w:type="continuationSeparator" w:id="0">
    <w:p w:rsidR="004C6645" w:rsidRDefault="004C664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645" w:rsidRDefault="004C6645">
      <w:pPr>
        <w:spacing w:after="0"/>
      </w:pPr>
      <w:r>
        <w:separator/>
      </w:r>
    </w:p>
  </w:footnote>
  <w:footnote w:type="continuationSeparator" w:id="0">
    <w:p w:rsidR="004C6645" w:rsidRDefault="004C664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81A"/>
    <w:rsid w:val="00052905"/>
    <w:rsid w:val="001237E9"/>
    <w:rsid w:val="00245571"/>
    <w:rsid w:val="002A59F5"/>
    <w:rsid w:val="002C6EF6"/>
    <w:rsid w:val="003A7269"/>
    <w:rsid w:val="003F7DF5"/>
    <w:rsid w:val="004C6645"/>
    <w:rsid w:val="005C4EAD"/>
    <w:rsid w:val="005C751A"/>
    <w:rsid w:val="005F0DA9"/>
    <w:rsid w:val="0068081A"/>
    <w:rsid w:val="007A299A"/>
    <w:rsid w:val="007F5CBC"/>
    <w:rsid w:val="00800B58"/>
    <w:rsid w:val="008731F8"/>
    <w:rsid w:val="00931F1A"/>
    <w:rsid w:val="00A21E49"/>
    <w:rsid w:val="00BC0A66"/>
    <w:rsid w:val="00C87BAD"/>
    <w:rsid w:val="00D53A8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CU" w:eastAsia="es-C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qFormat/>
    <w:rPr>
      <w:color w:val="808080"/>
    </w:rPr>
  </w:style>
  <w:style w:type="paragraph" w:customStyle="1" w:styleId="6238AD0020034476AD23F7BF4D6C3BD4">
    <w:name w:val="6238AD0020034476AD23F7BF4D6C3BD4"/>
    <w:qFormat/>
    <w:pPr>
      <w:spacing w:after="160" w:line="259" w:lineRule="auto"/>
    </w:pPr>
    <w:rPr>
      <w:sz w:val="22"/>
      <w:szCs w:val="22"/>
      <w:lang w:val="es-ES" w:eastAsia="es-ES"/>
    </w:rPr>
  </w:style>
  <w:style w:type="paragraph" w:customStyle="1" w:styleId="C712BA97A6FB4ED5A0F45513F3A60EB3">
    <w:name w:val="C712BA97A6FB4ED5A0F45513F3A60EB3"/>
    <w:qFormat/>
    <w:pPr>
      <w:spacing w:after="160" w:line="259" w:lineRule="auto"/>
    </w:pPr>
    <w:rPr>
      <w:sz w:val="22"/>
      <w:szCs w:val="22"/>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CB7D-126A-4D74-BBF9-86FABABC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4134</Words>
  <Characters>22743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Yiliam Cárdenas Rodríguez</dc:creator>
  <cp:lastModifiedBy>Cuenta Microsoft</cp:lastModifiedBy>
  <cp:revision>75</cp:revision>
  <cp:lastPrinted>2026-05-20T06:03:00Z</cp:lastPrinted>
  <dcterms:created xsi:type="dcterms:W3CDTF">2023-06-23T13:19:00Z</dcterms:created>
  <dcterms:modified xsi:type="dcterms:W3CDTF">2026-05-27T15:49:00Z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5A1200D557BE488ABD2D18FEFD5F25CA_12</vt:lpwstr>
  </property>
</Properties>
</file>