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8B88" w14:textId="77777777" w:rsidR="00025D9A" w:rsidRDefault="00000000" w:rsidP="00044CE3">
      <w:pPr>
        <w:widowControl w:val="0"/>
        <w:jc w:val="center"/>
        <w:rPr>
          <w:rFonts w:ascii="Times New Roman" w:hAnsi="Times New Roman" w:cs="Times New Roman"/>
          <w:bCs/>
          <w:sz w:val="24"/>
        </w:rPr>
      </w:pPr>
      <w:r>
        <w:rPr>
          <w:rFonts w:ascii="Times New Roman" w:hAnsi="Times New Roman" w:cs="Times New Roman"/>
          <w:bCs/>
          <w:sz w:val="24"/>
        </w:rPr>
        <w:t>El trabajo metodológico para la lectoescritura en educandos con discapacidad intelectual en la escuela primaria</w:t>
      </w:r>
    </w:p>
    <w:p w14:paraId="64ABA364" w14:textId="77777777" w:rsidR="00025D9A" w:rsidRDefault="00000000">
      <w:pPr>
        <w:widowControl w:val="0"/>
        <w:jc w:val="center"/>
        <w:rPr>
          <w:rFonts w:ascii="Times New Roman" w:hAnsi="Times New Roman" w:cs="Times New Roman"/>
          <w:bCs/>
          <w:sz w:val="24"/>
          <w:lang w:val="en-US"/>
        </w:rPr>
      </w:pPr>
      <w:r>
        <w:rPr>
          <w:rFonts w:ascii="Times New Roman" w:hAnsi="Times New Roman" w:cs="Times New Roman"/>
          <w:bCs/>
          <w:sz w:val="24"/>
          <w:lang w:val="en-US"/>
        </w:rPr>
        <w:t xml:space="preserve">The methodological work for the </w:t>
      </w:r>
      <w:proofErr w:type="spellStart"/>
      <w:r>
        <w:rPr>
          <w:rFonts w:ascii="Times New Roman" w:hAnsi="Times New Roman" w:cs="Times New Roman"/>
          <w:bCs/>
          <w:sz w:val="24"/>
          <w:lang w:val="en-US"/>
        </w:rPr>
        <w:t>lectoescritura</w:t>
      </w:r>
      <w:proofErr w:type="spellEnd"/>
      <w:r>
        <w:rPr>
          <w:rFonts w:ascii="Times New Roman" w:hAnsi="Times New Roman" w:cs="Times New Roman"/>
          <w:bCs/>
          <w:sz w:val="24"/>
          <w:lang w:val="en-US"/>
        </w:rPr>
        <w:t xml:space="preserve"> in </w:t>
      </w:r>
      <w:proofErr w:type="spellStart"/>
      <w:r>
        <w:rPr>
          <w:rFonts w:ascii="Times New Roman" w:hAnsi="Times New Roman" w:cs="Times New Roman"/>
          <w:bCs/>
          <w:sz w:val="24"/>
          <w:lang w:val="en-US"/>
        </w:rPr>
        <w:t>educandos</w:t>
      </w:r>
      <w:proofErr w:type="spellEnd"/>
      <w:r>
        <w:rPr>
          <w:rFonts w:ascii="Times New Roman" w:hAnsi="Times New Roman" w:cs="Times New Roman"/>
          <w:bCs/>
          <w:sz w:val="24"/>
          <w:lang w:val="en-US"/>
        </w:rPr>
        <w:t xml:space="preserve"> with intellectual </w:t>
      </w:r>
      <w:proofErr w:type="spellStart"/>
      <w:r>
        <w:rPr>
          <w:rFonts w:ascii="Times New Roman" w:hAnsi="Times New Roman" w:cs="Times New Roman"/>
          <w:bCs/>
          <w:sz w:val="24"/>
          <w:lang w:val="en-US"/>
        </w:rPr>
        <w:t>discapacidad</w:t>
      </w:r>
      <w:proofErr w:type="spellEnd"/>
      <w:r>
        <w:rPr>
          <w:rFonts w:ascii="Times New Roman" w:hAnsi="Times New Roman" w:cs="Times New Roman"/>
          <w:bCs/>
          <w:sz w:val="24"/>
          <w:lang w:val="en-US"/>
        </w:rPr>
        <w:t xml:space="preserve"> in the primary school</w:t>
      </w:r>
    </w:p>
    <w:p w14:paraId="27A81C01" w14:textId="77777777" w:rsidR="00025D9A" w:rsidRDefault="00000000">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774722AF" w14:textId="77777777" w:rsidR="00025D9A"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7F0A88FC" w14:textId="77777777" w:rsidR="00025D9A" w:rsidRDefault="00000000">
      <w:pPr>
        <w:widowControl w:val="0"/>
        <w:spacing w:after="0"/>
        <w:ind w:left="426"/>
        <w:rPr>
          <w:rFonts w:ascii="Times New Roman" w:hAnsi="Times New Roman" w:cs="Times New Roman"/>
          <w:sz w:val="24"/>
          <w:szCs w:val="24"/>
        </w:rPr>
      </w:pPr>
      <w:bookmarkStart w:id="0" w:name="_Hlk196905599"/>
      <w:r>
        <w:rPr>
          <w:rFonts w:ascii="Times New Roman" w:hAnsi="Times New Roman" w:cs="Times New Roman"/>
          <w:sz w:val="24"/>
          <w:szCs w:val="24"/>
        </w:rPr>
        <w:t>Dr. C. José Antonio Colomé Medina</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52361DA9" w14:textId="77777777" w:rsidR="00025D9A" w:rsidRDefault="00000000">
      <w:pPr>
        <w:widowControl w:val="0"/>
        <w:spacing w:after="0"/>
        <w:ind w:left="426"/>
        <w:rPr>
          <w:rFonts w:ascii="Times New Roman" w:hAnsi="Times New Roman" w:cs="Times New Roman"/>
          <w:i/>
          <w:sz w:val="24"/>
          <w:szCs w:val="24"/>
          <w:lang w:val="pt-BR"/>
        </w:rPr>
      </w:pPr>
      <w:bookmarkStart w:id="1" w:name="_Hlk196841572"/>
      <w:proofErr w:type="spellStart"/>
      <w:r>
        <w:rPr>
          <w:rFonts w:ascii="Times New Roman" w:hAnsi="Times New Roman" w:cs="Times New Roman"/>
          <w:i/>
          <w:sz w:val="24"/>
          <w:szCs w:val="24"/>
          <w:lang w:val="pt-BR"/>
        </w:rPr>
        <w:t>Correo</w:t>
      </w:r>
      <w:proofErr w:type="spellEnd"/>
      <w:r>
        <w:rPr>
          <w:rFonts w:ascii="Times New Roman" w:hAnsi="Times New Roman" w:cs="Times New Roman"/>
          <w:i/>
          <w:sz w:val="24"/>
          <w:szCs w:val="24"/>
          <w:lang w:val="pt-BR"/>
        </w:rPr>
        <w:t xml:space="preserve">:  </w:t>
      </w:r>
      <w:hyperlink r:id="rId7" w:history="1">
        <w:r>
          <w:rPr>
            <w:rStyle w:val="Hipervnculo"/>
            <w:rFonts w:ascii="Times New Roman" w:hAnsi="Times New Roman" w:cs="Times New Roman"/>
            <w:i/>
            <w:sz w:val="24"/>
            <w:szCs w:val="24"/>
            <w:lang w:val="pt-BR"/>
          </w:rPr>
          <w:t>jose.colome@umcc.cu</w:t>
        </w:r>
      </w:hyperlink>
      <w:r>
        <w:rPr>
          <w:rFonts w:ascii="Times New Roman" w:hAnsi="Times New Roman" w:cs="Times New Roman"/>
          <w:i/>
          <w:sz w:val="24"/>
          <w:szCs w:val="24"/>
          <w:lang w:val="pt-BR"/>
        </w:rPr>
        <w:t xml:space="preserve"> </w:t>
      </w:r>
    </w:p>
    <w:p w14:paraId="011CCED0" w14:textId="77777777" w:rsidR="00025D9A" w:rsidRDefault="00000000">
      <w:pPr>
        <w:widowControl w:val="0"/>
        <w:spacing w:after="0"/>
        <w:ind w:left="426"/>
        <w:rPr>
          <w:rFonts w:ascii="Times New Roman" w:hAnsi="Times New Roman" w:cs="Times New Roman"/>
          <w:i/>
          <w:sz w:val="24"/>
          <w:szCs w:val="24"/>
          <w:lang w:val="pt-BR"/>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lang w:val="pt-BR"/>
        </w:rPr>
        <w:t xml:space="preserve">:  </w:t>
      </w:r>
      <w:r>
        <w:rPr>
          <w:rStyle w:val="Hipervnculo"/>
          <w:rFonts w:ascii="Times New Roman" w:hAnsi="Times New Roman" w:cs="Times New Roman"/>
          <w:i/>
          <w:sz w:val="24"/>
          <w:szCs w:val="24"/>
          <w:lang w:val="pt-BR"/>
        </w:rPr>
        <w:t>https://orcid.org/0000-0002-5834-4282</w:t>
      </w:r>
      <w:r>
        <w:rPr>
          <w:rFonts w:ascii="Times New Roman" w:hAnsi="Times New Roman" w:cs="Times New Roman"/>
          <w:i/>
          <w:sz w:val="24"/>
          <w:szCs w:val="24"/>
          <w:lang w:val="pt-BR"/>
        </w:rPr>
        <w:t xml:space="preserve">  </w:t>
      </w:r>
      <w:r>
        <w:rPr>
          <w:rFonts w:ascii="Arial" w:eastAsia="Times New Roman" w:hAnsi="Arial" w:cs="Arial"/>
          <w:color w:val="494A4C"/>
          <w:sz w:val="24"/>
          <w:szCs w:val="24"/>
          <w:lang w:val="pt-BR" w:eastAsia="es-MX"/>
        </w:rPr>
        <w:t xml:space="preserve"> </w:t>
      </w:r>
    </w:p>
    <w:p w14:paraId="4936C30D" w14:textId="77777777" w:rsidR="00025D9A" w:rsidRDefault="00000000">
      <w:pPr>
        <w:widowControl w:val="0"/>
        <w:ind w:left="426"/>
        <w:rPr>
          <w:rFonts w:ascii="Times New Roman" w:hAnsi="Times New Roman" w:cs="Times New Roman"/>
          <w:sz w:val="24"/>
          <w:szCs w:val="24"/>
        </w:rPr>
      </w:pPr>
      <w:r>
        <w:rPr>
          <w:rFonts w:ascii="Times New Roman" w:hAnsi="Times New Roman" w:cs="Times New Roman"/>
          <w:sz w:val="24"/>
          <w:szCs w:val="24"/>
        </w:rPr>
        <w:t xml:space="preserve">Universidad de Matanzas, Facultad de Educación-Cuba </w:t>
      </w:r>
    </w:p>
    <w:p w14:paraId="54E59A1F" w14:textId="77777777" w:rsidR="00025D9A" w:rsidRDefault="00000000">
      <w:pPr>
        <w:widowControl w:val="0"/>
        <w:spacing w:after="0"/>
        <w:ind w:left="426"/>
        <w:rPr>
          <w:rFonts w:ascii="Times New Roman" w:hAnsi="Times New Roman" w:cs="Times New Roman"/>
          <w:sz w:val="24"/>
          <w:szCs w:val="24"/>
        </w:rPr>
      </w:pPr>
      <w:bookmarkStart w:id="2" w:name="_Hlk196905793"/>
      <w:bookmarkEnd w:id="0"/>
      <w:bookmarkEnd w:id="1"/>
      <w:r>
        <w:rPr>
          <w:rFonts w:ascii="Times New Roman" w:hAnsi="Times New Roman" w:cs="Times New Roman"/>
          <w:sz w:val="24"/>
          <w:szCs w:val="24"/>
        </w:rPr>
        <w:t xml:space="preserve">Lic. </w:t>
      </w:r>
      <w:proofErr w:type="spellStart"/>
      <w:r>
        <w:rPr>
          <w:rFonts w:ascii="Times New Roman" w:hAnsi="Times New Roman" w:cs="Times New Roman"/>
          <w:sz w:val="24"/>
          <w:szCs w:val="24"/>
        </w:rPr>
        <w:t>Yasiel</w:t>
      </w:r>
      <w:proofErr w:type="spellEnd"/>
      <w:r>
        <w:rPr>
          <w:rFonts w:ascii="Times New Roman" w:hAnsi="Times New Roman" w:cs="Times New Roman"/>
          <w:sz w:val="24"/>
          <w:szCs w:val="24"/>
        </w:rPr>
        <w:t xml:space="preserve"> Lima González</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075678BF" w14:textId="77777777" w:rsidR="00025D9A" w:rsidRDefault="00000000">
      <w:pPr>
        <w:widowControl w:val="0"/>
        <w:spacing w:after="0"/>
        <w:ind w:left="426"/>
        <w:rPr>
          <w:rFonts w:ascii="Times New Roman" w:hAnsi="Times New Roman" w:cs="Times New Roman"/>
          <w:i/>
          <w:sz w:val="24"/>
          <w:szCs w:val="24"/>
        </w:rPr>
      </w:pPr>
      <w:r>
        <w:rPr>
          <w:rFonts w:ascii="Times New Roman" w:hAnsi="Times New Roman" w:cs="Times New Roman"/>
          <w:i/>
          <w:sz w:val="24"/>
          <w:szCs w:val="24"/>
        </w:rPr>
        <w:t xml:space="preserve">Correo:  </w:t>
      </w:r>
      <w:r>
        <w:fldChar w:fldCharType="begin"/>
      </w:r>
      <w:r>
        <w:instrText xml:space="preserve"> HYPERLINK "mailto:yasiel.lima@est.umcc.cu" </w:instrText>
      </w:r>
      <w:r>
        <w:fldChar w:fldCharType="separate"/>
      </w:r>
      <w:r>
        <w:rPr>
          <w:rStyle w:val="Hipervnculo"/>
          <w:rFonts w:ascii="Times New Roman" w:hAnsi="Times New Roman" w:cs="Times New Roman"/>
          <w:i/>
          <w:sz w:val="24"/>
          <w:szCs w:val="24"/>
        </w:rPr>
        <w:t>yasiel.lima@est.umcc.cu</w:t>
      </w:r>
      <w:r>
        <w:rPr>
          <w:rStyle w:val="Hipervnculo"/>
          <w:rFonts w:ascii="Times New Roman" w:hAnsi="Times New Roman" w:cs="Times New Roman"/>
          <w:i/>
          <w:sz w:val="24"/>
          <w:szCs w:val="24"/>
        </w:rPr>
        <w:fldChar w:fldCharType="end"/>
      </w:r>
      <w:r>
        <w:rPr>
          <w:rFonts w:ascii="Times New Roman" w:hAnsi="Times New Roman" w:cs="Times New Roman"/>
          <w:i/>
          <w:sz w:val="24"/>
          <w:szCs w:val="24"/>
        </w:rPr>
        <w:t xml:space="preserve"> </w:t>
      </w:r>
    </w:p>
    <w:p w14:paraId="1B62F6EE" w14:textId="77777777" w:rsidR="00025D9A" w:rsidRDefault="00000000">
      <w:pPr>
        <w:widowControl w:val="0"/>
        <w:spacing w:after="0"/>
        <w:ind w:left="426"/>
        <w:rPr>
          <w:rFonts w:ascii="Times New Roman" w:hAnsi="Times New Roman" w:cs="Times New Roman"/>
          <w:i/>
          <w:sz w:val="24"/>
          <w:szCs w:val="24"/>
          <w:lang w:val="pt-BR"/>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lang w:val="pt-BR"/>
        </w:rPr>
        <w:t xml:space="preserve">:  </w:t>
      </w:r>
      <w:r>
        <w:fldChar w:fldCharType="begin"/>
      </w:r>
      <w:r>
        <w:instrText xml:space="preserve"> HYPERLINK "https://orcid.org/0009-0005-5439-656X" </w:instrText>
      </w:r>
      <w:r>
        <w:fldChar w:fldCharType="separate"/>
      </w:r>
      <w:r>
        <w:rPr>
          <w:rStyle w:val="Hipervnculo"/>
          <w:rFonts w:ascii="Times New Roman" w:hAnsi="Times New Roman" w:cs="Times New Roman"/>
          <w:i/>
          <w:sz w:val="24"/>
          <w:szCs w:val="24"/>
          <w:lang w:val="pt-BR"/>
        </w:rPr>
        <w:t>https://orcid.org/0009-0005-5439-656X</w:t>
      </w:r>
      <w:r>
        <w:rPr>
          <w:rStyle w:val="Hipervnculo"/>
          <w:rFonts w:ascii="Times New Roman" w:hAnsi="Times New Roman" w:cs="Times New Roman"/>
          <w:i/>
          <w:sz w:val="24"/>
          <w:szCs w:val="24"/>
          <w:lang w:val="pt-BR"/>
        </w:rPr>
        <w:fldChar w:fldCharType="end"/>
      </w:r>
      <w:r>
        <w:rPr>
          <w:rFonts w:ascii="Times New Roman" w:hAnsi="Times New Roman" w:cs="Times New Roman"/>
          <w:i/>
          <w:sz w:val="24"/>
          <w:szCs w:val="24"/>
          <w:lang w:val="pt-BR"/>
        </w:rPr>
        <w:t xml:space="preserve"> </w:t>
      </w:r>
    </w:p>
    <w:p w14:paraId="3EA7BD23" w14:textId="77777777" w:rsidR="00025D9A" w:rsidRDefault="00000000">
      <w:pPr>
        <w:widowControl w:val="0"/>
        <w:spacing w:after="0"/>
        <w:ind w:left="426"/>
        <w:rPr>
          <w:rFonts w:ascii="Times New Roman" w:hAnsi="Times New Roman" w:cs="Times New Roman"/>
          <w:sz w:val="24"/>
          <w:szCs w:val="24"/>
        </w:rPr>
      </w:pPr>
      <w:r>
        <w:rPr>
          <w:rFonts w:ascii="Times New Roman" w:hAnsi="Times New Roman" w:cs="Times New Roman"/>
          <w:sz w:val="24"/>
          <w:szCs w:val="24"/>
        </w:rPr>
        <w:t xml:space="preserve">Dirección General Municipal de Educación, Matanzas- Cuba </w:t>
      </w:r>
    </w:p>
    <w:p w14:paraId="440FB5CA" w14:textId="77777777" w:rsidR="00025D9A" w:rsidRDefault="00025D9A">
      <w:pPr>
        <w:widowControl w:val="0"/>
        <w:spacing w:after="0"/>
        <w:ind w:left="426"/>
        <w:rPr>
          <w:rFonts w:ascii="Times New Roman" w:hAnsi="Times New Roman" w:cs="Times New Roman"/>
          <w:sz w:val="24"/>
          <w:szCs w:val="24"/>
        </w:rPr>
      </w:pPr>
    </w:p>
    <w:bookmarkEnd w:id="2"/>
    <w:p w14:paraId="29BDEA90" w14:textId="77777777" w:rsidR="00025D9A" w:rsidRDefault="00000000">
      <w:pPr>
        <w:widowControl w:val="0"/>
        <w:spacing w:after="0"/>
        <w:ind w:left="426"/>
        <w:rPr>
          <w:rFonts w:ascii="Times New Roman" w:hAnsi="Times New Roman" w:cs="Times New Roman"/>
          <w:sz w:val="24"/>
          <w:szCs w:val="24"/>
        </w:rPr>
      </w:pPr>
      <w:r>
        <w:rPr>
          <w:rFonts w:ascii="Times New Roman" w:hAnsi="Times New Roman" w:cs="Times New Roman"/>
          <w:sz w:val="24"/>
          <w:szCs w:val="24"/>
        </w:rPr>
        <w:t xml:space="preserve">Lic. </w:t>
      </w:r>
      <w:proofErr w:type="spellStart"/>
      <w:r>
        <w:rPr>
          <w:rFonts w:ascii="Times New Roman" w:hAnsi="Times New Roman" w:cs="Times New Roman"/>
          <w:sz w:val="24"/>
          <w:szCs w:val="24"/>
        </w:rPr>
        <w:t>Yandy</w:t>
      </w:r>
      <w:proofErr w:type="spellEnd"/>
      <w:r>
        <w:rPr>
          <w:rFonts w:ascii="Times New Roman" w:hAnsi="Times New Roman" w:cs="Times New Roman"/>
          <w:sz w:val="24"/>
          <w:szCs w:val="24"/>
        </w:rPr>
        <w:t xml:space="preserve"> Clara Cruz</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75DC6A87" w14:textId="77777777" w:rsidR="00025D9A" w:rsidRDefault="00000000">
      <w:pPr>
        <w:widowControl w:val="0"/>
        <w:spacing w:after="0"/>
        <w:ind w:left="426"/>
        <w:rPr>
          <w:rFonts w:ascii="Times New Roman" w:hAnsi="Times New Roman" w:cs="Times New Roman"/>
          <w:i/>
          <w:sz w:val="24"/>
          <w:szCs w:val="24"/>
        </w:rPr>
      </w:pPr>
      <w:r>
        <w:rPr>
          <w:rFonts w:ascii="Times New Roman" w:hAnsi="Times New Roman" w:cs="Times New Roman"/>
          <w:i/>
          <w:sz w:val="24"/>
          <w:szCs w:val="24"/>
        </w:rPr>
        <w:t xml:space="preserve">Correo:  </w:t>
      </w:r>
      <w:r>
        <w:fldChar w:fldCharType="begin"/>
      </w:r>
      <w:r>
        <w:instrText xml:space="preserve"> HYPERLINK "mailto:yandy.clara@est.umcc.cu" </w:instrText>
      </w:r>
      <w:r>
        <w:fldChar w:fldCharType="separate"/>
      </w:r>
      <w:r>
        <w:rPr>
          <w:rStyle w:val="Hipervnculo"/>
          <w:rFonts w:ascii="Times New Roman" w:hAnsi="Times New Roman" w:cs="Times New Roman"/>
          <w:i/>
          <w:sz w:val="24"/>
          <w:szCs w:val="24"/>
        </w:rPr>
        <w:t>yandy.clara@est.umcc.cu</w:t>
      </w:r>
      <w:r>
        <w:rPr>
          <w:rStyle w:val="Hipervnculo"/>
          <w:rFonts w:ascii="Times New Roman" w:hAnsi="Times New Roman" w:cs="Times New Roman"/>
          <w:i/>
          <w:sz w:val="24"/>
          <w:szCs w:val="24"/>
        </w:rPr>
        <w:fldChar w:fldCharType="end"/>
      </w:r>
      <w:r>
        <w:rPr>
          <w:rFonts w:ascii="Times New Roman" w:hAnsi="Times New Roman" w:cs="Times New Roman"/>
          <w:i/>
          <w:sz w:val="24"/>
          <w:szCs w:val="24"/>
        </w:rPr>
        <w:t xml:space="preserve"> </w:t>
      </w:r>
    </w:p>
    <w:p w14:paraId="23EFC38B" w14:textId="77777777" w:rsidR="00025D9A" w:rsidRDefault="00000000">
      <w:pPr>
        <w:widowControl w:val="0"/>
        <w:spacing w:after="0"/>
        <w:ind w:left="426"/>
        <w:rPr>
          <w:rFonts w:ascii="Times New Roman" w:hAnsi="Times New Roman" w:cs="Times New Roman"/>
          <w:i/>
          <w:sz w:val="24"/>
          <w:szCs w:val="24"/>
          <w:lang w:val="pt-BR"/>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lang w:val="pt-BR"/>
        </w:rPr>
        <w:t xml:space="preserve">:  </w:t>
      </w:r>
      <w:r>
        <w:fldChar w:fldCharType="begin"/>
      </w:r>
      <w:r>
        <w:instrText xml:space="preserve"> HYPERLINK "https://orcid.org/0009-0005-2644-7374" </w:instrText>
      </w:r>
      <w:r>
        <w:fldChar w:fldCharType="separate"/>
      </w:r>
      <w:r>
        <w:rPr>
          <w:rStyle w:val="Hipervnculo"/>
          <w:rFonts w:ascii="Times New Roman" w:hAnsi="Times New Roman" w:cs="Times New Roman"/>
          <w:i/>
          <w:sz w:val="24"/>
          <w:szCs w:val="24"/>
          <w:lang w:val="pt-BR"/>
        </w:rPr>
        <w:t>https://orcid.org/0009-0005-2644-7374</w:t>
      </w:r>
      <w:r>
        <w:rPr>
          <w:rStyle w:val="Hipervnculo"/>
          <w:rFonts w:ascii="Times New Roman" w:hAnsi="Times New Roman" w:cs="Times New Roman"/>
          <w:i/>
          <w:sz w:val="24"/>
          <w:szCs w:val="24"/>
          <w:lang w:val="pt-BR"/>
        </w:rPr>
        <w:fldChar w:fldCharType="end"/>
      </w:r>
    </w:p>
    <w:p w14:paraId="402D60C5" w14:textId="77777777" w:rsidR="00025D9A" w:rsidRDefault="00000000">
      <w:pPr>
        <w:widowControl w:val="0"/>
        <w:ind w:left="426"/>
        <w:rPr>
          <w:rFonts w:ascii="Times New Roman" w:hAnsi="Times New Roman" w:cs="Times New Roman"/>
          <w:sz w:val="24"/>
          <w:szCs w:val="24"/>
        </w:rPr>
      </w:pPr>
      <w:r>
        <w:rPr>
          <w:rFonts w:ascii="Times New Roman" w:hAnsi="Times New Roman" w:cs="Times New Roman"/>
          <w:sz w:val="24"/>
          <w:szCs w:val="24"/>
        </w:rPr>
        <w:t xml:space="preserve">Institución Educativa: René Fraga Moreno, Matanzas-Cuba </w:t>
      </w:r>
    </w:p>
    <w:p w14:paraId="27E64507" w14:textId="77777777" w:rsidR="00044CE3" w:rsidRDefault="00044CE3">
      <w:pPr>
        <w:widowControl w:val="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25D9A" w14:paraId="28F00348" w14:textId="77777777">
        <w:tc>
          <w:tcPr>
            <w:tcW w:w="2942" w:type="dxa"/>
            <w:shd w:val="clear" w:color="auto" w:fill="00B0F0"/>
          </w:tcPr>
          <w:p w14:paraId="47F2E0C1" w14:textId="77777777" w:rsidR="00025D9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4BA52354" w14:textId="77777777" w:rsidR="00025D9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94937D7" w14:textId="77777777" w:rsidR="00025D9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025D9A" w14:paraId="11B7B7AC" w14:textId="77777777">
        <w:tc>
          <w:tcPr>
            <w:tcW w:w="2942" w:type="dxa"/>
          </w:tcPr>
          <w:p w14:paraId="1ABAA246" w14:textId="77777777" w:rsidR="00025D9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13 de junio de 2025</w:t>
            </w:r>
          </w:p>
        </w:tc>
        <w:tc>
          <w:tcPr>
            <w:tcW w:w="2943" w:type="dxa"/>
          </w:tcPr>
          <w:p w14:paraId="04F004FD" w14:textId="77777777" w:rsidR="00025D9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julio de 2025</w:t>
            </w:r>
          </w:p>
        </w:tc>
        <w:tc>
          <w:tcPr>
            <w:tcW w:w="2943" w:type="dxa"/>
          </w:tcPr>
          <w:p w14:paraId="06FC222C" w14:textId="77777777" w:rsidR="00025D9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500DF21D" w14:textId="77777777" w:rsidR="00044CE3" w:rsidRDefault="00044CE3">
      <w:pPr>
        <w:widowControl w:val="0"/>
        <w:rPr>
          <w:rFonts w:ascii="Times New Roman" w:hAnsi="Times New Roman" w:cs="Times New Roman"/>
          <w:b/>
          <w:bCs/>
          <w:sz w:val="28"/>
          <w:szCs w:val="24"/>
        </w:rPr>
      </w:pPr>
    </w:p>
    <w:p w14:paraId="420E17F4" w14:textId="77777777" w:rsidR="00044CE3" w:rsidRDefault="00044CE3">
      <w:pPr>
        <w:widowControl w:val="0"/>
        <w:rPr>
          <w:rFonts w:ascii="Times New Roman" w:hAnsi="Times New Roman" w:cs="Times New Roman"/>
          <w:b/>
          <w:bCs/>
          <w:sz w:val="28"/>
          <w:szCs w:val="24"/>
        </w:rPr>
      </w:pPr>
    </w:p>
    <w:p w14:paraId="31B9C82E" w14:textId="77777777" w:rsidR="00025D9A" w:rsidRDefault="00000000">
      <w:pPr>
        <w:widowControl w:val="0"/>
        <w:rPr>
          <w:rFonts w:ascii="Times New Roman" w:hAnsi="Times New Roman" w:cs="Times New Roman"/>
          <w:b/>
          <w:bCs/>
          <w:sz w:val="28"/>
          <w:szCs w:val="24"/>
        </w:rPr>
      </w:pPr>
      <w:r>
        <w:rPr>
          <w:rFonts w:ascii="Times New Roman" w:hAnsi="Times New Roman" w:cs="Times New Roman"/>
          <w:b/>
          <w:bCs/>
          <w:sz w:val="28"/>
          <w:szCs w:val="24"/>
        </w:rPr>
        <w:lastRenderedPageBreak/>
        <w:t xml:space="preserve">Resumen </w:t>
      </w:r>
    </w:p>
    <w:p w14:paraId="3F414CB3" w14:textId="77777777" w:rsidR="00025D9A"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investigación se realizó en la Institución Educativa del municipio Matanzas, como parte de la fase diagnóstica de dos tesis de Maestría. Se emplearon entrevistas y encuestas a docentes, así como la revisión del diseño del trabajo metodológico a desarrollar en el curso académico 2024-2025. El objetivo principal es exponer los principales resultados del diagnóstico realizado a los docentes que se desempeñan en los grupos del segundo momento del desarrollo, donde se encuentran matriculados educandos con discapacidad intelectual leve. Los resultados revelaron que el 70% de los docentes reconocen la ausencia de temas y actividades que contribuyen a su preparación metodológica para la atención a educandos con discapacidad intelectual leve que forma parte de sus grupos clases y que por sus características psicológicas necesitan la atención personalizada en el aprendizaje de la lectura y la escritura en relación con la  diversidad de métodos, medios, diseños curriculares y niveles de ayuda para lograr los objetivos en la enseñanza de la asignatura Lengua Española, atendiendo a sus particularidades. </w:t>
      </w:r>
    </w:p>
    <w:p w14:paraId="47284D83" w14:textId="77777777" w:rsidR="00025D9A" w:rsidRDefault="00000000">
      <w:pPr>
        <w:widowControl w:val="0"/>
        <w:spacing w:after="120" w:line="360" w:lineRule="auto"/>
        <w:rPr>
          <w:rFonts w:ascii="Times New Roman" w:eastAsia="Calibri" w:hAnsi="Times New Roman" w:cs="Times New Roman"/>
          <w:iCs/>
          <w:sz w:val="24"/>
          <w:szCs w:val="24"/>
          <w:lang w:val="es-MX"/>
        </w:rPr>
      </w:pPr>
      <w:r>
        <w:rPr>
          <w:rFonts w:ascii="Times New Roman" w:eastAsia="Calibri" w:hAnsi="Times New Roman" w:cs="Times New Roman"/>
          <w:bCs/>
          <w:i/>
          <w:color w:val="000000"/>
          <w:sz w:val="24"/>
          <w:szCs w:val="24"/>
          <w:lang w:val="es-MX"/>
        </w:rPr>
        <w:t>Palabras clave: trabajo metodológico, lectura, escritura, discapacidad intelectual</w:t>
      </w:r>
    </w:p>
    <w:p w14:paraId="7032764D" w14:textId="77777777" w:rsidR="00025D9A" w:rsidRDefault="00000000">
      <w:pPr>
        <w:widowControl w:val="0"/>
        <w:spacing w:line="360" w:lineRule="auto"/>
        <w:rPr>
          <w:rFonts w:ascii="Times New Roman" w:eastAsia="Calibri" w:hAnsi="Times New Roman" w:cs="Times New Roman"/>
          <w:b/>
          <w:bCs/>
          <w:sz w:val="28"/>
          <w:szCs w:val="24"/>
          <w:lang w:val="en-US"/>
        </w:rPr>
      </w:pPr>
      <w:r>
        <w:rPr>
          <w:rFonts w:ascii="Times New Roman" w:eastAsia="Calibri" w:hAnsi="Times New Roman" w:cs="Times New Roman"/>
          <w:b/>
          <w:bCs/>
          <w:sz w:val="28"/>
          <w:szCs w:val="24"/>
          <w:lang w:val="en-US"/>
        </w:rPr>
        <w:t xml:space="preserve">Abstract </w:t>
      </w:r>
    </w:p>
    <w:p w14:paraId="5AF14E66" w14:textId="77777777" w:rsidR="00025D9A" w:rsidRDefault="00000000">
      <w:pPr>
        <w:widowControl w:val="0"/>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The investigation was carried out in the Educational Institution of the municipality Matanzas, like part of the phase diagnostic of two thesis of Master. Interviews and surveys were used to educational, as well as the revision of the design of the methodological work to develop in the academic course 2024-2025. The main objective is to design a proposal of methodological activities for the attention to the reading processes and it notarizes in </w:t>
      </w:r>
      <w:proofErr w:type="spellStart"/>
      <w:r>
        <w:rPr>
          <w:rFonts w:ascii="Times New Roman" w:eastAsia="Calibri" w:hAnsi="Times New Roman" w:cs="Times New Roman"/>
          <w:bCs/>
          <w:sz w:val="24"/>
          <w:szCs w:val="24"/>
          <w:lang w:val="en-US"/>
        </w:rPr>
        <w:t>educandos</w:t>
      </w:r>
      <w:proofErr w:type="spellEnd"/>
      <w:r>
        <w:rPr>
          <w:rFonts w:ascii="Times New Roman" w:eastAsia="Calibri" w:hAnsi="Times New Roman" w:cs="Times New Roman"/>
          <w:bCs/>
          <w:sz w:val="24"/>
          <w:szCs w:val="24"/>
          <w:lang w:val="en-US"/>
        </w:rPr>
        <w:t xml:space="preserve"> with light intellectual </w:t>
      </w:r>
      <w:proofErr w:type="spellStart"/>
      <w:r>
        <w:rPr>
          <w:rFonts w:ascii="Times New Roman" w:eastAsia="Calibri" w:hAnsi="Times New Roman" w:cs="Times New Roman"/>
          <w:bCs/>
          <w:sz w:val="24"/>
          <w:szCs w:val="24"/>
          <w:lang w:val="en-US"/>
        </w:rPr>
        <w:t>discapacidad</w:t>
      </w:r>
      <w:proofErr w:type="spellEnd"/>
      <w:r>
        <w:rPr>
          <w:rFonts w:ascii="Times New Roman" w:eastAsia="Calibri" w:hAnsi="Times New Roman" w:cs="Times New Roman"/>
          <w:bCs/>
          <w:sz w:val="24"/>
          <w:szCs w:val="24"/>
          <w:lang w:val="en-US"/>
        </w:rPr>
        <w:t xml:space="preserve"> registered in the groups of third and quarter degrees of the Primary educational level.   </w:t>
      </w:r>
    </w:p>
    <w:p w14:paraId="76598494" w14:textId="77777777" w:rsidR="00025D9A" w:rsidRDefault="00000000">
      <w:pPr>
        <w:widowControl w:val="0"/>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The results revealed that 70% of the educational ones recognizes the absence of topics and activities that contribute to its methodological preparation for the attention to </w:t>
      </w:r>
      <w:proofErr w:type="spellStart"/>
      <w:r>
        <w:rPr>
          <w:rFonts w:ascii="Times New Roman" w:eastAsia="Calibri" w:hAnsi="Times New Roman" w:cs="Times New Roman"/>
          <w:bCs/>
          <w:sz w:val="24"/>
          <w:szCs w:val="24"/>
          <w:lang w:val="en-US"/>
        </w:rPr>
        <w:t>educandos</w:t>
      </w:r>
      <w:proofErr w:type="spellEnd"/>
      <w:r>
        <w:rPr>
          <w:rFonts w:ascii="Times New Roman" w:eastAsia="Calibri" w:hAnsi="Times New Roman" w:cs="Times New Roman"/>
          <w:bCs/>
          <w:sz w:val="24"/>
          <w:szCs w:val="24"/>
          <w:lang w:val="en-US"/>
        </w:rPr>
        <w:t xml:space="preserve"> with light intellectual </w:t>
      </w:r>
      <w:proofErr w:type="spellStart"/>
      <w:r>
        <w:rPr>
          <w:rFonts w:ascii="Times New Roman" w:eastAsia="Calibri" w:hAnsi="Times New Roman" w:cs="Times New Roman"/>
          <w:bCs/>
          <w:sz w:val="24"/>
          <w:szCs w:val="24"/>
          <w:lang w:val="en-US"/>
        </w:rPr>
        <w:lastRenderedPageBreak/>
        <w:t>discapacidad</w:t>
      </w:r>
      <w:proofErr w:type="spellEnd"/>
      <w:r>
        <w:rPr>
          <w:rFonts w:ascii="Times New Roman" w:eastAsia="Calibri" w:hAnsi="Times New Roman" w:cs="Times New Roman"/>
          <w:bCs/>
          <w:sz w:val="24"/>
          <w:szCs w:val="24"/>
          <w:lang w:val="en-US"/>
        </w:rPr>
        <w:t xml:space="preserve"> that is part of their groups classes and that for their psychological characteristics they need the attention personalized in the learning of the reading and the writing in connection with the diversity of methods, means, curricular designs and even of help to achieve the objectives in the teaching of the subject Spanish Language, assisting to their particularities.   </w:t>
      </w:r>
    </w:p>
    <w:p w14:paraId="634026B0" w14:textId="77777777" w:rsidR="00025D9A" w:rsidRDefault="00000000">
      <w:pPr>
        <w:widowControl w:val="0"/>
        <w:spacing w:line="360" w:lineRule="auto"/>
        <w:jc w:val="both"/>
        <w:rPr>
          <w:rFonts w:ascii="Times New Roman" w:eastAsia="Calibri" w:hAnsi="Times New Roman" w:cs="Times New Roman"/>
          <w:bCs/>
          <w:i/>
          <w:sz w:val="24"/>
          <w:szCs w:val="24"/>
          <w:lang w:val="en-US"/>
        </w:rPr>
      </w:pPr>
      <w:r>
        <w:rPr>
          <w:rFonts w:ascii="Times New Roman" w:eastAsia="Calibri" w:hAnsi="Times New Roman" w:cs="Times New Roman"/>
          <w:bCs/>
          <w:i/>
          <w:sz w:val="24"/>
          <w:szCs w:val="24"/>
          <w:lang w:val="en-US"/>
        </w:rPr>
        <w:t xml:space="preserve">Words key: I work methodological, reading, notarizes, intellectual </w:t>
      </w:r>
      <w:proofErr w:type="spellStart"/>
      <w:r>
        <w:rPr>
          <w:rFonts w:ascii="Times New Roman" w:eastAsia="Calibri" w:hAnsi="Times New Roman" w:cs="Times New Roman"/>
          <w:bCs/>
          <w:i/>
          <w:sz w:val="24"/>
          <w:szCs w:val="24"/>
          <w:lang w:val="en-US"/>
        </w:rPr>
        <w:t>discapacidad</w:t>
      </w:r>
      <w:proofErr w:type="spellEnd"/>
      <w:r>
        <w:rPr>
          <w:rFonts w:ascii="Times New Roman" w:eastAsia="Calibri" w:hAnsi="Times New Roman" w:cs="Times New Roman"/>
          <w:bCs/>
          <w:i/>
          <w:sz w:val="24"/>
          <w:szCs w:val="24"/>
          <w:lang w:val="en-US"/>
        </w:rPr>
        <w:t xml:space="preserve"> </w:t>
      </w:r>
    </w:p>
    <w:p w14:paraId="2F1910C5" w14:textId="77777777" w:rsidR="00025D9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6FA51F71" w14:textId="77777777" w:rsidR="00025D9A" w:rsidRDefault="00000000">
      <w:pPr>
        <w:widowControl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El Tercer Perfeccionamiento del Sistema Nacional de Educación en Cuba convoca a un redimensionamiento en el alcance de la inclusión educativa. El derecho a la educación exige garantizar que todos tengan acceso a una educación de calidad, la que brinda igualdad de oportunidades</w:t>
      </w:r>
      <w:r>
        <w:t xml:space="preserve"> </w:t>
      </w:r>
      <w:r>
        <w:rPr>
          <w:rFonts w:ascii="Times New Roman" w:hAnsi="Times New Roman" w:cs="Times New Roman"/>
          <w:sz w:val="24"/>
          <w:szCs w:val="24"/>
        </w:rPr>
        <w:t xml:space="preserve">con </w:t>
      </w:r>
      <w:r>
        <w:rPr>
          <w:rFonts w:ascii="Times New Roman" w:hAnsi="Times New Roman" w:cs="Times New Roman"/>
          <w:color w:val="000000"/>
          <w:sz w:val="24"/>
          <w:szCs w:val="24"/>
          <w:shd w:val="clear" w:color="auto" w:fill="FFFFFF"/>
        </w:rPr>
        <w:t xml:space="preserve">la participación y el aprendizaje de los más vulnerables o desfavorecidos. </w:t>
      </w:r>
    </w:p>
    <w:p w14:paraId="2CB43600" w14:textId="77777777" w:rsidR="00025D9A" w:rsidRDefault="00000000">
      <w:pPr>
        <w:widowControl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 escuela cubana avanza en la equidad de la educación y asegura el principio de igualdad de oportunidades; al proporcionar a cada educando lo que demanda en función de sus particularidades y necesidades, que cada uno reciba los recursos y ayudas que requiere para participar y aprender. Las instituciones educativas representan un marco favorable para asegurar la igualdad de oportunidades al contribuir a una educación más personalizada mediante la preparación continua de los docentes según su desempeño profesional, tanto de los maestros como de los especialistas, para la atención a los que presentan algún tipo de discapacidad. </w:t>
      </w:r>
    </w:p>
    <w:p w14:paraId="188872E6" w14:textId="77777777" w:rsidR="00025D9A" w:rsidRDefault="00000000">
      <w:pPr>
        <w:widowControl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El trabajo metodológico constituye la vía fundamental en la preparación de los docentes para garantizar las transformaciones en la ejecución eficiente del proceso educativo que se refleje en los resultados alcanzados por todos los educandos. Los estudios desarrollados en Cuba en el perfeccionamiento del Sistema Nacional de Educación en todos los niveles han generado cambios según las necesidades de actualización y superación científico-metodológica de los profesionales de la educación.  </w:t>
      </w:r>
    </w:p>
    <w:p w14:paraId="45AC8D50" w14:textId="77777777" w:rsidR="00025D9A" w:rsidRDefault="00000000">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lastRenderedPageBreak/>
        <w:t xml:space="preserve">Uno de los criterios esenciales para la adecuada concepción del trabajo metodológico está en el carácter </w:t>
      </w:r>
      <w:proofErr w:type="gramStart"/>
      <w:r>
        <w:rPr>
          <w:rFonts w:ascii="Times New Roman" w:hAnsi="Times New Roman" w:cs="Times New Roman"/>
          <w:color w:val="000000"/>
          <w:sz w:val="24"/>
          <w:szCs w:val="24"/>
          <w:shd w:val="clear" w:color="auto" w:fill="FFFFFF"/>
        </w:rPr>
        <w:t>diferenciado  y</w:t>
      </w:r>
      <w:proofErr w:type="gramEnd"/>
      <w:r>
        <w:rPr>
          <w:rFonts w:ascii="Times New Roman" w:hAnsi="Times New Roman" w:cs="Times New Roman"/>
          <w:color w:val="000000"/>
          <w:sz w:val="24"/>
          <w:szCs w:val="24"/>
          <w:shd w:val="clear" w:color="auto" w:fill="FFFFFF"/>
        </w:rPr>
        <w:t xml:space="preserve"> concreto del contenido en función de los problemas y necesidades de cada grupo de docentes (García, 2007). En este sentido, la atención </w:t>
      </w:r>
      <w:r>
        <w:rPr>
          <w:rFonts w:ascii="Times New Roman" w:hAnsi="Times New Roman" w:cs="Times New Roman"/>
          <w:sz w:val="24"/>
          <w:szCs w:val="24"/>
          <w:shd w:val="clear" w:color="auto" w:fill="FFFFFF"/>
        </w:rPr>
        <w:t xml:space="preserve">educativa a educandos con discapacidad intelectual matriculados en una institución educacional de nivel Primaria constituye un desafío para sus docentes. </w:t>
      </w:r>
    </w:p>
    <w:p w14:paraId="07B612E7" w14:textId="77777777" w:rsidR="00025D9A" w:rsidRDefault="00000000">
      <w:pPr>
        <w:widowControl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correspondencia con lo anterior y desde el modelo actual que concibe el actuar de los docentes en una institución educativa se significa que: </w:t>
      </w:r>
    </w:p>
    <w:p w14:paraId="6EFFDD6A" w14:textId="77777777" w:rsidR="00025D9A" w:rsidRDefault="00000000">
      <w:pPr>
        <w:widowControl w:val="0"/>
        <w:spacing w:after="120" w:line="360" w:lineRule="auto"/>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trabajo metodológico logra su expresión en una estrategia que es el resultado de la interacción entre los factores internos (directivos, maestros, educandos) y los factores externos (familia, comunidad) como agentes, estos últimos, que interactúan en los procesos más cercanos al niño y a la escuela. (Rico et al., 2008)</w:t>
      </w:r>
    </w:p>
    <w:p w14:paraId="68DE1FDF" w14:textId="77777777" w:rsidR="00025D9A" w:rsidRDefault="00000000">
      <w:pPr>
        <w:widowControl w:val="0"/>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Un aspecto importante a tener en cuenta según (Ramos, 2023) es la dirección del trabajo metodológico, que guarda estrecha relación con el correcto funcionamiento de los órganos técnicos y de dirección que tributan a este proceso, los que deben controlar y evaluar resultados, regularidades, tendencias y comportamientos colectivos e individuales para proyectar nuevas acciones para su </w:t>
      </w:r>
      <w:proofErr w:type="gramStart"/>
      <w:r>
        <w:rPr>
          <w:rFonts w:ascii="Times New Roman" w:hAnsi="Times New Roman" w:cs="Times New Roman"/>
          <w:sz w:val="24"/>
          <w:szCs w:val="24"/>
          <w:shd w:val="clear" w:color="auto" w:fill="FFFFFF"/>
        </w:rPr>
        <w:t>consolidación,  determinando</w:t>
      </w:r>
      <w:proofErr w:type="gramEnd"/>
      <w:r>
        <w:rPr>
          <w:rFonts w:ascii="Times New Roman" w:hAnsi="Times New Roman" w:cs="Times New Roman"/>
          <w:sz w:val="24"/>
          <w:szCs w:val="24"/>
          <w:shd w:val="clear" w:color="auto" w:fill="FFFFFF"/>
        </w:rPr>
        <w:t xml:space="preserve"> aquellas que deben ser prioridad.</w:t>
      </w:r>
    </w:p>
    <w:p w14:paraId="2C798B4D" w14:textId="77777777" w:rsidR="00025D9A" w:rsidRDefault="00000000">
      <w:pPr>
        <w:widowControl w:val="0"/>
        <w:spacing w:after="0" w:line="360" w:lineRule="auto"/>
        <w:ind w:left="284" w:hanging="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Además, Ramos (2023) destaca que la dirección del trabajo metodológico debe tener un: </w:t>
      </w:r>
    </w:p>
    <w:p w14:paraId="4DE1C1EB" w14:textId="77777777" w:rsidR="00025D9A" w:rsidRDefault="00000000">
      <w:pPr>
        <w:widowControl w:val="0"/>
        <w:spacing w:after="120" w:line="360" w:lineRule="auto"/>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Enfoque preventivo, como expresión de la voluntad de aunar el esfuerzo individual y colectivo, en función de aprovechar las potencialidades y resolver oportunamente las insuficiencias y necesidades que presentan los docentes en su labor con los educandos, y/o para proyectarlos hacia niveles superiores de calidad. (p 128)</w:t>
      </w:r>
    </w:p>
    <w:p w14:paraId="68D93002" w14:textId="77777777" w:rsidR="00025D9A" w:rsidRDefault="00000000">
      <w:pPr>
        <w:widowControl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 respecto se asume también que en la realización del trabajo metodológico que: </w:t>
      </w:r>
    </w:p>
    <w:p w14:paraId="6F139C2F" w14:textId="77777777" w:rsidR="00025D9A" w:rsidRDefault="00000000">
      <w:pPr>
        <w:widowControl w:val="0"/>
        <w:spacing w:after="120" w:line="360" w:lineRule="auto"/>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 docente debe ser protagonista de su formación continua, para ello requiere revisar sus modos </w:t>
      </w:r>
      <w:proofErr w:type="gramStart"/>
      <w:r>
        <w:rPr>
          <w:rFonts w:ascii="Times New Roman" w:hAnsi="Times New Roman" w:cs="Times New Roman"/>
          <w:sz w:val="24"/>
          <w:szCs w:val="24"/>
          <w:shd w:val="clear" w:color="auto" w:fill="FFFFFF"/>
        </w:rPr>
        <w:lastRenderedPageBreak/>
        <w:t>de  actuar</w:t>
      </w:r>
      <w:proofErr w:type="gramEnd"/>
      <w:r>
        <w:rPr>
          <w:rFonts w:ascii="Times New Roman" w:hAnsi="Times New Roman" w:cs="Times New Roman"/>
          <w:sz w:val="24"/>
          <w:szCs w:val="24"/>
          <w:shd w:val="clear" w:color="auto" w:fill="FFFFFF"/>
        </w:rPr>
        <w:t>, sus motivaciones, sus carencias, sus limitaciones en la práctica profesional, para emprender las transformaciones requeridas a partir de su propia experiencia y de la ajena, con el fin de construir y de construir cognoscitivamente su sistema de trabajo. (Vargas, 2024, p 84)</w:t>
      </w:r>
    </w:p>
    <w:p w14:paraId="5E5BA0A6" w14:textId="77777777" w:rsidR="00025D9A" w:rsidRDefault="00000000">
      <w:pPr>
        <w:widowControl w:val="0"/>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Los criterios asumidos con anterioridad acerca del trabajo metodológico revelan su carácter diferenciado, concreto, interactivo y preventivo, su funcionalidad en los diferentes niveles organizativos, así como el papel protagónico de los docentes en su rol de dirección del proceso educativo y de enseñanza-aprendizaje.   </w:t>
      </w:r>
    </w:p>
    <w:p w14:paraId="7C2ED798" w14:textId="77777777" w:rsidR="00025D9A" w:rsidRDefault="00000000">
      <w:pPr>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Un contenido que todavía necesita atención desde el trabajo metodológico es la enseñanza de la lectoescritura en el nivel educativo Primaria por su incidencia en el desarrollo de las habilidades comunicativas para el uso adecuado de la lengua materna, cuyo propósito es evidenciar el nivel alcanzado en la comunicación al escuchar, hablar, interpretar, leer y escribir </w:t>
      </w:r>
      <w:proofErr w:type="gramStart"/>
      <w:r>
        <w:rPr>
          <w:rFonts w:ascii="Times New Roman" w:hAnsi="Times New Roman" w:cs="Times New Roman"/>
          <w:sz w:val="24"/>
          <w:szCs w:val="24"/>
          <w:shd w:val="clear" w:color="auto" w:fill="FFFFFF"/>
        </w:rPr>
        <w:t>en  relación</w:t>
      </w:r>
      <w:proofErr w:type="gramEnd"/>
      <w:r>
        <w:rPr>
          <w:rFonts w:ascii="Times New Roman" w:hAnsi="Times New Roman" w:cs="Times New Roman"/>
          <w:sz w:val="24"/>
          <w:szCs w:val="24"/>
          <w:shd w:val="clear" w:color="auto" w:fill="FFFFFF"/>
        </w:rPr>
        <w:t xml:space="preserve"> con sus vivencias, experiencias, sentimientos, preferencias y orientaciones. (Sánchez et al., 2023)</w:t>
      </w:r>
    </w:p>
    <w:p w14:paraId="2C11D383" w14:textId="77777777" w:rsidR="00025D9A" w:rsidRDefault="00000000">
      <w:pPr>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 trabajo investigativo realizado por Vargas, 2024, acerca de la formación didáctica para la enseñanza de la lectura y la escritura durante la formación inicial del docente destaca </w:t>
      </w:r>
      <w:proofErr w:type="gramStart"/>
      <w:r>
        <w:rPr>
          <w:rFonts w:ascii="Times New Roman" w:hAnsi="Times New Roman" w:cs="Times New Roman"/>
          <w:sz w:val="24"/>
          <w:szCs w:val="24"/>
          <w:shd w:val="clear" w:color="auto" w:fill="FFFFFF"/>
        </w:rPr>
        <w:t>que  “</w:t>
      </w:r>
      <w:proofErr w:type="gramEnd"/>
      <w:r>
        <w:rPr>
          <w:rFonts w:ascii="Times New Roman" w:hAnsi="Times New Roman" w:cs="Times New Roman"/>
          <w:sz w:val="24"/>
          <w:szCs w:val="24"/>
          <w:shd w:val="clear" w:color="auto" w:fill="FFFFFF"/>
        </w:rPr>
        <w:t xml:space="preserve">Leer y escribir permite incrementar la cultura general, mantenerse actualizado, mejorar la ortografía, aumentar vocabulario, ejercitar constantemente el cerebro, adquirir fluidez, comprender y </w:t>
      </w:r>
      <w:proofErr w:type="gramStart"/>
      <w:r>
        <w:rPr>
          <w:rFonts w:ascii="Times New Roman" w:hAnsi="Times New Roman" w:cs="Times New Roman"/>
          <w:sz w:val="24"/>
          <w:szCs w:val="24"/>
          <w:shd w:val="clear" w:color="auto" w:fill="FFFFFF"/>
        </w:rPr>
        <w:t>construir  textos</w:t>
      </w:r>
      <w:proofErr w:type="gramEnd"/>
      <w:r>
        <w:rPr>
          <w:rFonts w:ascii="Times New Roman" w:hAnsi="Times New Roman" w:cs="Times New Roman"/>
          <w:sz w:val="24"/>
          <w:szCs w:val="24"/>
          <w:shd w:val="clear" w:color="auto" w:fill="FFFFFF"/>
        </w:rPr>
        <w:t xml:space="preserve"> de diversa naturaleza para desenvolverse con éxito en diferentes contextos”. (p 82)</w:t>
      </w:r>
    </w:p>
    <w:p w14:paraId="42EC14A4" w14:textId="77777777" w:rsidR="00025D9A" w:rsidRDefault="00000000">
      <w:pPr>
        <w:spacing w:line="360" w:lineRule="auto"/>
        <w:jc w:val="both"/>
      </w:pPr>
      <w:r>
        <w:rPr>
          <w:rFonts w:ascii="Times New Roman" w:hAnsi="Times New Roman" w:cs="Times New Roman"/>
          <w:sz w:val="24"/>
          <w:szCs w:val="24"/>
          <w:shd w:val="clear" w:color="auto" w:fill="FFFFFF"/>
        </w:rPr>
        <w:t>En este sentido, el proceso de enseñanza-aprendizaje de la asignatura Lengua Española desde una concepción desarrolladora, debe propiciar al máximo el desarrollo de las potencialidades de cada uno de los educandos, con énfasis en la atención a los diferentes ritmos de aprendizaje para lograr, desde la clase, la apropiación de los conocimientos, las habilidades y capacidades necesarias que garanticen el uso adecuado del idioma en diversos contextos y situaciones.</w:t>
      </w:r>
      <w:r>
        <w:t xml:space="preserve"> </w:t>
      </w:r>
    </w:p>
    <w:p w14:paraId="75E0BF6D" w14:textId="77777777" w:rsidR="00025D9A"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La organización de la clase de Lengua Española en los grupos en los que se encuentran educandos con necesidades educativas </w:t>
      </w:r>
      <w:proofErr w:type="gramStart"/>
      <w:r>
        <w:rPr>
          <w:rFonts w:ascii="Times New Roman" w:hAnsi="Times New Roman" w:cs="Times New Roman"/>
          <w:sz w:val="24"/>
          <w:szCs w:val="24"/>
          <w:shd w:val="clear" w:color="auto" w:fill="FFFFFF"/>
        </w:rPr>
        <w:t>especiales  asociadas</w:t>
      </w:r>
      <w:proofErr w:type="gramEnd"/>
      <w:r>
        <w:rPr>
          <w:rFonts w:ascii="Times New Roman" w:hAnsi="Times New Roman" w:cs="Times New Roman"/>
          <w:sz w:val="24"/>
          <w:szCs w:val="24"/>
          <w:shd w:val="clear" w:color="auto" w:fill="FFFFFF"/>
        </w:rPr>
        <w:t xml:space="preserve"> a una </w:t>
      </w:r>
      <w:proofErr w:type="gramStart"/>
      <w:r>
        <w:rPr>
          <w:rFonts w:ascii="Times New Roman" w:hAnsi="Times New Roman" w:cs="Times New Roman"/>
          <w:sz w:val="24"/>
          <w:szCs w:val="24"/>
          <w:shd w:val="clear" w:color="auto" w:fill="FFFFFF"/>
        </w:rPr>
        <w:t>discapacidad  no</w:t>
      </w:r>
      <w:proofErr w:type="gramEnd"/>
      <w:r>
        <w:rPr>
          <w:rFonts w:ascii="Times New Roman" w:hAnsi="Times New Roman" w:cs="Times New Roman"/>
          <w:sz w:val="24"/>
          <w:szCs w:val="24"/>
          <w:shd w:val="clear" w:color="auto" w:fill="FFFFFF"/>
        </w:rPr>
        <w:t xml:space="preserve"> difiere, en su esencia, de la forma en que la asume la Educación Primaria, solo adquiere particularidades en cuanto a la </w:t>
      </w:r>
      <w:proofErr w:type="gramStart"/>
      <w:r>
        <w:rPr>
          <w:rFonts w:ascii="Times New Roman" w:hAnsi="Times New Roman" w:cs="Times New Roman"/>
          <w:sz w:val="24"/>
          <w:szCs w:val="24"/>
          <w:shd w:val="clear" w:color="auto" w:fill="FFFFFF"/>
        </w:rPr>
        <w:t>utilización  de</w:t>
      </w:r>
      <w:proofErr w:type="gramEnd"/>
      <w:r>
        <w:rPr>
          <w:rFonts w:ascii="Times New Roman" w:hAnsi="Times New Roman" w:cs="Times New Roman"/>
          <w:sz w:val="24"/>
          <w:szCs w:val="24"/>
          <w:shd w:val="clear" w:color="auto" w:fill="FFFFFF"/>
        </w:rPr>
        <w:t xml:space="preserve"> métodos, medios y recursos didácticos, que respondan a las peculiaridades de estos educandos. (Guirado, 2011) Este criterio de la investigadora antes mencionada constituye una meta para los docentes al concebir la planificación y ejecución de sus clases. </w:t>
      </w:r>
    </w:p>
    <w:p w14:paraId="4A1CAF5C" w14:textId="77777777" w:rsidR="00025D9A"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estudios realizados al acometer el tercer momento del perfeccionamiento continuo del Sistema Educativo cubano, Leyva y Barreda, (2022) destacan que las prácticas educativas cada vez más flexibles y abiertas de la atención a la diversidad, con la presencia de educandos con necesidades educativas especiales asociadas a una discapacidad se van haciendo habituales en las instituciones de la Educación Primaria. Se coincide en este estudio con las autoras de referencia, que el </w:t>
      </w:r>
      <w:proofErr w:type="gramStart"/>
      <w:r>
        <w:rPr>
          <w:rFonts w:ascii="Times New Roman" w:hAnsi="Times New Roman" w:cs="Times New Roman"/>
          <w:sz w:val="24"/>
          <w:szCs w:val="24"/>
          <w:shd w:val="clear" w:color="auto" w:fill="FFFFFF"/>
        </w:rPr>
        <w:t>desempeño  profesional</w:t>
      </w:r>
      <w:proofErr w:type="gramEnd"/>
      <w:r>
        <w:rPr>
          <w:rFonts w:ascii="Times New Roman" w:hAnsi="Times New Roman" w:cs="Times New Roman"/>
          <w:sz w:val="24"/>
          <w:szCs w:val="24"/>
          <w:shd w:val="clear" w:color="auto" w:fill="FFFFFF"/>
        </w:rPr>
        <w:t xml:space="preserve"> del maestro primario crece al ofrecer una educación para todos desde </w:t>
      </w:r>
      <w:proofErr w:type="gramStart"/>
      <w:r>
        <w:rPr>
          <w:rFonts w:ascii="Times New Roman" w:hAnsi="Times New Roman" w:cs="Times New Roman"/>
          <w:sz w:val="24"/>
          <w:szCs w:val="24"/>
          <w:shd w:val="clear" w:color="auto" w:fill="FFFFFF"/>
        </w:rPr>
        <w:t>un  currículo</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integral,  flexible</w:t>
      </w:r>
      <w:proofErr w:type="gramEnd"/>
      <w:r>
        <w:rPr>
          <w:rFonts w:ascii="Times New Roman" w:hAnsi="Times New Roman" w:cs="Times New Roman"/>
          <w:sz w:val="24"/>
          <w:szCs w:val="24"/>
          <w:shd w:val="clear" w:color="auto" w:fill="FFFFFF"/>
        </w:rPr>
        <w:t>, contextualizado y participativo.</w:t>
      </w:r>
    </w:p>
    <w:p w14:paraId="49803284" w14:textId="77777777" w:rsidR="00025D9A"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correspondencia con lo anterior, también se destaca que la educación especial articula con todos los niveles educativos, mediante una relación bilateral, participativa donde los apoyos y las ayudas pueden ser solicitados o recibidos de ambas partes, independientemente que la escuela especial, como centro de recursos y apoyos debe definir qué se necesita en términos de recursividad y apoyos educativos para atender la diversidad en cualquier institución educativa o contexto social. (Leyva y Barreda, 2022) Esta consideración constituye la respuesta a los nuevos desafíos que asigna la inclusión educativa.  </w:t>
      </w:r>
    </w:p>
    <w:p w14:paraId="561EC07A" w14:textId="77777777" w:rsidR="00025D9A"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objetivo del presente trabajo es exponer los principales resultados del diagnóstico realizado a los docentes que se desempeñan en los grupos del segundo momento del desarrollo, donde se encuentran matriculados educandos con discapacidad intelectual leve.</w:t>
      </w:r>
    </w:p>
    <w:p w14:paraId="74CAEFF1" w14:textId="77777777" w:rsidR="00044CE3" w:rsidRDefault="00044CE3">
      <w:pPr>
        <w:widowControl w:val="0"/>
        <w:spacing w:line="360" w:lineRule="auto"/>
        <w:jc w:val="center"/>
        <w:rPr>
          <w:rFonts w:ascii="Times New Roman" w:eastAsia="Calibri" w:hAnsi="Times New Roman" w:cs="Times New Roman"/>
          <w:b/>
          <w:sz w:val="28"/>
          <w:szCs w:val="24"/>
          <w:lang w:val="es-MX"/>
        </w:rPr>
      </w:pPr>
    </w:p>
    <w:p w14:paraId="2863F8C6" w14:textId="77777777" w:rsidR="00025D9A"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lastRenderedPageBreak/>
        <w:t>DESARROLLO</w:t>
      </w:r>
    </w:p>
    <w:p w14:paraId="1E4B8019"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Muestra y metodología</w:t>
      </w:r>
    </w:p>
    <w:p w14:paraId="517E1373"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investigación se lleva a cabo con la utilización de métodos científicos de los niveles: teórico, empírico y matemático-estadístico. Del nivel teórico se utilizó el Histórico-lógico, el Analítico-sintético, y el Inductivo-deductivo que en su interrelación propiciaron el procesamiento de información esencial acerca del trabajo metodológico, la inclusión educativa y la atención a educandos con discapacidad intelectual leve en la enseñanza-aprendizaje de la lectoescritura.  </w:t>
      </w:r>
    </w:p>
    <w:p w14:paraId="6CBD10D8"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el orden empírico se empleó el Análisis de los productos del proceso pedagógico el cual posibilitó valorar la preparación de los docentes primarios en cuanto al tratamiento a la lectoescritura en  escolares con discapacidad intelectual leve  desde las acciones metodológicas individuales y colectivas de los agentes involucrados, para ello se revisó el plan anual de la institución educativa del curso 2024-2025 y el del segundo momento del desarrollo, según la organización del nivel educativo Primaria. Se constató que no aparece de forma explícita el tratamiento teórico y metodológico a la dirección del proceso de enseñanza-aprendizaje de la lectoescritura en los educandos con discapacidad matriculados en los diferentes grupos. En el contenido de las formas de trabajo metodológico planificadas y desarrolladas tampoco se constata un tratamiento intencionado al referido proceso. En resumen, la temática no ha constituido un elemento de prioridad lo que tiene incidencia en la preparación metodológica que debe recibir el maestro.</w:t>
      </w:r>
    </w:p>
    <w:p w14:paraId="2C3C2827"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revisaron también los informes de las visitas a clases, los planes de clases, registros de asistencia y evaluación y expedientes acumulativos, las adaptaciones curriculares, los informes psicopedagógicos emitidos por el Centro de Diagnóstico y Orientación, y de visitas de ayuda metodológica y especializadas realizadas por metodólogos provinciales y municipales. </w:t>
      </w:r>
    </w:p>
    <w:p w14:paraId="1ADD3969"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Se utilizaron además la Encuesta y la Entrevista a los docentes y especialistas para determinar el nivel de preparación que </w:t>
      </w:r>
      <w:proofErr w:type="gramStart"/>
      <w:r>
        <w:rPr>
          <w:rFonts w:ascii="Times New Roman" w:eastAsia="Calibri" w:hAnsi="Times New Roman" w:cs="Times New Roman"/>
          <w:sz w:val="24"/>
          <w:szCs w:val="24"/>
          <w:lang w:val="es-MX"/>
        </w:rPr>
        <w:t>poseen  en</w:t>
      </w:r>
      <w:proofErr w:type="gramEnd"/>
      <w:r>
        <w:rPr>
          <w:rFonts w:ascii="Times New Roman" w:eastAsia="Calibri" w:hAnsi="Times New Roman" w:cs="Times New Roman"/>
          <w:sz w:val="24"/>
          <w:szCs w:val="24"/>
          <w:lang w:val="es-MX"/>
        </w:rPr>
        <w:t xml:space="preserve"> cuanto a la inclusión educativa y el tratamiento a la lectoescritura </w:t>
      </w:r>
      <w:proofErr w:type="gramStart"/>
      <w:r>
        <w:rPr>
          <w:rFonts w:ascii="Times New Roman" w:eastAsia="Calibri" w:hAnsi="Times New Roman" w:cs="Times New Roman"/>
          <w:sz w:val="24"/>
          <w:szCs w:val="24"/>
          <w:lang w:val="es-MX"/>
        </w:rPr>
        <w:t>en  escolares</w:t>
      </w:r>
      <w:proofErr w:type="gramEnd"/>
      <w:r>
        <w:rPr>
          <w:rFonts w:ascii="Times New Roman" w:eastAsia="Calibri" w:hAnsi="Times New Roman" w:cs="Times New Roman"/>
          <w:sz w:val="24"/>
          <w:szCs w:val="24"/>
          <w:lang w:val="es-MX"/>
        </w:rPr>
        <w:t xml:space="preserve"> con discapacidad intelectual leve, así como para indagar los criterios que poseen sobre sus necesidades de superación sobre el tema para un mejor desempeño pedagógico.   </w:t>
      </w:r>
    </w:p>
    <w:p w14:paraId="33F0316F"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estudio se realizó en la Institución Educativa “René Fraga Moreno” del municipio Matanzas en la provincia de igual nombre.</w:t>
      </w:r>
      <w:r>
        <w:t xml:space="preserve"> </w:t>
      </w:r>
      <w:r>
        <w:rPr>
          <w:rFonts w:ascii="Times New Roman" w:eastAsia="Calibri" w:hAnsi="Times New Roman" w:cs="Times New Roman"/>
          <w:sz w:val="24"/>
          <w:szCs w:val="24"/>
          <w:lang w:val="es-MX"/>
        </w:rPr>
        <w:t xml:space="preserve">En la </w:t>
      </w:r>
      <w:proofErr w:type="gramStart"/>
      <w:r>
        <w:rPr>
          <w:rFonts w:ascii="Times New Roman" w:eastAsia="Calibri" w:hAnsi="Times New Roman" w:cs="Times New Roman"/>
          <w:sz w:val="24"/>
          <w:szCs w:val="24"/>
          <w:lang w:val="es-MX"/>
        </w:rPr>
        <w:t>selección  de</w:t>
      </w:r>
      <w:proofErr w:type="gramEnd"/>
      <w:r>
        <w:rPr>
          <w:rFonts w:ascii="Times New Roman" w:eastAsia="Calibri" w:hAnsi="Times New Roman" w:cs="Times New Roman"/>
          <w:sz w:val="24"/>
          <w:szCs w:val="24"/>
          <w:lang w:val="es-MX"/>
        </w:rPr>
        <w:t xml:space="preserve"> las unidades de estudio para el diagnóstico, 16 </w:t>
      </w:r>
      <w:proofErr w:type="gramStart"/>
      <w:r>
        <w:rPr>
          <w:rFonts w:ascii="Times New Roman" w:eastAsia="Calibri" w:hAnsi="Times New Roman" w:cs="Times New Roman"/>
          <w:sz w:val="24"/>
          <w:szCs w:val="24"/>
          <w:lang w:val="es-MX"/>
        </w:rPr>
        <w:t>docentes,  se</w:t>
      </w:r>
      <w:proofErr w:type="gramEnd"/>
      <w:r>
        <w:rPr>
          <w:rFonts w:ascii="Times New Roman" w:eastAsia="Calibri" w:hAnsi="Times New Roman" w:cs="Times New Roman"/>
          <w:sz w:val="24"/>
          <w:szCs w:val="24"/>
          <w:lang w:val="es-MX"/>
        </w:rPr>
        <w:t xml:space="preserve"> consideró </w:t>
      </w:r>
      <w:proofErr w:type="gramStart"/>
      <w:r>
        <w:rPr>
          <w:rFonts w:ascii="Times New Roman" w:eastAsia="Calibri" w:hAnsi="Times New Roman" w:cs="Times New Roman"/>
          <w:sz w:val="24"/>
          <w:szCs w:val="24"/>
          <w:lang w:val="es-MX"/>
        </w:rPr>
        <w:t>como  un</w:t>
      </w:r>
      <w:proofErr w:type="gramEnd"/>
      <w:r>
        <w:rPr>
          <w:rFonts w:ascii="Times New Roman" w:eastAsia="Calibri" w:hAnsi="Times New Roman" w:cs="Times New Roman"/>
          <w:sz w:val="24"/>
          <w:szCs w:val="24"/>
          <w:lang w:val="es-MX"/>
        </w:rPr>
        <w:t xml:space="preserve"> indicador principal que laboraran en el segundo momento del desarrollo. De ellos: ocho maestros frente a aula, dos maestras de la asignatura Mi Mundo Digital, las dos bibliotecarias y los cuatro especialistas que se desempeñan en la institución. Se precisa aclarar que entre los grupos de tercero y cuarto grados hay seis educandos con discapacidad intelectual leve matriculados, todos con dificultades en la lectoescritura. </w:t>
      </w:r>
    </w:p>
    <w:p w14:paraId="20A54352"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Luego de una primera etapa exploratoria y de indagación teórica, se realizó el diagnóstico de la investigación, se arribó a conclusiones parciales sobre los referentes y estado actual del problema.</w:t>
      </w:r>
    </w:p>
    <w:p w14:paraId="7F146C03" w14:textId="77777777" w:rsidR="00025D9A" w:rsidRPr="00044CE3" w:rsidRDefault="00000000">
      <w:pPr>
        <w:widowControl w:val="0"/>
        <w:spacing w:line="360" w:lineRule="auto"/>
        <w:jc w:val="both"/>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Resultados</w:t>
      </w:r>
    </w:p>
    <w:p w14:paraId="4D80BD61"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insuficiente dominio de los fundamentos teóricos relacionados con la inclusión educativa y la atención a las necesidades educativas especiales asociadas a una discapacidad por los docentes del grupo, evidenció que la respuesta educativa que reciben los educandos con discapacidad intelectual leve en el contexto regular no siempre satisface sus necesidades.</w:t>
      </w:r>
    </w:p>
    <w:p w14:paraId="5EEE09AE"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limitado uso de actividades de orientación por parte de los centros de recursos y apoyo se constata en el insuficiente conocimiento para la búsqueda de métodos, procedimientos, así como de procederes metodológicos que permitan el aprendizaje de la lectoescritura en educandos con discapacidad intelectual leve.</w:t>
      </w:r>
    </w:p>
    <w:p w14:paraId="6CF63113"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Las dificultades en cuanto a la comprensión por parte de los docentes del rol que les corresponde en el proceso formativo de los educandos con discapacidad intelectual leve en el contexto regular se evidencian en la planificación de actividades diferenciadas dentro de la clase que no responden a las Estrategias de Atención Educativa diseñadas para estos educandos.</w:t>
      </w:r>
    </w:p>
    <w:p w14:paraId="3BC59014"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Existe una insuficiente planificación de </w:t>
      </w:r>
      <w:proofErr w:type="gramStart"/>
      <w:r>
        <w:rPr>
          <w:rFonts w:ascii="Times New Roman" w:eastAsia="Calibri" w:hAnsi="Times New Roman" w:cs="Times New Roman"/>
          <w:sz w:val="24"/>
          <w:szCs w:val="24"/>
          <w:lang w:val="es-MX"/>
        </w:rPr>
        <w:t>actividades  en</w:t>
      </w:r>
      <w:proofErr w:type="gramEnd"/>
      <w:r>
        <w:rPr>
          <w:rFonts w:ascii="Times New Roman" w:eastAsia="Calibri" w:hAnsi="Times New Roman" w:cs="Times New Roman"/>
          <w:sz w:val="24"/>
          <w:szCs w:val="24"/>
          <w:lang w:val="es-MX"/>
        </w:rPr>
        <w:t xml:space="preserve"> el sistema de trabajo metodológico de la institución educativa, dirigidas a la </w:t>
      </w:r>
      <w:proofErr w:type="spellStart"/>
      <w:r>
        <w:rPr>
          <w:rFonts w:ascii="Times New Roman" w:eastAsia="Calibri" w:hAnsi="Times New Roman" w:cs="Times New Roman"/>
          <w:sz w:val="24"/>
          <w:szCs w:val="24"/>
          <w:lang w:val="es-MX"/>
        </w:rPr>
        <w:t>autopreparación</w:t>
      </w:r>
      <w:proofErr w:type="spellEnd"/>
      <w:r>
        <w:rPr>
          <w:rFonts w:ascii="Times New Roman" w:eastAsia="Calibri" w:hAnsi="Times New Roman" w:cs="Times New Roman"/>
          <w:sz w:val="24"/>
          <w:szCs w:val="24"/>
          <w:lang w:val="es-MX"/>
        </w:rPr>
        <w:t xml:space="preserve"> y preparación de los docentes para la atención a los educandos con discapacidad intelectual leve, así como de acciones que en el plan individual deben realizar para profundizar en este aspecto.</w:t>
      </w:r>
    </w:p>
    <w:p w14:paraId="25351194"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triangulación de los instrumentos aplicados permitió cuantificar a partir de los criterios e ideas abordados por los docentes los aspectos considerados en la investigación. </w:t>
      </w:r>
    </w:p>
    <w:p w14:paraId="7FF02B16" w14:textId="77777777" w:rsidR="00025D9A" w:rsidRDefault="00000000">
      <w:pPr>
        <w:widowControl w:val="0"/>
        <w:spacing w:after="0" w:line="360" w:lineRule="auto"/>
        <w:jc w:val="center"/>
        <w:rPr>
          <w:rFonts w:ascii="Times New Roman" w:eastAsia="Calibri" w:hAnsi="Times New Roman" w:cs="Times New Roman"/>
          <w:sz w:val="24"/>
          <w:szCs w:val="24"/>
          <w:lang w:val="es-MX"/>
        </w:rPr>
      </w:pPr>
      <w:r>
        <w:rPr>
          <w:noProof/>
          <w:lang w:eastAsia="es-ES"/>
        </w:rPr>
        <w:drawing>
          <wp:inline distT="0" distB="0" distL="0" distR="0" wp14:anchorId="01563CFF" wp14:editId="646EADCB">
            <wp:extent cx="5296535" cy="2570480"/>
            <wp:effectExtent l="0" t="0" r="18415" b="2032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B1E068" w14:textId="77777777" w:rsidR="00025D9A" w:rsidRDefault="00025D9A">
      <w:pPr>
        <w:widowControl w:val="0"/>
        <w:spacing w:after="0" w:line="360" w:lineRule="auto"/>
        <w:jc w:val="center"/>
        <w:rPr>
          <w:rFonts w:ascii="Times New Roman" w:eastAsia="Calibri" w:hAnsi="Times New Roman" w:cs="Times New Roman"/>
          <w:sz w:val="24"/>
          <w:szCs w:val="24"/>
          <w:lang w:val="es-MX"/>
        </w:rPr>
      </w:pPr>
    </w:p>
    <w:p w14:paraId="31FAC189" w14:textId="77777777" w:rsidR="00025D9A" w:rsidRDefault="00025D9A">
      <w:pPr>
        <w:widowControl w:val="0"/>
        <w:spacing w:after="0" w:line="360" w:lineRule="auto"/>
        <w:jc w:val="center"/>
        <w:rPr>
          <w:rFonts w:ascii="Times New Roman" w:eastAsia="Calibri" w:hAnsi="Times New Roman" w:cs="Times New Roman"/>
          <w:sz w:val="24"/>
          <w:szCs w:val="24"/>
          <w:lang w:val="es-MX"/>
        </w:rPr>
      </w:pPr>
    </w:p>
    <w:p w14:paraId="7BDF70BE" w14:textId="77777777" w:rsidR="00025D9A" w:rsidRDefault="00025D9A">
      <w:pPr>
        <w:widowControl w:val="0"/>
        <w:spacing w:after="0" w:line="360" w:lineRule="auto"/>
        <w:jc w:val="center"/>
        <w:rPr>
          <w:rFonts w:ascii="Times New Roman" w:eastAsia="Calibri" w:hAnsi="Times New Roman" w:cs="Times New Roman"/>
          <w:sz w:val="24"/>
          <w:szCs w:val="24"/>
          <w:lang w:val="es-MX"/>
        </w:rPr>
      </w:pPr>
    </w:p>
    <w:p w14:paraId="45F53045" w14:textId="77777777" w:rsidR="00025D9A" w:rsidRDefault="00000000">
      <w:pPr>
        <w:widowControl w:val="0"/>
        <w:spacing w:after="0" w:line="360" w:lineRule="auto"/>
        <w:jc w:val="center"/>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lastRenderedPageBreak/>
        <w:t>Grafico</w:t>
      </w:r>
      <w:proofErr w:type="spellEnd"/>
      <w:r>
        <w:rPr>
          <w:rFonts w:ascii="Times New Roman" w:eastAsia="Calibri" w:hAnsi="Times New Roman" w:cs="Times New Roman"/>
          <w:sz w:val="24"/>
          <w:szCs w:val="24"/>
          <w:lang w:val="es-MX"/>
        </w:rPr>
        <w:t xml:space="preserve"> 1. Resultados de los aspectos evaluados por los docentes. Elaboración personal </w:t>
      </w:r>
    </w:p>
    <w:p w14:paraId="6A499BA8"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r>
        <w:rPr>
          <w:rFonts w:ascii="Times New Roman" w:eastAsia="Calibri" w:hAnsi="Times New Roman" w:cs="Times New Roman"/>
          <w:sz w:val="24"/>
          <w:szCs w:val="24"/>
          <w:lang w:val="es-MX"/>
        </w:rPr>
        <w:t xml:space="preserve"> </w:t>
      </w:r>
    </w:p>
    <w:p w14:paraId="24E57F02"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significación práctica de la investigación permitió determinar las posiciones teóricas que sustentan los resultados obtenidos, los cuales contribuyen a la profundización en el tema para la preparación metodológica de los docentes. Los referentes asumidos en cuanto a la inclusión educativa, </w:t>
      </w:r>
      <w:proofErr w:type="gramStart"/>
      <w:r>
        <w:rPr>
          <w:rFonts w:ascii="Times New Roman" w:eastAsia="Calibri" w:hAnsi="Times New Roman" w:cs="Times New Roman"/>
          <w:sz w:val="24"/>
          <w:szCs w:val="24"/>
          <w:lang w:val="es-MX"/>
        </w:rPr>
        <w:t>la orientación especializada para la atención a las necesidades educativas especiales asociadas a una discapacidad intelectual</w:t>
      </w:r>
      <w:r>
        <w:t xml:space="preserve"> en el contexto regular parten</w:t>
      </w:r>
      <w:proofErr w:type="gramEnd"/>
      <w:r>
        <w:t xml:space="preserve"> de </w:t>
      </w:r>
      <w:r>
        <w:rPr>
          <w:rFonts w:ascii="Times New Roman" w:eastAsia="Calibri" w:hAnsi="Times New Roman" w:cs="Times New Roman"/>
          <w:sz w:val="24"/>
          <w:szCs w:val="24"/>
          <w:lang w:val="es-MX"/>
        </w:rPr>
        <w:t xml:space="preserve">conocer las características psicopedagógicas de estos educandos para transformar las estrategias de enseñanza, estos deben constituir el contenido del trabajo metodológico a realizar en la institución educativa </w:t>
      </w:r>
    </w:p>
    <w:p w14:paraId="134636B0"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inclusión educativa es una aspiración que hace efectivo el desafío de una educación de calidad para todos y con todos. (Valenzuela et al.</w:t>
      </w:r>
      <w:proofErr w:type="gramStart"/>
      <w:r>
        <w:rPr>
          <w:rFonts w:ascii="Times New Roman" w:eastAsia="Calibri" w:hAnsi="Times New Roman" w:cs="Times New Roman"/>
          <w:sz w:val="24"/>
          <w:szCs w:val="24"/>
          <w:lang w:val="es-MX"/>
        </w:rPr>
        <w:t>,  2014</w:t>
      </w:r>
      <w:proofErr w:type="gramEnd"/>
      <w:r>
        <w:rPr>
          <w:rFonts w:ascii="Times New Roman" w:eastAsia="Calibri" w:hAnsi="Times New Roman" w:cs="Times New Roman"/>
          <w:sz w:val="24"/>
          <w:szCs w:val="24"/>
          <w:lang w:val="es-MX"/>
        </w:rPr>
        <w:t xml:space="preserve">). Por </w:t>
      </w:r>
      <w:proofErr w:type="gramStart"/>
      <w:r>
        <w:rPr>
          <w:rFonts w:ascii="Times New Roman" w:eastAsia="Calibri" w:hAnsi="Times New Roman" w:cs="Times New Roman"/>
          <w:sz w:val="24"/>
          <w:szCs w:val="24"/>
          <w:lang w:val="es-MX"/>
        </w:rPr>
        <w:t>tanto</w:t>
      </w:r>
      <w:proofErr w:type="gramEnd"/>
      <w:r>
        <w:rPr>
          <w:rFonts w:ascii="Times New Roman" w:eastAsia="Calibri" w:hAnsi="Times New Roman" w:cs="Times New Roman"/>
          <w:sz w:val="24"/>
          <w:szCs w:val="24"/>
          <w:lang w:val="es-MX"/>
        </w:rPr>
        <w:t xml:space="preserve"> es necesario el desarrollo de una preparación continua de los docentes, para que puedan atender con éxito a los educandos con discapacidades; e igualmente modificar las estrategias didácticas y las formas de trabajo que la atención de estos requiere.   </w:t>
      </w:r>
    </w:p>
    <w:p w14:paraId="07ACB1F1"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Otro criterio al respecto reconoce la inclusión educativa como una forma particular de atender las dificultades de aprendizaje desde un currículo para todos; el docente al interactuar con los educandos debe estar preparado y comprometido con el cambio, poseer un amplio conocimiento de cada uno de ellos, sus intereses, motivaciones, necesidades y potencialidades, que le permita establecer las estrategias de enseñanzas basadas en diferentes métodos y recursos que garanticen dar las oportunidades y los apoyos necesarios para alcanzar los objetivos propuestos. (Rodríguez y Ferrer, 2018) </w:t>
      </w:r>
    </w:p>
    <w:p w14:paraId="07332047"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 importante significar entonces la aseveración de que “La inclusión educativa no se centra en el tipo de centro, especial o regular, sino en el alcance de los objetivos socioeducativos por todos los educandos, independientemente de la modalidad o institución escolar”. (Estupiñán, 2024)</w:t>
      </w:r>
    </w:p>
    <w:p w14:paraId="4F6A0056"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En correspondencia con lo antes expuesto la inclusión educativa supone la atención especial a los educandos con necesidades educativas especiales asociadas o no a una discapacidad, lo que significa en el contexto regular adecuar la práctica pedagógica a la diversidad de las diferencias individuales existentes entre ellos, según las condiciones de su desarrollo biológico, psicológico y social. La satisfacción de estas necesidades permite también estimular las potencialidades para su desarrollo y su aprendizaje. (Leyva y Barreda, 2022) </w:t>
      </w:r>
    </w:p>
    <w:p w14:paraId="309BB417"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el texto “Precisiones para la atención educativa a educandos primarios con NEE asociadas, o no, a discapacidades”, sus autoras aportan consideraciones importantes a ser tomadas para la preparación metodológica de los docentes como: </w:t>
      </w:r>
    </w:p>
    <w:p w14:paraId="6058AFD1"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primer lugar, debe reconocerse que una institución educacional de nivel primaria para lograr una educación inclusiva, debe perfeccionarse como centro, mediante un proyecto educativo institucional inclusivo, al implementar la </w:t>
      </w:r>
      <w:proofErr w:type="gramStart"/>
      <w:r>
        <w:rPr>
          <w:rFonts w:ascii="Times New Roman" w:eastAsia="Calibri" w:hAnsi="Times New Roman" w:cs="Times New Roman"/>
          <w:sz w:val="24"/>
          <w:szCs w:val="24"/>
          <w:lang w:val="es-MX"/>
        </w:rPr>
        <w:t>concepción  curricular</w:t>
      </w:r>
      <w:proofErr w:type="gramEnd"/>
      <w:r>
        <w:rPr>
          <w:rFonts w:ascii="Times New Roman" w:eastAsia="Calibri" w:hAnsi="Times New Roman" w:cs="Times New Roman"/>
          <w:sz w:val="24"/>
          <w:szCs w:val="24"/>
          <w:lang w:val="es-MX"/>
        </w:rPr>
        <w:t xml:space="preserve"> desarrolladora y poder contribuir a la materialización del fin y los objetivos de la Educación Primaria en cada uno </w:t>
      </w:r>
      <w:proofErr w:type="gramStart"/>
      <w:r>
        <w:rPr>
          <w:rFonts w:ascii="Times New Roman" w:eastAsia="Calibri" w:hAnsi="Times New Roman" w:cs="Times New Roman"/>
          <w:sz w:val="24"/>
          <w:szCs w:val="24"/>
          <w:lang w:val="es-MX"/>
        </w:rPr>
        <w:t>de  los</w:t>
      </w:r>
      <w:proofErr w:type="gramEnd"/>
      <w:r>
        <w:rPr>
          <w:rFonts w:ascii="Times New Roman" w:eastAsia="Calibri" w:hAnsi="Times New Roman" w:cs="Times New Roman"/>
          <w:sz w:val="24"/>
          <w:szCs w:val="24"/>
          <w:lang w:val="es-MX"/>
        </w:rPr>
        <w:t xml:space="preserve"> educandos.</w:t>
      </w:r>
    </w:p>
    <w:p w14:paraId="455DE07C"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segundo lugar, es importante destacar que el rol de la Educación Especial cambia al existir en todos los niveles educativos educandos con necesidades educativas especiales asociadas o no a discapacidad, que precisan de respuestas educativas personalizadas.</w:t>
      </w:r>
      <w:r>
        <w:rPr>
          <w:rFonts w:ascii="Times New Roman" w:hAnsi="Times New Roman" w:cs="Times New Roman"/>
          <w:sz w:val="24"/>
          <w:szCs w:val="24"/>
        </w:rPr>
        <w:t xml:space="preserve"> Se </w:t>
      </w:r>
      <w:r>
        <w:rPr>
          <w:rFonts w:ascii="Times New Roman" w:eastAsia="Calibri" w:hAnsi="Times New Roman" w:cs="Times New Roman"/>
          <w:sz w:val="24"/>
          <w:szCs w:val="24"/>
          <w:lang w:val="es-MX"/>
        </w:rPr>
        <w:t xml:space="preserve">reconocen como centros de recursos y apoyos, al facilitar los medios didácticos especiales, la preparación especializada y la orientación psicopedagógica a la totalidad de educandos que reciben la atención educativa en las escuelas regulares. Este criterio resulta orientador para la planificación de las actividades metodológicas en la institución con la participación de los maestros de apoyo u otros especialistas.  </w:t>
      </w:r>
    </w:p>
    <w:p w14:paraId="3D79BCAE"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tercer </w:t>
      </w:r>
      <w:proofErr w:type="gramStart"/>
      <w:r>
        <w:rPr>
          <w:rFonts w:ascii="Times New Roman" w:eastAsia="Calibri" w:hAnsi="Times New Roman" w:cs="Times New Roman"/>
          <w:sz w:val="24"/>
          <w:szCs w:val="24"/>
          <w:lang w:val="es-MX"/>
        </w:rPr>
        <w:t>lugar</w:t>
      </w:r>
      <w:proofErr w:type="gramEnd"/>
      <w:r>
        <w:rPr>
          <w:rFonts w:ascii="Times New Roman" w:eastAsia="Calibri" w:hAnsi="Times New Roman" w:cs="Times New Roman"/>
          <w:sz w:val="24"/>
          <w:szCs w:val="24"/>
          <w:lang w:val="es-MX"/>
        </w:rPr>
        <w:t xml:space="preserve"> la concepción desarrolladora del currículo que garantice una: </w:t>
      </w:r>
    </w:p>
    <w:p w14:paraId="02482B91" w14:textId="77777777" w:rsidR="00025D9A" w:rsidRDefault="00000000">
      <w:pPr>
        <w:widowControl w:val="0"/>
        <w:spacing w:line="360" w:lineRule="auto"/>
        <w:ind w:left="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Atención educativa de calidad, basada en la igualdad de oportunidades, erigida sobre un grupo de medidas planificadas a realizar por la institución educativa para atender todas las expresiones de </w:t>
      </w:r>
      <w:r>
        <w:rPr>
          <w:rFonts w:ascii="Times New Roman" w:eastAsia="Calibri" w:hAnsi="Times New Roman" w:cs="Times New Roman"/>
          <w:sz w:val="24"/>
          <w:szCs w:val="24"/>
          <w:lang w:val="es-MX"/>
        </w:rPr>
        <w:lastRenderedPageBreak/>
        <w:t xml:space="preserve">diferencias posibles (de género, capacidades, motivacionales, socioeconómicas, culturales, entre otras) y poder lograr la plena participación y el máximo aprendizaje en cada uno de sus educandos. (p 15) </w:t>
      </w:r>
    </w:p>
    <w:p w14:paraId="25BC10AD"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inclusión educativa de los educandos con discapacidad intelectual en la Educación Primaria en el contexto del tercer perfeccionamiento es una realidad, sin embargo,  se coincide con </w:t>
      </w:r>
      <w:proofErr w:type="spellStart"/>
      <w:r>
        <w:rPr>
          <w:rFonts w:ascii="Times New Roman" w:eastAsia="Calibri" w:hAnsi="Times New Roman" w:cs="Times New Roman"/>
          <w:sz w:val="24"/>
          <w:szCs w:val="24"/>
          <w:lang w:val="es-MX"/>
        </w:rPr>
        <w:t>Avila</w:t>
      </w:r>
      <w:proofErr w:type="spellEnd"/>
      <w:r>
        <w:rPr>
          <w:rFonts w:ascii="Times New Roman" w:eastAsia="Calibri" w:hAnsi="Times New Roman" w:cs="Times New Roman"/>
          <w:sz w:val="24"/>
          <w:szCs w:val="24"/>
          <w:lang w:val="es-MX"/>
        </w:rPr>
        <w:t xml:space="preserve"> y Martínez, (2020) que aún resulta insuficiente la precisión de los procederes de cómo el maestro de conjunto con los especialistas y el resto de los agentes puede realizar la atención al educando con discapacidad intelectual desde el proceso de enseñanza-aprendizaje (clase) en la escuela primaria y la organización del centro que permita lograr la atención integral de estos educandos.</w:t>
      </w:r>
      <w:r>
        <w:t xml:space="preserve"> </w:t>
      </w:r>
    </w:p>
    <w:p w14:paraId="3AD87CC4"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estudios realizados Álvarez et al., 2021, refiere que: “Cuando un niño presenta necesidades educativas especiales demanda que desde el contexto educativo se modifique la respuesta educativa y adecue a las condiciones del medio donde se desenvuelve y se planifiquen suficientes acciones desarrolladoras para estimularlos (p 20) </w:t>
      </w:r>
    </w:p>
    <w:p w14:paraId="1E37335D" w14:textId="77777777" w:rsidR="00025D9A" w:rsidRDefault="00000000">
      <w:pPr>
        <w:widowControl w:val="0"/>
        <w:spacing w:line="360" w:lineRule="auto"/>
        <w:jc w:val="both"/>
        <w:rPr>
          <w:rFonts w:ascii="Times New Roman" w:eastAsia="Calibri" w:hAnsi="Times New Roman" w:cs="Times New Roman"/>
          <w:sz w:val="24"/>
          <w:szCs w:val="24"/>
          <w:lang w:val="es-MX"/>
        </w:rPr>
      </w:pPr>
      <w:proofErr w:type="gramStart"/>
      <w:r>
        <w:rPr>
          <w:rFonts w:ascii="Times New Roman" w:eastAsia="Calibri" w:hAnsi="Times New Roman" w:cs="Times New Roman"/>
          <w:sz w:val="24"/>
          <w:szCs w:val="24"/>
          <w:lang w:val="es-MX"/>
        </w:rPr>
        <w:t>Asimismo</w:t>
      </w:r>
      <w:proofErr w:type="gramEnd"/>
      <w:r>
        <w:rPr>
          <w:rFonts w:ascii="Times New Roman" w:eastAsia="Calibri" w:hAnsi="Times New Roman" w:cs="Times New Roman"/>
          <w:sz w:val="24"/>
          <w:szCs w:val="24"/>
          <w:lang w:val="es-MX"/>
        </w:rPr>
        <w:t xml:space="preserve"> en la investigación estos autores expresan que: </w:t>
      </w:r>
    </w:p>
    <w:p w14:paraId="46BA2730" w14:textId="77777777" w:rsidR="00025D9A" w:rsidRDefault="00000000">
      <w:pPr>
        <w:widowControl w:val="0"/>
        <w:spacing w:line="360" w:lineRule="auto"/>
        <w:ind w:left="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oferta o respuesta educativa ajustada se define como el conjunto de procesos orientados a mejorar las condiciones de aprendizaje y desarrollo de los educandos, el trabajo metodológico y las condiciones organizativas de los centros; mediante los cuales, instituciones, directivos, docentes y familiares interactúan con el propósito de satisfacer necesidades educativas comunes o extraordinarias de los educandos (p 21). </w:t>
      </w:r>
    </w:p>
    <w:p w14:paraId="6E7E4350"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criterios anteriores constituyen referentes en este estudio al destacar que un educando con discapacidad intelectual demanda del contexto educativo que se modifique el conjunto de procesos orientados a mejorar las condiciones de su aprendizaje y desarrollo; para ello el trabajo metodológico y las condiciones organizativas de las instituciones son condiciones básicas. </w:t>
      </w:r>
    </w:p>
    <w:p w14:paraId="7CE93CF5"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Los docentes que tienen en sus aulas educandos con necesidades educativas especiales asociadas a una discapacidad intelectual deben conocer sus características psicopedagógicas para transformar las estrategias de enseñanza y ofrecer la atención educativa que estos demandan.  </w:t>
      </w:r>
    </w:p>
    <w:p w14:paraId="1AD48E99"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Entre las características de los educandos con discapacidad intelectual según Leyva y Barreda (2022) que deben conocer los docentes por su relación con la enseñanza-aprendizaje de la lectoescritura están: Presentan un retraso psicomotor que influye en actividades que impliquen precisión en la coordinación visomotora, su ritmo de aprendizaje es más lento, sin embargo, se esfuerzan por aprender, siempre que estén bien motivados, comprenden mejor las imágenes que las palabras, memorizan y retienen la información concreta. </w:t>
      </w:r>
    </w:p>
    <w:p w14:paraId="676F4657"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este sentido, después de conocer las características de estos educandos es necesario determinar la situación que presentan en el aprendizaje de la lectoescritura, se encuentran en el segundo momento del desarrollo, su edad está entre ocho y 10 años, por </w:t>
      </w:r>
      <w:proofErr w:type="gramStart"/>
      <w:r>
        <w:rPr>
          <w:rFonts w:ascii="Times New Roman" w:eastAsia="Calibri" w:hAnsi="Times New Roman" w:cs="Times New Roman"/>
          <w:sz w:val="24"/>
          <w:szCs w:val="24"/>
          <w:lang w:val="es-MX"/>
        </w:rPr>
        <w:t>tanto</w:t>
      </w:r>
      <w:proofErr w:type="gramEnd"/>
      <w:r>
        <w:rPr>
          <w:rFonts w:ascii="Times New Roman" w:eastAsia="Calibri" w:hAnsi="Times New Roman" w:cs="Times New Roman"/>
          <w:sz w:val="24"/>
          <w:szCs w:val="24"/>
          <w:lang w:val="es-MX"/>
        </w:rPr>
        <w:t xml:space="preserve"> ya transitaron los dos primeros grados del nivel. En las comprobaciones de conocimientos y los ejercicios comprobatorios realizados las dificultades que presentan en la lectoescritura están en: no ha alcanzado la destreza de la lectura, presentan errores en el reconocimiento de determinadas grafías, se </w:t>
      </w:r>
      <w:proofErr w:type="gramStart"/>
      <w:r>
        <w:rPr>
          <w:rFonts w:ascii="Times New Roman" w:eastAsia="Calibri" w:hAnsi="Times New Roman" w:cs="Times New Roman"/>
          <w:sz w:val="24"/>
          <w:szCs w:val="24"/>
          <w:lang w:val="es-MX"/>
        </w:rPr>
        <w:t>aprecia  inversión</w:t>
      </w:r>
      <w:proofErr w:type="gramEnd"/>
      <w:r>
        <w:rPr>
          <w:rFonts w:ascii="Times New Roman" w:eastAsia="Calibri" w:hAnsi="Times New Roman" w:cs="Times New Roman"/>
          <w:sz w:val="24"/>
          <w:szCs w:val="24"/>
          <w:lang w:val="es-MX"/>
        </w:rPr>
        <w:t xml:space="preserve"> y sustitución de letras y </w:t>
      </w:r>
      <w:proofErr w:type="gramStart"/>
      <w:r>
        <w:rPr>
          <w:rFonts w:ascii="Times New Roman" w:eastAsia="Calibri" w:hAnsi="Times New Roman" w:cs="Times New Roman"/>
          <w:sz w:val="24"/>
          <w:szCs w:val="24"/>
          <w:lang w:val="es-MX"/>
        </w:rPr>
        <w:t>sílabas;  su</w:t>
      </w:r>
      <w:proofErr w:type="gramEnd"/>
      <w:r>
        <w:rPr>
          <w:rFonts w:ascii="Times New Roman" w:eastAsia="Calibri" w:hAnsi="Times New Roman" w:cs="Times New Roman"/>
          <w:sz w:val="24"/>
          <w:szCs w:val="24"/>
          <w:lang w:val="es-MX"/>
        </w:rPr>
        <w:t xml:space="preserve"> nivel de comprensión lectora está afectado. En la escritura aparecen confusiones de letras, </w:t>
      </w:r>
      <w:proofErr w:type="gramStart"/>
      <w:r>
        <w:rPr>
          <w:rFonts w:ascii="Times New Roman" w:eastAsia="Calibri" w:hAnsi="Times New Roman" w:cs="Times New Roman"/>
          <w:sz w:val="24"/>
          <w:szCs w:val="24"/>
          <w:lang w:val="es-MX"/>
        </w:rPr>
        <w:t>omisiones,  y</w:t>
      </w:r>
      <w:proofErr w:type="gramEnd"/>
      <w:r>
        <w:rPr>
          <w:rFonts w:ascii="Times New Roman" w:eastAsia="Calibri" w:hAnsi="Times New Roman" w:cs="Times New Roman"/>
          <w:sz w:val="24"/>
          <w:szCs w:val="24"/>
          <w:lang w:val="es-MX"/>
        </w:rPr>
        <w:t xml:space="preserve"> adiciones, separaran letras, sílabas o palabras indistintamente, no respetan las reglas </w:t>
      </w:r>
      <w:proofErr w:type="gramStart"/>
      <w:r>
        <w:rPr>
          <w:rFonts w:ascii="Times New Roman" w:eastAsia="Calibri" w:hAnsi="Times New Roman" w:cs="Times New Roman"/>
          <w:sz w:val="24"/>
          <w:szCs w:val="24"/>
          <w:lang w:val="es-MX"/>
        </w:rPr>
        <w:t>ortográficas,  caligrafía</w:t>
      </w:r>
      <w:proofErr w:type="gramEnd"/>
      <w:r>
        <w:rPr>
          <w:rFonts w:ascii="Times New Roman" w:eastAsia="Calibri" w:hAnsi="Times New Roman" w:cs="Times New Roman"/>
          <w:sz w:val="24"/>
          <w:szCs w:val="24"/>
          <w:lang w:val="es-MX"/>
        </w:rPr>
        <w:t xml:space="preserve"> ilegible.  </w:t>
      </w:r>
    </w:p>
    <w:p w14:paraId="32EA71BD"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correspondencia con los errores que presentan, los docentes en su </w:t>
      </w:r>
      <w:proofErr w:type="spellStart"/>
      <w:r>
        <w:rPr>
          <w:rFonts w:ascii="Times New Roman" w:eastAsia="Calibri" w:hAnsi="Times New Roman" w:cs="Times New Roman"/>
          <w:sz w:val="24"/>
          <w:szCs w:val="24"/>
          <w:lang w:val="es-MX"/>
        </w:rPr>
        <w:t>autopreparación</w:t>
      </w:r>
      <w:proofErr w:type="spellEnd"/>
      <w:r>
        <w:rPr>
          <w:rFonts w:ascii="Times New Roman" w:eastAsia="Calibri" w:hAnsi="Times New Roman" w:cs="Times New Roman"/>
          <w:sz w:val="24"/>
          <w:szCs w:val="24"/>
          <w:lang w:val="es-MX"/>
        </w:rPr>
        <w:t xml:space="preserve"> y preparación metodológica deben profundizar en los diferentes métodos para la enseñanza-aprendizaje de la lectoescritura, entre ellos: el Alfabético o Deletreo, el Fonético o Fónico, el Silábico, el de Palabras normales, el de cuentos. La variedad en la utilización de estos depende de la situación individual de cada uno de los educandos para ello es necesario también la asesoría de los especialistas, las ayudas o </w:t>
      </w:r>
      <w:r>
        <w:rPr>
          <w:rFonts w:ascii="Times New Roman" w:eastAsia="Calibri" w:hAnsi="Times New Roman" w:cs="Times New Roman"/>
          <w:sz w:val="24"/>
          <w:szCs w:val="24"/>
          <w:lang w:val="es-MX"/>
        </w:rPr>
        <w:lastRenderedPageBreak/>
        <w:t xml:space="preserve">apoyos para lograr las habilidades en la lectoescritura.    </w:t>
      </w:r>
    </w:p>
    <w:p w14:paraId="671A3C58"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resumen, el trabajo metodológico realizado en la institución educativa de manera general y en el segundo momento del desarrollo para la atención a la enseñanza-aprendizaje de la lectoescritura en los educandos con discapacidad intelectual leve es una respuesta a las exigencias actuales de una escuela inclusiva. </w:t>
      </w:r>
    </w:p>
    <w:p w14:paraId="7489F041"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la preparación de los docentes para la atención a las necesidades educativas espaciales en el contexto regular es una exigencia la articulación con la Educación Especial en actividades de asesoramiento y apoyo, en el aseguramiento condiciones previas, en la anticipación a las posibles dificultades, en la complejidad y diversificación de tareas, en la utilización de variantes metodológicas, todas concebidas en las actividades metodológicas diseñadas en la institución educativa.  </w:t>
      </w:r>
    </w:p>
    <w:p w14:paraId="6AD2EA37"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atención al proceso de lectoescritura en educandos con discapacidad intelectual leve implica en los docentes prepararse, actualizarse en el qué y en el cómo cambiar sus estrategias de enseñanza a partir de dominar la caracterización del educando y la variedad de métodos y recursos que puede utilizar para lograr su aprendizaje. </w:t>
      </w:r>
    </w:p>
    <w:p w14:paraId="387042E2" w14:textId="77777777" w:rsidR="00025D9A"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45C2982A"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trabajo metodológico constituye una necesidad en los momentos actuales ante los desafíos de atender las necesidades educativas especiales asociadas a discapacidades en el contexto regular, lo que contribuye a la renovación de la labor pedagógica de los docentes con la integración de contenidos esenciales y la introducción de experiencias innovadoras derivadas del trabajo científico-metodológico.  </w:t>
      </w:r>
    </w:p>
    <w:p w14:paraId="555468B6" w14:textId="77777777" w:rsidR="00025D9A"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 xml:space="preserve">La práctica pedagógica revela que los docentes aún tienen carencias para la atención a educandos con </w:t>
      </w:r>
      <w:r>
        <w:rPr>
          <w:rFonts w:ascii="Times New Roman" w:eastAsia="Calibri" w:hAnsi="Times New Roman" w:cs="Times New Roman"/>
          <w:sz w:val="24"/>
          <w:szCs w:val="24"/>
        </w:rPr>
        <w:t xml:space="preserve">   </w:t>
      </w:r>
    </w:p>
    <w:p w14:paraId="2241E5B6" w14:textId="77777777" w:rsidR="00025D9A" w:rsidRDefault="00025D9A">
      <w:pPr>
        <w:widowControl w:val="0"/>
        <w:spacing w:line="360" w:lineRule="auto"/>
        <w:jc w:val="both"/>
        <w:rPr>
          <w:rFonts w:ascii="Times New Roman" w:eastAsia="Calibri" w:hAnsi="Times New Roman" w:cs="Times New Roman"/>
          <w:sz w:val="24"/>
          <w:szCs w:val="24"/>
        </w:rPr>
      </w:pPr>
    </w:p>
    <w:p w14:paraId="5516378E" w14:textId="77777777" w:rsidR="00025D9A" w:rsidRDefault="00025D9A">
      <w:pPr>
        <w:widowControl w:val="0"/>
        <w:spacing w:line="360" w:lineRule="auto"/>
        <w:jc w:val="both"/>
        <w:rPr>
          <w:rFonts w:ascii="Times New Roman" w:eastAsia="Calibri" w:hAnsi="Times New Roman" w:cs="Times New Roman"/>
          <w:sz w:val="24"/>
          <w:szCs w:val="24"/>
        </w:rPr>
      </w:pPr>
    </w:p>
    <w:p w14:paraId="505E2484"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discapacidad intelectual leve matriculados en los grupos del segundo momento del desarrollo lo que se revela en que la respuesta educativa que reciben en el contexto regular no siempre satisface sus necesidades, es limitado el uso de actividades de orientación por parte de los centros de recursos y apoyo, la planificación de actividades diferenciadas dentro de la clase no responden a las Estrategias de Atención Educativa diseñadas para cada educando y es insuficiente la búsqueda de métodos, procedimientos, así como el proceder metodológico que permitan el aprendizaje de la lectoescritura.  </w:t>
      </w:r>
    </w:p>
    <w:p w14:paraId="46ABC54D" w14:textId="77777777" w:rsidR="00025D9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el aprendizaje de la lectoescritura en los educandos con discapacidad intelectual leve se necesita aplicar diversas estrategias de enseñanza basadas en la diversidad de métodos y recursos que respondan a las necesidades educativas y de aprendizaje existentes en ellos por las condiciones del desarrollo biológico, psicológico y social de cada uno. La satisfacción de estas necesidades </w:t>
      </w:r>
      <w:proofErr w:type="gramStart"/>
      <w:r>
        <w:rPr>
          <w:rFonts w:ascii="Times New Roman" w:eastAsia="Calibri" w:hAnsi="Times New Roman" w:cs="Times New Roman"/>
          <w:sz w:val="24"/>
          <w:szCs w:val="24"/>
          <w:lang w:val="es-MX"/>
        </w:rPr>
        <w:t>permite</w:t>
      </w:r>
      <w:proofErr w:type="gramEnd"/>
      <w:r>
        <w:rPr>
          <w:rFonts w:ascii="Times New Roman" w:eastAsia="Calibri" w:hAnsi="Times New Roman" w:cs="Times New Roman"/>
          <w:sz w:val="24"/>
          <w:szCs w:val="24"/>
          <w:lang w:val="es-MX"/>
        </w:rPr>
        <w:t xml:space="preserve"> además, la estimulación de las potencialidades de todos en su desarrollo. </w:t>
      </w:r>
    </w:p>
    <w:p w14:paraId="46BD03A6" w14:textId="77777777" w:rsidR="00025D9A" w:rsidRDefault="00000000">
      <w:pPr>
        <w:rPr>
          <w:rFonts w:ascii="Times New Roman" w:eastAsia="Calibri" w:hAnsi="Times New Roman" w:cs="Times New Roman"/>
          <w:color w:val="FF0000"/>
          <w:sz w:val="24"/>
          <w:szCs w:val="24"/>
          <w:lang w:val="es-MX"/>
        </w:rPr>
      </w:pPr>
      <w:r>
        <w:rPr>
          <w:rFonts w:ascii="Times New Roman" w:eastAsia="Calibri" w:hAnsi="Times New Roman" w:cs="Times New Roman"/>
          <w:color w:val="FF0000"/>
          <w:sz w:val="24"/>
          <w:szCs w:val="24"/>
          <w:lang w:val="es-MX"/>
        </w:rPr>
        <w:tab/>
      </w:r>
    </w:p>
    <w:p w14:paraId="5C41C7A0" w14:textId="77777777" w:rsidR="00025D9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62943A89" w14:textId="77777777" w:rsidR="00025D9A" w:rsidRDefault="00000000">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Álvarez-Bernal, M.; Gómez-Cardoso, A. L. &amp; Núñez-Rodríguez, O. L. (2021) La superación del maestro de apoyo para la inclusión de educandos con discapacidad.</w:t>
      </w:r>
      <w:r>
        <w:t xml:space="preserve"> </w:t>
      </w:r>
      <w:r>
        <w:rPr>
          <w:rFonts w:ascii="Times New Roman" w:hAnsi="Times New Roman" w:cs="Times New Roman"/>
          <w:i/>
          <w:sz w:val="24"/>
          <w:szCs w:val="24"/>
        </w:rPr>
        <w:t>Ciencias Pedagógicas</w:t>
      </w:r>
      <w:r>
        <w:rPr>
          <w:i/>
        </w:rPr>
        <w:t xml:space="preserve">, </w:t>
      </w:r>
      <w:r>
        <w:rPr>
          <w:rFonts w:ascii="Times New Roman" w:eastAsia="Calibri" w:hAnsi="Times New Roman" w:cs="Times New Roman"/>
          <w:i/>
          <w:sz w:val="24"/>
          <w:szCs w:val="24"/>
        </w:rPr>
        <w:t>Revista Científico-Metodológica, V.15. No.3 (septiembre-diciembre), Año 2021, 4ta Época. Págs. 13-25</w:t>
      </w:r>
      <w:r>
        <w:rPr>
          <w:rFonts w:ascii="Times New Roman" w:eastAsia="Calibri" w:hAnsi="Times New Roman" w:cs="Times New Roman"/>
          <w:sz w:val="24"/>
          <w:szCs w:val="24"/>
        </w:rPr>
        <w:t xml:space="preserve"> Disponible en </w:t>
      </w:r>
      <w:r>
        <w:fldChar w:fldCharType="begin"/>
      </w:r>
      <w:r>
        <w:instrText xml:space="preserve"> HYPERLINK "http://www.cienciaspedagogicas.rimed.cu" </w:instrText>
      </w:r>
      <w:r>
        <w:fldChar w:fldCharType="separate"/>
      </w:r>
      <w:r>
        <w:rPr>
          <w:rStyle w:val="Hipervnculo"/>
          <w:rFonts w:ascii="Times New Roman" w:eastAsia="Calibri" w:hAnsi="Times New Roman" w:cs="Times New Roman"/>
          <w:sz w:val="24"/>
          <w:szCs w:val="24"/>
        </w:rPr>
        <w:t>http://www.cienciaspedagogicas.rimed.cu</w:t>
      </w:r>
      <w:r>
        <w:rPr>
          <w:rStyle w:val="Hipervnculo"/>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14:paraId="6B968BCF" w14:textId="77777777" w:rsidR="00025D9A" w:rsidRDefault="00000000">
      <w:pPr>
        <w:widowControl w:val="0"/>
        <w:spacing w:line="360" w:lineRule="auto"/>
        <w:ind w:left="567" w:hanging="567"/>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Avila</w:t>
      </w:r>
      <w:proofErr w:type="spellEnd"/>
      <w:r>
        <w:rPr>
          <w:rFonts w:ascii="Times New Roman" w:eastAsia="Calibri" w:hAnsi="Times New Roman" w:cs="Times New Roman"/>
          <w:sz w:val="24"/>
          <w:szCs w:val="24"/>
          <w:lang w:val="es-MX"/>
        </w:rPr>
        <w:t>-Garcés, E.O. &amp; Martínez-Galeano, J. (2020) El proceso de inclusión de educandos con discapacidad intelectual en la Educación Primaria. Sus fundamentos, desde una concepción optimista.</w:t>
      </w:r>
      <w:r>
        <w:t xml:space="preserve"> </w:t>
      </w:r>
      <w:r>
        <w:rPr>
          <w:rFonts w:ascii="Times New Roman" w:eastAsia="Calibri" w:hAnsi="Times New Roman" w:cs="Times New Roman"/>
          <w:i/>
          <w:sz w:val="24"/>
          <w:szCs w:val="24"/>
          <w:lang w:val="es-MX"/>
        </w:rPr>
        <w:t xml:space="preserve">Revista </w:t>
      </w:r>
      <w:proofErr w:type="spellStart"/>
      <w:r>
        <w:rPr>
          <w:rFonts w:ascii="Times New Roman" w:eastAsia="Calibri" w:hAnsi="Times New Roman" w:cs="Times New Roman"/>
          <w:i/>
          <w:sz w:val="24"/>
          <w:szCs w:val="24"/>
          <w:lang w:val="es-MX"/>
        </w:rPr>
        <w:t>Didasc@lia</w:t>
      </w:r>
      <w:proofErr w:type="spellEnd"/>
      <w:r>
        <w:rPr>
          <w:rFonts w:ascii="Times New Roman" w:eastAsia="Calibri" w:hAnsi="Times New Roman" w:cs="Times New Roman"/>
          <w:i/>
          <w:sz w:val="24"/>
          <w:szCs w:val="24"/>
          <w:lang w:val="es-MX"/>
        </w:rPr>
        <w:t>: D&amp;E. Vol. XI. Año 2020. Número 6, Edición Especial Publicación del CEPUT- Las Tunas. Cuba</w:t>
      </w:r>
      <w:r>
        <w:rPr>
          <w:rFonts w:ascii="Times New Roman" w:eastAsia="Calibri" w:hAnsi="Times New Roman" w:cs="Times New Roman"/>
          <w:sz w:val="24"/>
          <w:szCs w:val="24"/>
          <w:lang w:val="es-MX"/>
        </w:rPr>
        <w:t xml:space="preserve">  </w:t>
      </w:r>
    </w:p>
    <w:p w14:paraId="097E6F93" w14:textId="77777777" w:rsidR="00025D9A" w:rsidRDefault="00000000">
      <w:pPr>
        <w:widowControl w:val="0"/>
        <w:spacing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Estupiñán-</w:t>
      </w:r>
      <w:proofErr w:type="spellStart"/>
      <w:r>
        <w:rPr>
          <w:rFonts w:ascii="Times New Roman" w:eastAsia="Calibri" w:hAnsi="Times New Roman" w:cs="Times New Roman"/>
          <w:sz w:val="24"/>
          <w:szCs w:val="24"/>
          <w:lang w:val="es-MX"/>
        </w:rPr>
        <w:t>Lantigua</w:t>
      </w:r>
      <w:proofErr w:type="spellEnd"/>
      <w:r>
        <w:rPr>
          <w:rFonts w:ascii="Times New Roman" w:eastAsia="Calibri" w:hAnsi="Times New Roman" w:cs="Times New Roman"/>
          <w:sz w:val="24"/>
          <w:szCs w:val="24"/>
          <w:lang w:val="es-MX"/>
        </w:rPr>
        <w:t xml:space="preserve">, L. (2024) </w:t>
      </w:r>
      <w:r>
        <w:rPr>
          <w:rFonts w:ascii="Times New Roman" w:eastAsia="Calibri" w:hAnsi="Times New Roman" w:cs="Times New Roman"/>
          <w:i/>
          <w:sz w:val="24"/>
          <w:szCs w:val="24"/>
          <w:lang w:val="es-MX"/>
        </w:rPr>
        <w:t>La inclusión educativa en la formación del estudiante con discapacidad en la Universidad de Matanzas</w:t>
      </w:r>
      <w:r>
        <w:rPr>
          <w:rFonts w:ascii="Times New Roman" w:eastAsia="Calibri" w:hAnsi="Times New Roman" w:cs="Times New Roman"/>
          <w:sz w:val="24"/>
          <w:szCs w:val="24"/>
          <w:lang w:val="es-MX"/>
        </w:rPr>
        <w:t xml:space="preserve">. [Tesis en opción al grado científico de Doctor en Ciencias de la Educación, no publicada]. Universidad de Matanzas.  </w:t>
      </w:r>
    </w:p>
    <w:p w14:paraId="528B191E" w14:textId="77777777" w:rsidR="00025D9A" w:rsidRDefault="00000000" w:rsidP="00044CE3">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García- Batista, G &amp; Caballero-Delgado, E. (2007) El trabajo metodológico en la escuela cubana. Una perspectiva actual.  En </w:t>
      </w:r>
      <w:proofErr w:type="spellStart"/>
      <w:r>
        <w:rPr>
          <w:rFonts w:ascii="Times New Roman" w:eastAsia="Calibri" w:hAnsi="Times New Roman" w:cs="Times New Roman"/>
          <w:sz w:val="24"/>
          <w:szCs w:val="24"/>
        </w:rPr>
        <w:t>Addine</w:t>
      </w:r>
      <w:proofErr w:type="spellEnd"/>
      <w:r>
        <w:rPr>
          <w:rFonts w:ascii="Times New Roman" w:eastAsia="Calibri" w:hAnsi="Times New Roman" w:cs="Times New Roman"/>
          <w:sz w:val="24"/>
          <w:szCs w:val="24"/>
        </w:rPr>
        <w:t xml:space="preserve"> Fernández, Fátima (</w:t>
      </w:r>
      <w:proofErr w:type="spellStart"/>
      <w:proofErr w:type="gramStart"/>
      <w:r>
        <w:rPr>
          <w:rFonts w:ascii="Times New Roman" w:eastAsia="Calibri" w:hAnsi="Times New Roman" w:cs="Times New Roman"/>
          <w:sz w:val="24"/>
          <w:szCs w:val="24"/>
        </w:rPr>
        <w:t>comp</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 Didáctica</w:t>
      </w:r>
      <w:proofErr w:type="gramEnd"/>
      <w:r>
        <w:rPr>
          <w:rFonts w:ascii="Times New Roman" w:eastAsia="Calibri" w:hAnsi="Times New Roman" w:cs="Times New Roman"/>
          <w:i/>
          <w:sz w:val="24"/>
          <w:szCs w:val="24"/>
        </w:rPr>
        <w:t>. Teoría y Práctica</w:t>
      </w:r>
      <w:r>
        <w:rPr>
          <w:rFonts w:ascii="Times New Roman" w:eastAsia="Calibri" w:hAnsi="Times New Roman" w:cs="Times New Roman"/>
          <w:sz w:val="24"/>
          <w:szCs w:val="24"/>
        </w:rPr>
        <w:t xml:space="preserve">. Pueblo y Educación. </w:t>
      </w:r>
    </w:p>
    <w:p w14:paraId="3D4F6F03" w14:textId="77777777" w:rsidR="00025D9A" w:rsidRDefault="00000000">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Guirado-Rivero, V. &amp; González-Piedrafita, D. (2011) Recursos didácticos y sugerencias metodológicas para la enseñanza-aprendizaje de los escolares con necesidades educativas especiales. Parte I. Pueblo y Educación. </w:t>
      </w:r>
    </w:p>
    <w:p w14:paraId="2B629B23" w14:textId="77777777" w:rsidR="00025D9A" w:rsidRDefault="00000000">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Leyva-Fuentes, M. &amp;</w:t>
      </w:r>
      <w:r>
        <w:t xml:space="preserve"> </w:t>
      </w:r>
      <w:r>
        <w:rPr>
          <w:rFonts w:ascii="Times New Roman" w:eastAsia="Calibri" w:hAnsi="Times New Roman" w:cs="Times New Roman"/>
          <w:sz w:val="24"/>
          <w:szCs w:val="24"/>
        </w:rPr>
        <w:t xml:space="preserve">Barreda-García, M. (2022) Precisiones para la atención educativa a educandos primarios con NEE asociadas, o no, a discapacidades. Pueblo y Educación. </w:t>
      </w:r>
    </w:p>
    <w:p w14:paraId="00E6476A" w14:textId="77777777" w:rsidR="00025D9A" w:rsidRDefault="00000000">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Ramos-Hernández, A. (2023) La dirección del trabajo metodológico: un reto en la construcción del proyecto educativo institucional. </w:t>
      </w:r>
      <w:r>
        <w:rPr>
          <w:rFonts w:ascii="Times New Roman" w:eastAsia="Calibri" w:hAnsi="Times New Roman" w:cs="Times New Roman"/>
          <w:i/>
          <w:sz w:val="24"/>
          <w:szCs w:val="24"/>
        </w:rPr>
        <w:t>Ciencias Pedagógicas, Revista Científico-Metodológica, V.16. No.1 (enero-abril), Año 2023, 4ta Época. Págs. 123-134</w:t>
      </w:r>
      <w:r>
        <w:rPr>
          <w:rFonts w:ascii="Times New Roman" w:eastAsia="Calibri" w:hAnsi="Times New Roman" w:cs="Times New Roman"/>
          <w:sz w:val="24"/>
          <w:szCs w:val="24"/>
        </w:rPr>
        <w:t xml:space="preserve"> Disponible en </w:t>
      </w:r>
      <w:r>
        <w:fldChar w:fldCharType="begin"/>
      </w:r>
      <w:r>
        <w:instrText xml:space="preserve"> HYPERLINK "http://www.cienciaspedagogicas.rimed.cu" </w:instrText>
      </w:r>
      <w:r>
        <w:fldChar w:fldCharType="separate"/>
      </w:r>
      <w:r>
        <w:rPr>
          <w:rStyle w:val="Hipervnculo"/>
          <w:rFonts w:ascii="Times New Roman" w:eastAsia="Calibri" w:hAnsi="Times New Roman" w:cs="Times New Roman"/>
          <w:sz w:val="24"/>
          <w:szCs w:val="24"/>
        </w:rPr>
        <w:t>http://www.cienciaspedagogicas.rimed.cu</w:t>
      </w:r>
      <w:r>
        <w:rPr>
          <w:rStyle w:val="Hipervnculo"/>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14:paraId="1D4E5BBE" w14:textId="77777777" w:rsidR="00025D9A" w:rsidRDefault="00000000">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Rico-Montero, P.; Santos-Palma, E. M.; &amp; Martín-Viaña Cuervo, V. (2008) El Modelo </w:t>
      </w:r>
      <w:proofErr w:type="gramStart"/>
      <w:r>
        <w:rPr>
          <w:rFonts w:ascii="Times New Roman" w:eastAsia="Calibri" w:hAnsi="Times New Roman" w:cs="Times New Roman"/>
          <w:sz w:val="24"/>
          <w:szCs w:val="24"/>
        </w:rPr>
        <w:t>de  Escuela</w:t>
      </w:r>
      <w:proofErr w:type="gramEnd"/>
      <w:r>
        <w:rPr>
          <w:rFonts w:ascii="Times New Roman" w:eastAsia="Calibri" w:hAnsi="Times New Roman" w:cs="Times New Roman"/>
          <w:sz w:val="24"/>
          <w:szCs w:val="24"/>
        </w:rPr>
        <w:t xml:space="preserve"> Primaria Cubana: Una propuesta de Educación Desarrolladora. (Soporte digital) </w:t>
      </w:r>
    </w:p>
    <w:p w14:paraId="62223E45" w14:textId="77777777" w:rsidR="00025D9A" w:rsidRDefault="00000000">
      <w:pPr>
        <w:widowControl w:val="0"/>
        <w:spacing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Rodríguez-Blaya, Y. &amp; Ferrer-Madrazo, M. T. (2018</w:t>
      </w:r>
      <w:proofErr w:type="gramStart"/>
      <w:r>
        <w:rPr>
          <w:rFonts w:ascii="Times New Roman" w:eastAsia="Calibri" w:hAnsi="Times New Roman" w:cs="Times New Roman"/>
          <w:sz w:val="24"/>
          <w:szCs w:val="24"/>
          <w:lang w:val="es-MX"/>
        </w:rPr>
        <w:t>)  La</w:t>
      </w:r>
      <w:proofErr w:type="gramEnd"/>
      <w:r>
        <w:rPr>
          <w:rFonts w:ascii="Times New Roman" w:eastAsia="Calibri" w:hAnsi="Times New Roman" w:cs="Times New Roman"/>
          <w:sz w:val="24"/>
          <w:szCs w:val="24"/>
          <w:lang w:val="es-MX"/>
        </w:rPr>
        <w:t xml:space="preserve"> preparación del docente de la Educación Primaria para la inclusión educativa de educandos con discapacidad intelectual. </w:t>
      </w:r>
      <w:r>
        <w:rPr>
          <w:rFonts w:ascii="Times New Roman" w:eastAsia="Calibri" w:hAnsi="Times New Roman" w:cs="Times New Roman"/>
          <w:i/>
          <w:sz w:val="24"/>
          <w:szCs w:val="24"/>
          <w:lang w:val="es-MX"/>
        </w:rPr>
        <w:t>VARONA, Revista Científico-Metodológica, No. 66, enero-junio</w:t>
      </w:r>
      <w:r>
        <w:rPr>
          <w:rFonts w:ascii="Times New Roman" w:eastAsia="Calibri" w:hAnsi="Times New Roman" w:cs="Times New Roman"/>
          <w:sz w:val="24"/>
          <w:szCs w:val="24"/>
          <w:lang w:val="es-MX"/>
        </w:rPr>
        <w:t xml:space="preserve">. Disponible en </w:t>
      </w:r>
      <w:r>
        <w:fldChar w:fldCharType="begin"/>
      </w:r>
      <w:r>
        <w:instrText xml:space="preserve"> HYPERLINK "http://www.cienciaspedagogicas.rimed.cu" </w:instrText>
      </w:r>
      <w:r>
        <w:fldChar w:fldCharType="separate"/>
      </w:r>
      <w:r>
        <w:rPr>
          <w:rStyle w:val="Hipervnculo"/>
          <w:rFonts w:ascii="Times New Roman" w:eastAsia="Calibri" w:hAnsi="Times New Roman" w:cs="Times New Roman"/>
          <w:sz w:val="24"/>
          <w:szCs w:val="24"/>
          <w:lang w:val="es-MX"/>
        </w:rPr>
        <w:t>http://www.cienciaspedagogicas.rimed.cu</w:t>
      </w:r>
      <w:r>
        <w:rPr>
          <w:rStyle w:val="Hipervnculo"/>
          <w:rFonts w:ascii="Times New Roman" w:eastAsia="Calibri" w:hAnsi="Times New Roman" w:cs="Times New Roman"/>
          <w:sz w:val="24"/>
          <w:szCs w:val="24"/>
          <w:lang w:val="es-MX"/>
        </w:rPr>
        <w:fldChar w:fldCharType="end"/>
      </w:r>
      <w:r>
        <w:rPr>
          <w:rFonts w:ascii="Times New Roman" w:eastAsia="Calibri" w:hAnsi="Times New Roman" w:cs="Times New Roman"/>
          <w:sz w:val="24"/>
          <w:szCs w:val="24"/>
          <w:lang w:val="es-MX"/>
        </w:rPr>
        <w:t xml:space="preserve">. </w:t>
      </w:r>
    </w:p>
    <w:p w14:paraId="56BBD5E3" w14:textId="77777777" w:rsidR="00025D9A" w:rsidRDefault="00000000">
      <w:pPr>
        <w:widowControl w:val="0"/>
        <w:spacing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Sánchez-Ramos, M. R.</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Rodríguez</w:t>
      </w:r>
      <w:proofErr w:type="gramEnd"/>
      <w:r>
        <w:rPr>
          <w:rFonts w:ascii="Times New Roman" w:eastAsia="Calibri" w:hAnsi="Times New Roman" w:cs="Times New Roman"/>
          <w:sz w:val="24"/>
          <w:szCs w:val="24"/>
          <w:lang w:val="es-MX"/>
        </w:rPr>
        <w:t xml:space="preserve">-Izquierdo, J., García-Figueroa, O., </w:t>
      </w:r>
      <w:proofErr w:type="spellStart"/>
      <w:r>
        <w:rPr>
          <w:rFonts w:ascii="Times New Roman" w:eastAsia="Calibri" w:hAnsi="Times New Roman" w:cs="Times New Roman"/>
          <w:sz w:val="24"/>
          <w:szCs w:val="24"/>
          <w:lang w:val="es-MX"/>
        </w:rPr>
        <w:t>Lobaina-Olazabal</w:t>
      </w:r>
      <w:proofErr w:type="spellEnd"/>
      <w:r>
        <w:rPr>
          <w:rFonts w:ascii="Times New Roman" w:eastAsia="Calibri" w:hAnsi="Times New Roman" w:cs="Times New Roman"/>
          <w:sz w:val="24"/>
          <w:szCs w:val="24"/>
          <w:lang w:val="es-MX"/>
        </w:rPr>
        <w:t xml:space="preserve">, Z., García- </w:t>
      </w:r>
      <w:r>
        <w:rPr>
          <w:rFonts w:ascii="Times New Roman" w:eastAsia="Calibri" w:hAnsi="Times New Roman" w:cs="Times New Roman"/>
          <w:sz w:val="24"/>
          <w:szCs w:val="24"/>
          <w:lang w:val="es-MX"/>
        </w:rPr>
        <w:lastRenderedPageBreak/>
        <w:t xml:space="preserve">Santana, M. E., Cok-Carballo, A., </w:t>
      </w:r>
      <w:proofErr w:type="spellStart"/>
      <w:r>
        <w:rPr>
          <w:rFonts w:ascii="Times New Roman" w:eastAsia="Calibri" w:hAnsi="Times New Roman" w:cs="Times New Roman"/>
          <w:sz w:val="24"/>
          <w:szCs w:val="24"/>
          <w:lang w:val="es-MX"/>
        </w:rPr>
        <w:t>Catá</w:t>
      </w:r>
      <w:proofErr w:type="spellEnd"/>
      <w:r>
        <w:rPr>
          <w:rFonts w:ascii="Times New Roman" w:eastAsia="Calibri" w:hAnsi="Times New Roman" w:cs="Times New Roman"/>
          <w:sz w:val="24"/>
          <w:szCs w:val="24"/>
          <w:lang w:val="es-MX"/>
        </w:rPr>
        <w:t xml:space="preserve">-Borges, R. R., Rodríguez-Hernández, C. R. (2023) Plan de Estudio. Educación Primaria. Pueblo y Educación. </w:t>
      </w:r>
    </w:p>
    <w:p w14:paraId="7F094E83" w14:textId="77777777" w:rsidR="00025D9A" w:rsidRDefault="00000000">
      <w:pPr>
        <w:widowControl w:val="0"/>
        <w:spacing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Valenzuela, B. A.; Guillén-</w:t>
      </w:r>
      <w:proofErr w:type="spellStart"/>
      <w:r>
        <w:rPr>
          <w:rFonts w:ascii="Times New Roman" w:eastAsia="Calibri" w:hAnsi="Times New Roman" w:cs="Times New Roman"/>
          <w:sz w:val="24"/>
          <w:szCs w:val="24"/>
          <w:lang w:val="es-MX"/>
        </w:rPr>
        <w:t>Lúgigo</w:t>
      </w:r>
      <w:proofErr w:type="spellEnd"/>
      <w:r>
        <w:rPr>
          <w:rFonts w:ascii="Times New Roman" w:eastAsia="Calibri" w:hAnsi="Times New Roman" w:cs="Times New Roman"/>
          <w:sz w:val="24"/>
          <w:szCs w:val="24"/>
          <w:lang w:val="es-MX"/>
        </w:rPr>
        <w:t xml:space="preserve">, M.; &amp; Campa-Álvarez, R. (2014). Recursos para la inclusión educativa en el contexto de Educación Primaria. </w:t>
      </w:r>
      <w:r>
        <w:rPr>
          <w:rFonts w:ascii="Times New Roman" w:eastAsia="Calibri" w:hAnsi="Times New Roman" w:cs="Times New Roman"/>
          <w:i/>
          <w:sz w:val="24"/>
          <w:szCs w:val="24"/>
          <w:lang w:val="es-MX"/>
        </w:rPr>
        <w:t>Infancias Imágenes, 13(2), 64-75</w:t>
      </w:r>
      <w:r>
        <w:rPr>
          <w:rFonts w:ascii="Times New Roman" w:eastAsia="Calibri" w:hAnsi="Times New Roman" w:cs="Times New Roman"/>
          <w:sz w:val="24"/>
          <w:szCs w:val="24"/>
          <w:lang w:val="es-MX"/>
        </w:rPr>
        <w:t xml:space="preserve">. Disponible en: </w:t>
      </w:r>
      <w:hyperlink r:id="rId9" w:history="1">
        <w:r>
          <w:rPr>
            <w:rStyle w:val="Hipervnculo"/>
            <w:rFonts w:ascii="Times New Roman" w:eastAsia="Calibri" w:hAnsi="Times New Roman" w:cs="Times New Roman"/>
            <w:sz w:val="24"/>
            <w:szCs w:val="24"/>
            <w:lang w:val="es-MX"/>
          </w:rPr>
          <w:t>http://revistas.udistrital.edu.co/ojs/index.php/infancias</w:t>
        </w:r>
      </w:hyperlink>
      <w:r>
        <w:rPr>
          <w:rFonts w:ascii="Times New Roman" w:eastAsia="Calibri" w:hAnsi="Times New Roman" w:cs="Times New Roman"/>
          <w:sz w:val="24"/>
          <w:szCs w:val="24"/>
          <w:lang w:val="es-MX"/>
        </w:rPr>
        <w:t xml:space="preserve">. </w:t>
      </w:r>
    </w:p>
    <w:p w14:paraId="2315EAC2" w14:textId="77777777" w:rsidR="00025D9A" w:rsidRDefault="00000000">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Vargas-Desena de Gómez, J.; Rodríguez-Peñate, M.  &amp; Peña-Escoto, J. (2024</w:t>
      </w:r>
      <w:proofErr w:type="gramStart"/>
      <w:r>
        <w:rPr>
          <w:rFonts w:ascii="Times New Roman" w:eastAsia="Calibri" w:hAnsi="Times New Roman" w:cs="Times New Roman"/>
          <w:sz w:val="24"/>
          <w:szCs w:val="24"/>
        </w:rPr>
        <w:t>)  Formación</w:t>
      </w:r>
      <w:proofErr w:type="gramEnd"/>
      <w:r>
        <w:rPr>
          <w:rFonts w:ascii="Times New Roman" w:eastAsia="Calibri" w:hAnsi="Times New Roman" w:cs="Times New Roman"/>
          <w:sz w:val="24"/>
          <w:szCs w:val="24"/>
        </w:rPr>
        <w:t xml:space="preserve"> didáctica para la enseñanza de la lectura y la escritura en la Carrera de Educación Inicial. </w:t>
      </w:r>
      <w:r>
        <w:rPr>
          <w:rFonts w:ascii="Times New Roman" w:eastAsia="Calibri" w:hAnsi="Times New Roman" w:cs="Times New Roman"/>
          <w:i/>
          <w:sz w:val="24"/>
          <w:szCs w:val="24"/>
        </w:rPr>
        <w:t xml:space="preserve">Ciencias Pedagógicas, Revista Científico-Metodológica, V.17 No.2 (mayo-agosto) Año 2024, 4ta </w:t>
      </w:r>
      <w:proofErr w:type="gramStart"/>
      <w:r>
        <w:rPr>
          <w:rFonts w:ascii="Times New Roman" w:eastAsia="Calibri" w:hAnsi="Times New Roman" w:cs="Times New Roman"/>
          <w:i/>
          <w:sz w:val="24"/>
          <w:szCs w:val="24"/>
        </w:rPr>
        <w:t>Etapa  Págs.</w:t>
      </w:r>
      <w:proofErr w:type="gramEnd"/>
      <w:r>
        <w:rPr>
          <w:rFonts w:ascii="Times New Roman" w:eastAsia="Calibri" w:hAnsi="Times New Roman" w:cs="Times New Roman"/>
          <w:i/>
          <w:sz w:val="24"/>
          <w:szCs w:val="24"/>
        </w:rPr>
        <w:t xml:space="preserve"> 79-95</w:t>
      </w:r>
      <w:r>
        <w:rPr>
          <w:rFonts w:ascii="Times New Roman" w:eastAsia="Calibri" w:hAnsi="Times New Roman" w:cs="Times New Roman"/>
          <w:sz w:val="24"/>
          <w:szCs w:val="24"/>
        </w:rPr>
        <w:t xml:space="preserve"> Disponible en </w:t>
      </w:r>
      <w:hyperlink r:id="rId10" w:history="1">
        <w:r>
          <w:rPr>
            <w:rStyle w:val="Hipervnculo"/>
            <w:rFonts w:ascii="Times New Roman" w:eastAsia="Calibri" w:hAnsi="Times New Roman" w:cs="Times New Roman"/>
            <w:sz w:val="24"/>
            <w:szCs w:val="24"/>
          </w:rPr>
          <w:t>http://www.cienciaspedagogicas.rimed.cu</w:t>
        </w:r>
      </w:hyperlink>
      <w:r>
        <w:rPr>
          <w:rFonts w:ascii="Times New Roman" w:eastAsia="Calibri" w:hAnsi="Times New Roman" w:cs="Times New Roman"/>
          <w:sz w:val="24"/>
          <w:szCs w:val="24"/>
        </w:rPr>
        <w:t xml:space="preserve">. </w:t>
      </w:r>
    </w:p>
    <w:p w14:paraId="1ADBCF00" w14:textId="77777777" w:rsidR="00025D9A"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7DA0E127" w14:textId="77777777" w:rsidR="00025D9A" w:rsidRDefault="00000000">
      <w:pPr>
        <w:jc w:val="both"/>
        <w:rPr>
          <w:rFonts w:ascii="Times New Roman" w:hAnsi="Times New Roman" w:cs="Times New Roman"/>
          <w:sz w:val="24"/>
        </w:rPr>
      </w:pPr>
      <w:r>
        <w:rPr>
          <w:rFonts w:ascii="Times New Roman" w:hAnsi="Times New Roman" w:cs="Times New Roman"/>
          <w:sz w:val="24"/>
        </w:rPr>
        <w:t xml:space="preserve">El autor declara que este manuscrito es original y no se ha enviado a otra revista. Se hace responsable del contenido recogido en el artículo y en él no existen plagios ni conflictos de interés ni éticos. </w:t>
      </w:r>
    </w:p>
    <w:p w14:paraId="1FEA912D" w14:textId="77777777" w:rsidR="00025D9A" w:rsidRDefault="00000000">
      <w:pPr>
        <w:jc w:val="both"/>
        <w:rPr>
          <w:rFonts w:ascii="Times New Roman" w:hAnsi="Times New Roman" w:cs="Times New Roman"/>
          <w:sz w:val="24"/>
        </w:rPr>
      </w:pPr>
      <w:r>
        <w:rPr>
          <w:rFonts w:ascii="Times New Roman" w:hAnsi="Times New Roman" w:cs="Times New Roman"/>
          <w:sz w:val="24"/>
        </w:rPr>
        <w:t xml:space="preserve">José Antonio Colomé Medina: revisión y redacción del artículo, orientaciones generales para su elaboración y el análisis de las informaciones.  </w:t>
      </w:r>
    </w:p>
    <w:p w14:paraId="04D03681" w14:textId="77777777" w:rsidR="00025D9A" w:rsidRDefault="00000000">
      <w:pPr>
        <w:jc w:val="both"/>
        <w:rPr>
          <w:rFonts w:ascii="Times New Roman" w:hAnsi="Times New Roman" w:cs="Times New Roman"/>
          <w:sz w:val="24"/>
        </w:rPr>
      </w:pPr>
      <w:proofErr w:type="spellStart"/>
      <w:r>
        <w:rPr>
          <w:rFonts w:ascii="Times New Roman" w:hAnsi="Times New Roman" w:cs="Times New Roman"/>
          <w:sz w:val="24"/>
        </w:rPr>
        <w:t>Yasiel</w:t>
      </w:r>
      <w:proofErr w:type="spellEnd"/>
      <w:r>
        <w:rPr>
          <w:rFonts w:ascii="Times New Roman" w:hAnsi="Times New Roman" w:cs="Times New Roman"/>
          <w:sz w:val="24"/>
        </w:rPr>
        <w:t xml:space="preserve"> Lima González: búsqueda de fundamentos teóricos relacionados con el trabajo metodológico y la inclusión educativa, elaboración de los instrumentos para el estudio. </w:t>
      </w:r>
    </w:p>
    <w:p w14:paraId="42C7AD75" w14:textId="77777777" w:rsidR="00025D9A" w:rsidRDefault="00000000">
      <w:pPr>
        <w:jc w:val="both"/>
        <w:rPr>
          <w:sz w:val="24"/>
        </w:rPr>
      </w:pPr>
      <w:proofErr w:type="spellStart"/>
      <w:r>
        <w:rPr>
          <w:rFonts w:ascii="Times New Roman" w:hAnsi="Times New Roman" w:cs="Times New Roman"/>
          <w:sz w:val="24"/>
        </w:rPr>
        <w:t>Yandy</w:t>
      </w:r>
      <w:proofErr w:type="spellEnd"/>
      <w:r>
        <w:rPr>
          <w:rFonts w:ascii="Times New Roman" w:hAnsi="Times New Roman" w:cs="Times New Roman"/>
          <w:sz w:val="24"/>
        </w:rPr>
        <w:t xml:space="preserve"> Clara Cruz: búsqueda de fundamentos teóricos relacionados con la atención </w:t>
      </w:r>
      <w:proofErr w:type="gramStart"/>
      <w:r>
        <w:rPr>
          <w:rFonts w:ascii="Times New Roman" w:hAnsi="Times New Roman" w:cs="Times New Roman"/>
          <w:sz w:val="24"/>
        </w:rPr>
        <w:t>al discapacidad intelectual</w:t>
      </w:r>
      <w:proofErr w:type="gramEnd"/>
      <w:r>
        <w:rPr>
          <w:rFonts w:ascii="Times New Roman" w:hAnsi="Times New Roman" w:cs="Times New Roman"/>
          <w:sz w:val="24"/>
        </w:rPr>
        <w:t xml:space="preserve">, aplicación y tabulación de los instrumentos, elaboración de los resultados. </w:t>
      </w:r>
    </w:p>
    <w:sectPr w:rsidR="00025D9A" w:rsidSect="00044CE3">
      <w:headerReference w:type="default" r:id="rId11"/>
      <w:footerReference w:type="default" r:id="rId12"/>
      <w:pgSz w:w="12240" w:h="15840"/>
      <w:pgMar w:top="1533" w:right="1134" w:bottom="3403" w:left="1134" w:header="568" w:footer="972"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85F3" w14:textId="77777777" w:rsidR="007574B9" w:rsidRDefault="007574B9">
      <w:pPr>
        <w:spacing w:line="240" w:lineRule="auto"/>
      </w:pPr>
      <w:r>
        <w:separator/>
      </w:r>
    </w:p>
  </w:endnote>
  <w:endnote w:type="continuationSeparator" w:id="0">
    <w:p w14:paraId="46F42516" w14:textId="77777777" w:rsidR="007574B9" w:rsidRDefault="00757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044CE3" w:rsidRPr="00044CE3" w14:paraId="7AE7F8ED"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5CCE1C7D" w14:textId="77777777" w:rsidR="00044CE3" w:rsidRPr="00044CE3" w:rsidRDefault="00044CE3" w:rsidP="00044CE3">
          <w:pPr>
            <w:spacing w:after="0" w:line="240" w:lineRule="auto"/>
            <w:rPr>
              <w:rFonts w:ascii="Calibri" w:eastAsia="Calibri" w:hAnsi="Calibri" w:cs="Times New Roman"/>
              <w:b/>
              <w:color w:val="FFFFFF"/>
              <w:lang w:val="en-US"/>
            </w:rPr>
          </w:pPr>
          <w:r w:rsidRPr="00044CE3">
            <w:rPr>
              <w:rFonts w:ascii="Calibri" w:eastAsia="Calibri" w:hAnsi="Calibri" w:cs="Times New Roman"/>
              <w:b/>
              <w:noProof/>
              <w:color w:val="FFFFFF"/>
              <w:lang w:val="en-US"/>
            </w:rPr>
            <w:drawing>
              <wp:inline distT="0" distB="0" distL="0" distR="0" wp14:anchorId="61B1B0F2" wp14:editId="78DE28A7">
                <wp:extent cx="1174805" cy="411480"/>
                <wp:effectExtent l="0" t="0" r="6350" b="7620"/>
                <wp:docPr id="342673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6A27D541" w14:textId="77777777" w:rsidR="00044CE3" w:rsidRPr="00044CE3" w:rsidRDefault="00044CE3" w:rsidP="00044CE3">
          <w:pPr>
            <w:spacing w:after="0" w:line="240" w:lineRule="auto"/>
            <w:rPr>
              <w:rFonts w:ascii="Calibri" w:eastAsia="Calibri" w:hAnsi="Calibri" w:cs="Times New Roman"/>
              <w:color w:val="FFFFFF"/>
              <w:sz w:val="20"/>
              <w:lang w:val="es-CU"/>
            </w:rPr>
          </w:pPr>
          <w:r w:rsidRPr="00044CE3">
            <w:rPr>
              <w:rFonts w:ascii="Calibri" w:eastAsia="Calibri" w:hAnsi="Calibri" w:cs="Times New Roman"/>
              <w:color w:val="FFFFFF"/>
              <w:sz w:val="20"/>
              <w:lang w:val="es-CU"/>
            </w:rPr>
            <w:t xml:space="preserve">Artículo de acceso abierto distribuido bajo los términos de la licencia Creative </w:t>
          </w:r>
          <w:proofErr w:type="spellStart"/>
          <w:r w:rsidRPr="00044CE3">
            <w:rPr>
              <w:rFonts w:ascii="Calibri" w:eastAsia="Calibri" w:hAnsi="Calibri" w:cs="Times New Roman"/>
              <w:color w:val="FFFFFF"/>
              <w:sz w:val="20"/>
              <w:lang w:val="es-CU"/>
            </w:rPr>
            <w:t>Commons</w:t>
          </w:r>
          <w:proofErr w:type="spellEnd"/>
          <w:r w:rsidRPr="00044CE3">
            <w:rPr>
              <w:rFonts w:ascii="Calibri" w:eastAsia="Calibri" w:hAnsi="Calibri" w:cs="Times New Roman"/>
              <w:color w:val="FFFFFF"/>
              <w:sz w:val="20"/>
              <w:lang w:val="es-CU"/>
            </w:rPr>
            <w:t xml:space="preserve">. </w:t>
          </w:r>
        </w:p>
        <w:p w14:paraId="152D0365" w14:textId="77777777" w:rsidR="00044CE3" w:rsidRPr="00044CE3" w:rsidRDefault="00044CE3" w:rsidP="00044CE3">
          <w:pPr>
            <w:spacing w:after="0" w:line="240" w:lineRule="auto"/>
            <w:rPr>
              <w:rFonts w:ascii="Calibri" w:eastAsia="Calibri" w:hAnsi="Calibri" w:cs="Times New Roman"/>
              <w:b/>
              <w:color w:val="FFFFFF"/>
              <w:lang w:val="es-CU"/>
            </w:rPr>
          </w:pPr>
          <w:r w:rsidRPr="00044CE3">
            <w:rPr>
              <w:rFonts w:ascii="Calibri" w:eastAsia="Calibri" w:hAnsi="Calibri" w:cs="Times New Roman"/>
              <w:color w:val="FFFFFF"/>
              <w:sz w:val="20"/>
              <w:lang w:val="es-CU"/>
            </w:rPr>
            <w:t>Reconocimiento-</w:t>
          </w:r>
          <w:proofErr w:type="spellStart"/>
          <w:r w:rsidRPr="00044CE3">
            <w:rPr>
              <w:rFonts w:ascii="Calibri" w:eastAsia="Calibri" w:hAnsi="Calibri" w:cs="Times New Roman"/>
              <w:color w:val="FFFFFF"/>
              <w:sz w:val="20"/>
              <w:lang w:val="es-CU"/>
            </w:rPr>
            <w:t>NoComercial</w:t>
          </w:r>
          <w:proofErr w:type="spellEnd"/>
          <w:r w:rsidRPr="00044CE3">
            <w:rPr>
              <w:rFonts w:ascii="Calibri" w:eastAsia="Calibri" w:hAnsi="Calibri" w:cs="Times New Roman"/>
              <w:color w:val="FFFFFF"/>
              <w:sz w:val="20"/>
              <w:lang w:val="es-CU"/>
            </w:rPr>
            <w:t xml:space="preserve"> 4.0 Internacional (CC BY-NC 4.0)</w:t>
          </w:r>
        </w:p>
      </w:tc>
    </w:tr>
    <w:tr w:rsidR="00044CE3" w:rsidRPr="00044CE3" w14:paraId="7B4A738B"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3045A7FD" w14:textId="77777777" w:rsidR="00044CE3" w:rsidRPr="00044CE3" w:rsidRDefault="00044CE3" w:rsidP="00044CE3">
          <w:pPr>
            <w:spacing w:after="0" w:line="240" w:lineRule="auto"/>
            <w:jc w:val="center"/>
            <w:rPr>
              <w:rFonts w:ascii="Calibri" w:eastAsia="Calibri" w:hAnsi="Calibri" w:cs="Times New Roman"/>
              <w:color w:val="FFFFFF"/>
              <w:sz w:val="20"/>
              <w:lang w:val="es-CU"/>
            </w:rPr>
          </w:pPr>
          <w:r w:rsidRPr="00044CE3">
            <w:rPr>
              <w:rFonts w:ascii="Calibri" w:eastAsia="Calibri" w:hAnsi="Calibri" w:cs="Times New Roman"/>
              <w:color w:val="833C0B"/>
              <w:sz w:val="20"/>
              <w:lang w:val="es-CU"/>
            </w:rPr>
            <w:t>Calle 41 No. 3406 e/34 y 36 Playa, La Habana, Cuba.    /   revista@iccp.rimed.cu   /   www.cienciaspedagogicas.rimed.cu</w:t>
          </w:r>
        </w:p>
      </w:tc>
    </w:tr>
  </w:tbl>
  <w:p w14:paraId="723F8524" w14:textId="77777777" w:rsidR="00044CE3" w:rsidRPr="00044CE3" w:rsidRDefault="00044CE3" w:rsidP="00044CE3">
    <w:pPr>
      <w:pStyle w:val="Piedepgina"/>
      <w:tabs>
        <w:tab w:val="clear" w:pos="4680"/>
        <w:tab w:val="clear" w:pos="9360"/>
        <w:tab w:val="left" w:pos="4728"/>
        <w:tab w:val="center" w:pos="4986"/>
      </w:tabs>
      <w:rPr>
        <w:caps/>
        <w:color w:val="5B9BD5" w:themeColor="accent1"/>
      </w:rPr>
    </w:pPr>
    <w:r>
      <w:rPr>
        <w:caps/>
        <w:color w:val="5B9BD5" w:themeColor="accent1"/>
      </w:rPr>
      <w:tab/>
    </w: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5BF7" w14:textId="77777777" w:rsidR="007574B9" w:rsidRDefault="007574B9">
      <w:pPr>
        <w:spacing w:after="0"/>
      </w:pPr>
      <w:r>
        <w:separator/>
      </w:r>
    </w:p>
  </w:footnote>
  <w:footnote w:type="continuationSeparator" w:id="0">
    <w:p w14:paraId="4F9805FD" w14:textId="77777777" w:rsidR="007574B9" w:rsidRDefault="007574B9">
      <w:pPr>
        <w:spacing w:after="0"/>
      </w:pPr>
      <w:r>
        <w:continuationSeparator/>
      </w:r>
    </w:p>
  </w:footnote>
  <w:footnote w:id="1">
    <w:p w14:paraId="2077BE81" w14:textId="77777777" w:rsidR="00025D9A" w:rsidRDefault="00000000">
      <w:pPr>
        <w:pStyle w:val="Textonotapie"/>
        <w:jc w:val="both"/>
        <w:rPr>
          <w:lang w:val="es-MX"/>
        </w:rPr>
      </w:pPr>
      <w:r>
        <w:rPr>
          <w:rStyle w:val="Refdenotaalpie"/>
        </w:rPr>
        <w:footnoteRef/>
      </w:r>
      <w:r>
        <w:t xml:space="preserve"> Vicedecano docente de la Facultad de Educación de la Universidad de Matanzas. Coordinador y profesor del programa de Maestría en Educación Infantil. Profesor de Didáctica de la Lengua Española para </w:t>
      </w:r>
      <w:r>
        <w:rPr>
          <w:lang w:val="es-MX"/>
        </w:rPr>
        <w:t>estudiantes de la Licenciatura en Educación Primaria.</w:t>
      </w:r>
    </w:p>
  </w:footnote>
  <w:footnote w:id="2">
    <w:p w14:paraId="2CD4305C" w14:textId="77777777" w:rsidR="00025D9A" w:rsidRDefault="00000000">
      <w:pPr>
        <w:pStyle w:val="Textonotapie"/>
        <w:jc w:val="both"/>
        <w:rPr>
          <w:lang w:val="es-MX"/>
        </w:rPr>
      </w:pPr>
      <w:r>
        <w:rPr>
          <w:rStyle w:val="Refdenotaalpie"/>
        </w:rPr>
        <w:footnoteRef/>
      </w:r>
      <w:r>
        <w:t xml:space="preserve"> Subdirector de trabajo metodológico en la Dirección General de Educación del municipio Matanzas, estudiante de la Maestría en Educación Infantil en su cuarta edición. </w:t>
      </w:r>
    </w:p>
  </w:footnote>
  <w:footnote w:id="3">
    <w:p w14:paraId="634FF690" w14:textId="77777777" w:rsidR="00025D9A" w:rsidRDefault="00000000">
      <w:pPr>
        <w:pStyle w:val="Textonotapie"/>
        <w:jc w:val="both"/>
        <w:rPr>
          <w:lang w:val="es-MX"/>
        </w:rPr>
      </w:pPr>
      <w:r>
        <w:rPr>
          <w:rStyle w:val="Refdenotaalpie"/>
        </w:rPr>
        <w:footnoteRef/>
      </w:r>
      <w:r>
        <w:t xml:space="preserve"> Coordinador general del segundo momento del desarrollo en la Institución Educativa René Fraga Moreno del municipio Matanzas, estudiante de la Maestría en Educación Infantil en su cuarta edición.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044CE3" w:rsidRPr="00044CE3" w14:paraId="67D3F992" w14:textId="77777777" w:rsidTr="0039226C">
      <w:trPr>
        <w:trHeight w:val="955"/>
        <w:jc w:val="center"/>
      </w:trPr>
      <w:tc>
        <w:tcPr>
          <w:tcW w:w="4821" w:type="dxa"/>
          <w:tcMar>
            <w:top w:w="72" w:type="dxa"/>
            <w:left w:w="115" w:type="dxa"/>
            <w:bottom w:w="72" w:type="dxa"/>
            <w:right w:w="115" w:type="dxa"/>
          </w:tcMar>
          <w:vAlign w:val="center"/>
        </w:tcPr>
        <w:p w14:paraId="59CC24F5" w14:textId="77777777" w:rsidR="00044CE3" w:rsidRPr="00044CE3" w:rsidRDefault="00044CE3" w:rsidP="00044CE3">
          <w:pPr>
            <w:spacing w:after="0" w:line="240" w:lineRule="auto"/>
            <w:ind w:left="32" w:hanging="10"/>
            <w:jc w:val="center"/>
            <w:rPr>
              <w:rFonts w:ascii="Arial" w:eastAsia="DengXian" w:hAnsi="Arial" w:cs="Arial"/>
              <w:b/>
              <w:sz w:val="28"/>
              <w:szCs w:val="24"/>
              <w:lang w:val="zh-CN"/>
            </w:rPr>
          </w:pPr>
          <w:r w:rsidRPr="00044CE3">
            <w:rPr>
              <w:rFonts w:ascii="DengXian" w:eastAsia="DengXian" w:hAnsi="DengXian" w:cs="Times New Roman"/>
              <w:noProof/>
              <w:lang w:val="zh-CN" w:eastAsia="es-ES"/>
            </w:rPr>
            <w:drawing>
              <wp:inline distT="0" distB="0" distL="0" distR="0" wp14:anchorId="7552BAF8" wp14:editId="01DBA0BA">
                <wp:extent cx="2933700" cy="572341"/>
                <wp:effectExtent l="0" t="0" r="0" b="0"/>
                <wp:docPr id="48636132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07B2A6F2" w14:textId="77777777" w:rsidR="00044CE3" w:rsidRPr="00044CE3" w:rsidRDefault="00044CE3" w:rsidP="00044CE3">
          <w:pPr>
            <w:spacing w:after="0" w:line="240" w:lineRule="auto"/>
            <w:jc w:val="center"/>
            <w:rPr>
              <w:rFonts w:ascii="DengXian" w:eastAsia="DengXian" w:hAnsi="DengXian" w:cs="Times New Roman"/>
              <w:b/>
              <w:color w:val="FFFFFF"/>
              <w:sz w:val="16"/>
              <w:szCs w:val="16"/>
              <w:lang w:val="zh-CN"/>
            </w:rPr>
          </w:pPr>
          <w:r w:rsidRPr="00044CE3">
            <w:rPr>
              <w:rFonts w:ascii="DengXian" w:eastAsia="DengXian" w:hAnsi="DengXian" w:cs="Times New Roman"/>
              <w:b/>
              <w:color w:val="FFFFFF"/>
              <w:sz w:val="16"/>
              <w:szCs w:val="16"/>
              <w:lang w:val="zh-CN"/>
            </w:rPr>
            <w:t>ISSN: 1605 – 5888    RNPS: 1844</w:t>
          </w:r>
        </w:p>
        <w:p w14:paraId="6BBB4084" w14:textId="77777777" w:rsidR="00044CE3" w:rsidRPr="00044CE3" w:rsidRDefault="00044CE3" w:rsidP="00044CE3">
          <w:pPr>
            <w:spacing w:after="0" w:line="240" w:lineRule="auto"/>
            <w:jc w:val="center"/>
            <w:rPr>
              <w:rFonts w:ascii="DengXian" w:eastAsia="DengXian" w:hAnsi="DengXian" w:cs="Times New Roman"/>
              <w:b/>
              <w:color w:val="FFFFFF"/>
              <w:sz w:val="16"/>
              <w:szCs w:val="16"/>
            </w:rPr>
          </w:pPr>
          <w:r w:rsidRPr="00044CE3">
            <w:rPr>
              <w:rFonts w:ascii="DengXian" w:eastAsia="DengXian" w:hAnsi="DengXian" w:cs="Times New Roman"/>
              <w:b/>
              <w:color w:val="FFFFFF"/>
              <w:sz w:val="16"/>
              <w:szCs w:val="16"/>
              <w:lang w:val="zh-CN"/>
            </w:rPr>
            <w:t>V.</w:t>
          </w:r>
          <w:r w:rsidRPr="00044CE3">
            <w:rPr>
              <w:rFonts w:ascii="DengXian" w:eastAsia="DengXian" w:hAnsi="DengXian" w:cs="Times New Roman"/>
              <w:b/>
              <w:color w:val="FFFFFF"/>
              <w:sz w:val="16"/>
              <w:szCs w:val="16"/>
            </w:rPr>
            <w:t>18</w:t>
          </w:r>
          <w:r w:rsidRPr="00044CE3">
            <w:rPr>
              <w:rFonts w:ascii="DengXian" w:eastAsia="DengXian" w:hAnsi="DengXian" w:cs="Times New Roman"/>
              <w:b/>
              <w:color w:val="FFFFFF"/>
              <w:sz w:val="16"/>
              <w:szCs w:val="16"/>
              <w:lang w:val="zh-CN"/>
            </w:rPr>
            <w:t>. No.</w:t>
          </w:r>
          <w:r w:rsidRPr="00044CE3">
            <w:rPr>
              <w:rFonts w:ascii="DengXian" w:eastAsia="DengXian" w:hAnsi="DengXian" w:cs="Times New Roman"/>
              <w:b/>
              <w:color w:val="FFFFFF"/>
              <w:sz w:val="16"/>
              <w:szCs w:val="16"/>
            </w:rPr>
            <w:t>3</w:t>
          </w:r>
          <w:r w:rsidRPr="00044CE3">
            <w:rPr>
              <w:rFonts w:ascii="DengXian" w:eastAsia="DengXian" w:hAnsi="DengXian" w:cs="Times New Roman"/>
              <w:b/>
              <w:color w:val="FFFFFF"/>
              <w:sz w:val="16"/>
              <w:szCs w:val="16"/>
              <w:lang w:val="zh-CN"/>
            </w:rPr>
            <w:t xml:space="preserve"> (</w:t>
          </w:r>
          <w:r w:rsidRPr="00044CE3">
            <w:rPr>
              <w:rFonts w:ascii="DengXian" w:eastAsia="DengXian" w:hAnsi="DengXian" w:cs="Times New Roman"/>
              <w:b/>
              <w:color w:val="FFFFFF"/>
              <w:sz w:val="16"/>
              <w:szCs w:val="16"/>
            </w:rPr>
            <w:t>septiembre-diciembre</w:t>
          </w:r>
          <w:r w:rsidRPr="00044CE3">
            <w:rPr>
              <w:rFonts w:ascii="DengXian" w:eastAsia="DengXian" w:hAnsi="DengXian" w:cs="Times New Roman"/>
              <w:b/>
              <w:color w:val="FFFFFF"/>
              <w:sz w:val="16"/>
              <w:szCs w:val="16"/>
              <w:lang w:val="zh-CN"/>
            </w:rPr>
            <w:t>) Año 202</w:t>
          </w:r>
          <w:r w:rsidRPr="00044CE3">
            <w:rPr>
              <w:rFonts w:ascii="DengXian" w:eastAsia="DengXian" w:hAnsi="DengXian" w:cs="Times New Roman"/>
              <w:b/>
              <w:color w:val="FFFFFF"/>
              <w:sz w:val="16"/>
              <w:szCs w:val="16"/>
            </w:rPr>
            <w:t>5</w:t>
          </w:r>
          <w:r w:rsidRPr="00044CE3">
            <w:rPr>
              <w:rFonts w:ascii="DengXian" w:eastAsia="DengXian" w:hAnsi="DengXian" w:cs="Times New Roman"/>
              <w:b/>
              <w:color w:val="FFFFFF"/>
              <w:sz w:val="16"/>
              <w:szCs w:val="16"/>
              <w:lang w:val="zh-CN"/>
            </w:rPr>
            <w:t xml:space="preserve">, 4ta Etapa </w:t>
          </w:r>
        </w:p>
        <w:p w14:paraId="09A70769" w14:textId="77777777" w:rsidR="00044CE3" w:rsidRPr="00044CE3" w:rsidRDefault="00044CE3" w:rsidP="00044CE3">
          <w:pPr>
            <w:spacing w:after="0" w:line="240" w:lineRule="auto"/>
            <w:jc w:val="center"/>
            <w:rPr>
              <w:rFonts w:ascii="DengXian" w:eastAsia="DengXian" w:hAnsi="DengXian" w:cs="Times New Roman"/>
              <w:b/>
              <w:color w:val="FFFFFF"/>
              <w:sz w:val="20"/>
              <w:szCs w:val="20"/>
            </w:rPr>
          </w:pPr>
          <w:r w:rsidRPr="00044CE3">
            <w:rPr>
              <w:rFonts w:ascii="DengXian" w:eastAsia="DengXian" w:hAnsi="DengXian" w:cs="Times New Roman"/>
              <w:b/>
              <w:color w:val="FFFFFF"/>
              <w:sz w:val="16"/>
              <w:szCs w:val="16"/>
              <w:lang w:val="zh-CN"/>
            </w:rPr>
            <w:t>Págs.</w:t>
          </w:r>
          <w:r w:rsidRPr="00044CE3">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12-28</w:t>
          </w:r>
        </w:p>
      </w:tc>
    </w:tr>
  </w:tbl>
  <w:p w14:paraId="4A1A393E" w14:textId="77777777" w:rsidR="00025D9A" w:rsidRDefault="00025D9A" w:rsidP="00044CE3">
    <w:pPr>
      <w:pStyle w:val="Encabezado"/>
    </w:pPr>
  </w:p>
  <w:p w14:paraId="6B12EC3E" w14:textId="77777777" w:rsidR="00025D9A" w:rsidRDefault="00025D9A">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10A45"/>
    <w:rsid w:val="000165D6"/>
    <w:rsid w:val="00025D9A"/>
    <w:rsid w:val="00044CE3"/>
    <w:rsid w:val="00052707"/>
    <w:rsid w:val="000618E8"/>
    <w:rsid w:val="000707EB"/>
    <w:rsid w:val="00072711"/>
    <w:rsid w:val="00072C71"/>
    <w:rsid w:val="00082A0F"/>
    <w:rsid w:val="00082BA9"/>
    <w:rsid w:val="00084C59"/>
    <w:rsid w:val="000A7795"/>
    <w:rsid w:val="000C2B33"/>
    <w:rsid w:val="000C56E2"/>
    <w:rsid w:val="000D3B16"/>
    <w:rsid w:val="000D5700"/>
    <w:rsid w:val="000F2E23"/>
    <w:rsid w:val="000F521A"/>
    <w:rsid w:val="000F61D3"/>
    <w:rsid w:val="00100C23"/>
    <w:rsid w:val="0011752A"/>
    <w:rsid w:val="00117D77"/>
    <w:rsid w:val="001320BA"/>
    <w:rsid w:val="001323A5"/>
    <w:rsid w:val="001458EB"/>
    <w:rsid w:val="00152209"/>
    <w:rsid w:val="001569D6"/>
    <w:rsid w:val="00157CD1"/>
    <w:rsid w:val="00163F39"/>
    <w:rsid w:val="001664CD"/>
    <w:rsid w:val="00167576"/>
    <w:rsid w:val="001718DD"/>
    <w:rsid w:val="00173531"/>
    <w:rsid w:val="0018018C"/>
    <w:rsid w:val="00190E25"/>
    <w:rsid w:val="00193E2E"/>
    <w:rsid w:val="00195EC4"/>
    <w:rsid w:val="00197BB8"/>
    <w:rsid w:val="001A404A"/>
    <w:rsid w:val="001A783F"/>
    <w:rsid w:val="001C1D2A"/>
    <w:rsid w:val="001C5123"/>
    <w:rsid w:val="001D14E2"/>
    <w:rsid w:val="001D37B2"/>
    <w:rsid w:val="001D6F32"/>
    <w:rsid w:val="001F49B6"/>
    <w:rsid w:val="001F62B1"/>
    <w:rsid w:val="001F72DF"/>
    <w:rsid w:val="00201119"/>
    <w:rsid w:val="00217BC7"/>
    <w:rsid w:val="0022496A"/>
    <w:rsid w:val="00232CCE"/>
    <w:rsid w:val="00233AAD"/>
    <w:rsid w:val="00235EE4"/>
    <w:rsid w:val="00240733"/>
    <w:rsid w:val="002535BC"/>
    <w:rsid w:val="00255700"/>
    <w:rsid w:val="002647A1"/>
    <w:rsid w:val="00264A39"/>
    <w:rsid w:val="00264DB4"/>
    <w:rsid w:val="0026601E"/>
    <w:rsid w:val="00272BE3"/>
    <w:rsid w:val="00283D50"/>
    <w:rsid w:val="002936FD"/>
    <w:rsid w:val="002962A5"/>
    <w:rsid w:val="002A37ED"/>
    <w:rsid w:val="002B52CF"/>
    <w:rsid w:val="002C7F16"/>
    <w:rsid w:val="002E3532"/>
    <w:rsid w:val="002F0F61"/>
    <w:rsid w:val="002F4640"/>
    <w:rsid w:val="002F67FE"/>
    <w:rsid w:val="00303475"/>
    <w:rsid w:val="003132D1"/>
    <w:rsid w:val="00316069"/>
    <w:rsid w:val="00327CC3"/>
    <w:rsid w:val="0034360C"/>
    <w:rsid w:val="00347218"/>
    <w:rsid w:val="00351939"/>
    <w:rsid w:val="00360575"/>
    <w:rsid w:val="0037073D"/>
    <w:rsid w:val="0037105C"/>
    <w:rsid w:val="00375020"/>
    <w:rsid w:val="003761C1"/>
    <w:rsid w:val="0037653D"/>
    <w:rsid w:val="003770A2"/>
    <w:rsid w:val="0038679E"/>
    <w:rsid w:val="00391B35"/>
    <w:rsid w:val="0039233F"/>
    <w:rsid w:val="0039379F"/>
    <w:rsid w:val="003A5585"/>
    <w:rsid w:val="003A5FEF"/>
    <w:rsid w:val="003A6E09"/>
    <w:rsid w:val="003A75A5"/>
    <w:rsid w:val="003B53E6"/>
    <w:rsid w:val="003D56D9"/>
    <w:rsid w:val="003E08AE"/>
    <w:rsid w:val="003E3AC3"/>
    <w:rsid w:val="003F01DB"/>
    <w:rsid w:val="003F2418"/>
    <w:rsid w:val="0040222B"/>
    <w:rsid w:val="00402E16"/>
    <w:rsid w:val="00402E9C"/>
    <w:rsid w:val="00407809"/>
    <w:rsid w:val="00410950"/>
    <w:rsid w:val="00424BC2"/>
    <w:rsid w:val="0042584E"/>
    <w:rsid w:val="00432018"/>
    <w:rsid w:val="00433DF0"/>
    <w:rsid w:val="00441DC7"/>
    <w:rsid w:val="0045041A"/>
    <w:rsid w:val="00451AC5"/>
    <w:rsid w:val="00461AB8"/>
    <w:rsid w:val="004671BE"/>
    <w:rsid w:val="00467D68"/>
    <w:rsid w:val="00471E07"/>
    <w:rsid w:val="00480712"/>
    <w:rsid w:val="0048569D"/>
    <w:rsid w:val="0049088E"/>
    <w:rsid w:val="004909D4"/>
    <w:rsid w:val="00495460"/>
    <w:rsid w:val="0049704E"/>
    <w:rsid w:val="004A1B37"/>
    <w:rsid w:val="004A5F68"/>
    <w:rsid w:val="004A67CA"/>
    <w:rsid w:val="004C38C7"/>
    <w:rsid w:val="004D34AA"/>
    <w:rsid w:val="004F0A33"/>
    <w:rsid w:val="004F5C3B"/>
    <w:rsid w:val="004F66AB"/>
    <w:rsid w:val="00501F05"/>
    <w:rsid w:val="005120E6"/>
    <w:rsid w:val="00513052"/>
    <w:rsid w:val="00531D56"/>
    <w:rsid w:val="00533178"/>
    <w:rsid w:val="00556840"/>
    <w:rsid w:val="0056178B"/>
    <w:rsid w:val="00566834"/>
    <w:rsid w:val="00574101"/>
    <w:rsid w:val="00583CA4"/>
    <w:rsid w:val="005866A7"/>
    <w:rsid w:val="005925FC"/>
    <w:rsid w:val="005A2FF8"/>
    <w:rsid w:val="005A5601"/>
    <w:rsid w:val="005B061C"/>
    <w:rsid w:val="005B6228"/>
    <w:rsid w:val="005C0888"/>
    <w:rsid w:val="005C0C63"/>
    <w:rsid w:val="005E01BA"/>
    <w:rsid w:val="005E4B2E"/>
    <w:rsid w:val="005F5F25"/>
    <w:rsid w:val="005F7938"/>
    <w:rsid w:val="00613025"/>
    <w:rsid w:val="00616435"/>
    <w:rsid w:val="0063134D"/>
    <w:rsid w:val="006418F3"/>
    <w:rsid w:val="006445D3"/>
    <w:rsid w:val="0065588D"/>
    <w:rsid w:val="00657475"/>
    <w:rsid w:val="0066372D"/>
    <w:rsid w:val="0066769E"/>
    <w:rsid w:val="00682008"/>
    <w:rsid w:val="00684B7B"/>
    <w:rsid w:val="0069360A"/>
    <w:rsid w:val="00695C09"/>
    <w:rsid w:val="006A3E70"/>
    <w:rsid w:val="006A454A"/>
    <w:rsid w:val="006A6B50"/>
    <w:rsid w:val="006B56C4"/>
    <w:rsid w:val="006C3ADB"/>
    <w:rsid w:val="006D3850"/>
    <w:rsid w:val="006D41EF"/>
    <w:rsid w:val="006F0A06"/>
    <w:rsid w:val="006F245E"/>
    <w:rsid w:val="006F24FD"/>
    <w:rsid w:val="007031A0"/>
    <w:rsid w:val="00712691"/>
    <w:rsid w:val="00733C8E"/>
    <w:rsid w:val="007355A5"/>
    <w:rsid w:val="0074284B"/>
    <w:rsid w:val="00743646"/>
    <w:rsid w:val="007574B9"/>
    <w:rsid w:val="007736CA"/>
    <w:rsid w:val="0077480F"/>
    <w:rsid w:val="007814CB"/>
    <w:rsid w:val="00792173"/>
    <w:rsid w:val="007A5159"/>
    <w:rsid w:val="007B1B2F"/>
    <w:rsid w:val="007B5673"/>
    <w:rsid w:val="007B6CBC"/>
    <w:rsid w:val="007C0451"/>
    <w:rsid w:val="007C1741"/>
    <w:rsid w:val="007C4F97"/>
    <w:rsid w:val="007D1E46"/>
    <w:rsid w:val="007E4B2C"/>
    <w:rsid w:val="007F569F"/>
    <w:rsid w:val="007F6A2C"/>
    <w:rsid w:val="008062A3"/>
    <w:rsid w:val="008100DB"/>
    <w:rsid w:val="00815CB2"/>
    <w:rsid w:val="00842818"/>
    <w:rsid w:val="00847C91"/>
    <w:rsid w:val="008500E3"/>
    <w:rsid w:val="00850C9F"/>
    <w:rsid w:val="00855B3F"/>
    <w:rsid w:val="008622F6"/>
    <w:rsid w:val="00865CFC"/>
    <w:rsid w:val="008869B1"/>
    <w:rsid w:val="00890AAA"/>
    <w:rsid w:val="00893CC0"/>
    <w:rsid w:val="008966E5"/>
    <w:rsid w:val="008A3C82"/>
    <w:rsid w:val="008B7338"/>
    <w:rsid w:val="008E47EE"/>
    <w:rsid w:val="009039AD"/>
    <w:rsid w:val="009048D8"/>
    <w:rsid w:val="00914D91"/>
    <w:rsid w:val="00924DEE"/>
    <w:rsid w:val="009251B5"/>
    <w:rsid w:val="00925BB8"/>
    <w:rsid w:val="00932952"/>
    <w:rsid w:val="00933AF2"/>
    <w:rsid w:val="00940CBD"/>
    <w:rsid w:val="0094318C"/>
    <w:rsid w:val="00943F52"/>
    <w:rsid w:val="0094558D"/>
    <w:rsid w:val="00975652"/>
    <w:rsid w:val="00996A7D"/>
    <w:rsid w:val="009A3240"/>
    <w:rsid w:val="009A5927"/>
    <w:rsid w:val="009B2452"/>
    <w:rsid w:val="009C39E4"/>
    <w:rsid w:val="009C6001"/>
    <w:rsid w:val="009C694A"/>
    <w:rsid w:val="009E39FC"/>
    <w:rsid w:val="009E5B7D"/>
    <w:rsid w:val="009F3942"/>
    <w:rsid w:val="009F520F"/>
    <w:rsid w:val="00A05B13"/>
    <w:rsid w:val="00A05F07"/>
    <w:rsid w:val="00A33050"/>
    <w:rsid w:val="00A34931"/>
    <w:rsid w:val="00A36A93"/>
    <w:rsid w:val="00A3731A"/>
    <w:rsid w:val="00A41E4A"/>
    <w:rsid w:val="00A54A69"/>
    <w:rsid w:val="00A81161"/>
    <w:rsid w:val="00A81BBA"/>
    <w:rsid w:val="00A84737"/>
    <w:rsid w:val="00A85362"/>
    <w:rsid w:val="00AA630B"/>
    <w:rsid w:val="00AC7091"/>
    <w:rsid w:val="00AD0189"/>
    <w:rsid w:val="00AD0485"/>
    <w:rsid w:val="00AD28C7"/>
    <w:rsid w:val="00AD3AD0"/>
    <w:rsid w:val="00AE24AF"/>
    <w:rsid w:val="00AE2A87"/>
    <w:rsid w:val="00B02623"/>
    <w:rsid w:val="00B06158"/>
    <w:rsid w:val="00B12A84"/>
    <w:rsid w:val="00B2697B"/>
    <w:rsid w:val="00B2786C"/>
    <w:rsid w:val="00B35383"/>
    <w:rsid w:val="00B356BC"/>
    <w:rsid w:val="00B46F8C"/>
    <w:rsid w:val="00B6791C"/>
    <w:rsid w:val="00B70359"/>
    <w:rsid w:val="00B71D80"/>
    <w:rsid w:val="00B807CD"/>
    <w:rsid w:val="00B86B24"/>
    <w:rsid w:val="00B94560"/>
    <w:rsid w:val="00BA0061"/>
    <w:rsid w:val="00BA6A36"/>
    <w:rsid w:val="00BB0614"/>
    <w:rsid w:val="00BC0516"/>
    <w:rsid w:val="00BC1A54"/>
    <w:rsid w:val="00BD5DA8"/>
    <w:rsid w:val="00BE1AD8"/>
    <w:rsid w:val="00BF2505"/>
    <w:rsid w:val="00BF3D3F"/>
    <w:rsid w:val="00BF7681"/>
    <w:rsid w:val="00C11789"/>
    <w:rsid w:val="00C16047"/>
    <w:rsid w:val="00C17209"/>
    <w:rsid w:val="00C34154"/>
    <w:rsid w:val="00C35354"/>
    <w:rsid w:val="00C406BB"/>
    <w:rsid w:val="00C41C0A"/>
    <w:rsid w:val="00C45335"/>
    <w:rsid w:val="00C54875"/>
    <w:rsid w:val="00C55906"/>
    <w:rsid w:val="00C7085A"/>
    <w:rsid w:val="00C70B83"/>
    <w:rsid w:val="00C85E4B"/>
    <w:rsid w:val="00CA2BBD"/>
    <w:rsid w:val="00CB0CC8"/>
    <w:rsid w:val="00CB7144"/>
    <w:rsid w:val="00CC43E9"/>
    <w:rsid w:val="00CD0711"/>
    <w:rsid w:val="00CD3394"/>
    <w:rsid w:val="00CE0DA3"/>
    <w:rsid w:val="00CE14B3"/>
    <w:rsid w:val="00CE57A4"/>
    <w:rsid w:val="00CE61D7"/>
    <w:rsid w:val="00CF0E6C"/>
    <w:rsid w:val="00CF5425"/>
    <w:rsid w:val="00CF78EB"/>
    <w:rsid w:val="00D05CD8"/>
    <w:rsid w:val="00D20657"/>
    <w:rsid w:val="00D213E9"/>
    <w:rsid w:val="00D22CE0"/>
    <w:rsid w:val="00D23DAD"/>
    <w:rsid w:val="00D257E4"/>
    <w:rsid w:val="00D26D3C"/>
    <w:rsid w:val="00D368EE"/>
    <w:rsid w:val="00D46A61"/>
    <w:rsid w:val="00D56061"/>
    <w:rsid w:val="00D5733F"/>
    <w:rsid w:val="00D71EA7"/>
    <w:rsid w:val="00D87FB2"/>
    <w:rsid w:val="00D921FC"/>
    <w:rsid w:val="00D96B60"/>
    <w:rsid w:val="00DB1407"/>
    <w:rsid w:val="00DB2F65"/>
    <w:rsid w:val="00DD07E7"/>
    <w:rsid w:val="00DD6A89"/>
    <w:rsid w:val="00DD6AB1"/>
    <w:rsid w:val="00DE11D7"/>
    <w:rsid w:val="00DE4B37"/>
    <w:rsid w:val="00DE5315"/>
    <w:rsid w:val="00DF3B98"/>
    <w:rsid w:val="00DF6B9D"/>
    <w:rsid w:val="00E06AFE"/>
    <w:rsid w:val="00E303A0"/>
    <w:rsid w:val="00E30AE8"/>
    <w:rsid w:val="00E40E5B"/>
    <w:rsid w:val="00E42314"/>
    <w:rsid w:val="00E60ACF"/>
    <w:rsid w:val="00E734BB"/>
    <w:rsid w:val="00E736C6"/>
    <w:rsid w:val="00E76ADD"/>
    <w:rsid w:val="00E77FC8"/>
    <w:rsid w:val="00E927FE"/>
    <w:rsid w:val="00EA1016"/>
    <w:rsid w:val="00EA7EDD"/>
    <w:rsid w:val="00EB1975"/>
    <w:rsid w:val="00EB6C24"/>
    <w:rsid w:val="00EC3166"/>
    <w:rsid w:val="00ED2C48"/>
    <w:rsid w:val="00EF3ED8"/>
    <w:rsid w:val="00EF7148"/>
    <w:rsid w:val="00F00A77"/>
    <w:rsid w:val="00F01ABC"/>
    <w:rsid w:val="00F15C1B"/>
    <w:rsid w:val="00F24320"/>
    <w:rsid w:val="00F249FB"/>
    <w:rsid w:val="00F306B5"/>
    <w:rsid w:val="00F43175"/>
    <w:rsid w:val="00F44DE1"/>
    <w:rsid w:val="00F46FE8"/>
    <w:rsid w:val="00F603B6"/>
    <w:rsid w:val="00F6320D"/>
    <w:rsid w:val="00F66169"/>
    <w:rsid w:val="00F67BCE"/>
    <w:rsid w:val="00F71A4E"/>
    <w:rsid w:val="00F76D8F"/>
    <w:rsid w:val="00F85BF7"/>
    <w:rsid w:val="00F91EF1"/>
    <w:rsid w:val="00FA2117"/>
    <w:rsid w:val="00FA31A2"/>
    <w:rsid w:val="00FA691A"/>
    <w:rsid w:val="00FB1193"/>
    <w:rsid w:val="00FB169D"/>
    <w:rsid w:val="00FB18B5"/>
    <w:rsid w:val="00FB2AA4"/>
    <w:rsid w:val="00FC56F3"/>
    <w:rsid w:val="00FC63B0"/>
    <w:rsid w:val="00FD00FA"/>
    <w:rsid w:val="00FD3176"/>
    <w:rsid w:val="00FD3452"/>
    <w:rsid w:val="00FE1BDE"/>
    <w:rsid w:val="00FF094C"/>
    <w:rsid w:val="036E2B0E"/>
    <w:rsid w:val="1C654102"/>
    <w:rsid w:val="34020611"/>
    <w:rsid w:val="48034368"/>
    <w:rsid w:val="634258E5"/>
    <w:rsid w:val="780464D9"/>
    <w:rsid w:val="7BEC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7F5B"/>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lang w:val="es-ES"/>
    </w:rPr>
  </w:style>
  <w:style w:type="character" w:customStyle="1" w:styleId="PiedepginaCar">
    <w:name w:val="Pie de página Car"/>
    <w:basedOn w:val="Fuentedeprrafopredeter"/>
    <w:link w:val="Piedepgina"/>
    <w:uiPriority w:val="99"/>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rPr>
      <w:sz w:val="20"/>
      <w:szCs w:val="20"/>
      <w:lang w:val="es-E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character" w:customStyle="1" w:styleId="TextonotapieCar">
    <w:name w:val="Texto nota pie Car"/>
    <w:basedOn w:val="Fuentedeprrafopredeter"/>
    <w:link w:val="Textonotapie"/>
    <w:uiPriority w:val="99"/>
    <w:semiHidden/>
    <w:rPr>
      <w:sz w:val="20"/>
      <w:szCs w:val="20"/>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rPr>
  </w:style>
  <w:style w:type="table" w:customStyle="1" w:styleId="Tablaconcuadrcula3">
    <w:name w:val="Tabla con cuadrícula3"/>
    <w:basedOn w:val="Tablanormal"/>
    <w:next w:val="Tablaconcuadrcula"/>
    <w:uiPriority w:val="39"/>
    <w:rsid w:val="00044C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colome@umcc.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enciaspedagogicas.rimed.cu" TargetMode="External"/><Relationship Id="rId4" Type="http://schemas.openxmlformats.org/officeDocument/2006/relationships/webSettings" Target="webSettings.xml"/><Relationship Id="rId9" Type="http://schemas.openxmlformats.org/officeDocument/2006/relationships/hyperlink" Target="http://revistas.udistrital.edu.co/ojs/index.php/infanci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Serie 2</c:v>
                </c:pt>
              </c:strCache>
            </c:strRef>
          </c:tx>
          <c:invertIfNegative val="0"/>
          <c:cat>
            <c:strRef>
              <c:f>Hoja1!$A$2:$A$7</c:f>
              <c:strCache>
                <c:ptCount val="6"/>
                <c:pt idx="0">
                  <c:v>Utlización de diferentes métodos y recursos para la lectoescritura</c:v>
                </c:pt>
                <c:pt idx="1">
                  <c:v>Orientación de recursos y apoyos por los especialistas </c:v>
                </c:pt>
                <c:pt idx="2">
                  <c:v>Atención educativa a la discapacidad intelectual </c:v>
                </c:pt>
                <c:pt idx="3">
                  <c:v>Conocimientos de las particularidades de los educandos con discapacidad intelectual </c:v>
                </c:pt>
                <c:pt idx="4">
                  <c:v>Atención a las necesidades educativas especiales asociadas a una discapacidad </c:v>
                </c:pt>
                <c:pt idx="5">
                  <c:v>Dominio de los fundamenos de la inclusión educativa</c:v>
                </c:pt>
              </c:strCache>
            </c:strRef>
          </c:cat>
          <c:val>
            <c:numRef>
              <c:f>Hoja1!$B$2:$B$7</c:f>
              <c:numCache>
                <c:formatCode>General</c:formatCode>
                <c:ptCount val="6"/>
                <c:pt idx="0">
                  <c:v>68</c:v>
                </c:pt>
                <c:pt idx="1">
                  <c:v>71</c:v>
                </c:pt>
                <c:pt idx="2">
                  <c:v>65</c:v>
                </c:pt>
                <c:pt idx="3">
                  <c:v>67</c:v>
                </c:pt>
                <c:pt idx="4">
                  <c:v>66</c:v>
                </c:pt>
                <c:pt idx="5">
                  <c:v>72</c:v>
                </c:pt>
              </c:numCache>
            </c:numRef>
          </c:val>
          <c:extLst>
            <c:ext xmlns:c16="http://schemas.microsoft.com/office/drawing/2014/chart" uri="{C3380CC4-5D6E-409C-BE32-E72D297353CC}">
              <c16:uniqueId val="{00000000-A966-486D-8383-3718E202BA36}"/>
            </c:ext>
          </c:extLst>
        </c:ser>
        <c:dLbls>
          <c:showLegendKey val="0"/>
          <c:showVal val="0"/>
          <c:showCatName val="0"/>
          <c:showSerName val="0"/>
          <c:showPercent val="0"/>
          <c:showBubbleSize val="0"/>
        </c:dLbls>
        <c:gapWidth val="150"/>
        <c:axId val="140022144"/>
        <c:axId val="140024064"/>
      </c:barChart>
      <c:catAx>
        <c:axId val="140022144"/>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0024064"/>
        <c:crossesAt val="10"/>
        <c:auto val="1"/>
        <c:lblAlgn val="ctr"/>
        <c:lblOffset val="100"/>
        <c:noMultiLvlLbl val="0"/>
      </c:catAx>
      <c:valAx>
        <c:axId val="140024064"/>
        <c:scaling>
          <c:orientation val="minMax"/>
          <c:max val="100"/>
          <c:min val="10"/>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0022144"/>
        <c:crosses val="autoZero"/>
        <c:crossBetween val="between"/>
      </c:valAx>
    </c:plotArea>
    <c:plotVisOnly val="1"/>
    <c:dispBlanksAs val="gap"/>
    <c:showDLblsOverMax val="0"/>
    <c:extLst>
      <c:ext uri="{0b15fc19-7d7d-44ad-8c2d-2c3a37ce22c3}">
        <chartProps xmlns="https://web.wps.cn/et/2018/main" chartId="{f416e140-fa83-4fbc-8ffb-33e741c35df2}"/>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9CED-5231-4110-81AE-E712D8EB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4649</Words>
  <Characters>26504</Characters>
  <Application>Microsoft Office Word</Application>
  <DocSecurity>0</DocSecurity>
  <Lines>220</Lines>
  <Paragraphs>62</Paragraphs>
  <ScaleCrop>false</ScaleCrop>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240</cp:revision>
  <cp:lastPrinted>2025-11-24T02:26:00Z</cp:lastPrinted>
  <dcterms:created xsi:type="dcterms:W3CDTF">2025-04-30T21:38:00Z</dcterms:created>
  <dcterms:modified xsi:type="dcterms:W3CDTF">2025-11-24T02:26:00Z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FE0233CB87E949E9A3EF5E24BEBD228F_12</vt:lpwstr>
  </property>
</Properties>
</file>