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9F19" w14:textId="5E85C6FE" w:rsidR="000420AF" w:rsidRPr="00E05468" w:rsidRDefault="000420AF" w:rsidP="00FA5CE1">
      <w:pPr>
        <w:spacing w:after="120" w:line="360" w:lineRule="auto"/>
        <w:jc w:val="center"/>
        <w:rPr>
          <w:rFonts w:ascii="Times New Roman" w:hAnsi="Times New Roman" w:cs="Times New Roman"/>
          <w:b/>
          <w:bCs/>
          <w:sz w:val="24"/>
          <w:szCs w:val="24"/>
        </w:rPr>
      </w:pPr>
      <w:r w:rsidRPr="00E05468">
        <w:rPr>
          <w:rFonts w:ascii="Times New Roman" w:hAnsi="Times New Roman" w:cs="Times New Roman"/>
          <w:b/>
          <w:bCs/>
          <w:sz w:val="24"/>
          <w:szCs w:val="24"/>
        </w:rPr>
        <w:t>Las relaciones interpersonales asertivas entre los docentes: un</w:t>
      </w:r>
      <w:r w:rsidR="007467B3">
        <w:rPr>
          <w:rFonts w:ascii="Times New Roman" w:hAnsi="Times New Roman" w:cs="Times New Roman"/>
          <w:b/>
          <w:bCs/>
          <w:sz w:val="24"/>
          <w:szCs w:val="24"/>
        </w:rPr>
        <w:t xml:space="preserve"> </w:t>
      </w:r>
      <w:r w:rsidRPr="00E05468">
        <w:rPr>
          <w:rFonts w:ascii="Times New Roman" w:hAnsi="Times New Roman" w:cs="Times New Roman"/>
          <w:b/>
          <w:bCs/>
          <w:sz w:val="24"/>
          <w:szCs w:val="24"/>
        </w:rPr>
        <w:t>acercamiento desde la Pedagogía</w:t>
      </w:r>
    </w:p>
    <w:p w14:paraId="4B075A6C" w14:textId="77777777" w:rsidR="000420AF" w:rsidRPr="00E05468" w:rsidRDefault="000420AF" w:rsidP="00FA5CE1">
      <w:pPr>
        <w:spacing w:after="120" w:line="360" w:lineRule="auto"/>
        <w:jc w:val="center"/>
        <w:rPr>
          <w:rFonts w:ascii="Times New Roman" w:hAnsi="Times New Roman" w:cs="Times New Roman"/>
          <w:sz w:val="24"/>
          <w:szCs w:val="24"/>
          <w:lang w:val="en-US"/>
        </w:rPr>
      </w:pPr>
      <w:r w:rsidRPr="00E05468">
        <w:rPr>
          <w:rFonts w:ascii="Times New Roman" w:hAnsi="Times New Roman" w:cs="Times New Roman"/>
          <w:sz w:val="24"/>
          <w:szCs w:val="24"/>
          <w:lang w:val="en-US"/>
        </w:rPr>
        <w:t>Assertive interpersonal relationships among teachers: an approach from Pedagogy</w:t>
      </w:r>
    </w:p>
    <w:p w14:paraId="7424C0FD" w14:textId="4D2FEB4B" w:rsidR="00531D56" w:rsidRPr="0042505A" w:rsidRDefault="000430D3" w:rsidP="00FA5CE1">
      <w:pPr>
        <w:widowControl w:val="0"/>
        <w:spacing w:after="120" w:line="360" w:lineRule="auto"/>
        <w:jc w:val="right"/>
        <w:rPr>
          <w:rFonts w:ascii="Times New Roman" w:hAnsi="Times New Roman" w:cs="Times New Roman"/>
          <w:b/>
          <w:bCs/>
          <w:i/>
          <w:sz w:val="24"/>
          <w:szCs w:val="24"/>
        </w:rPr>
      </w:pPr>
      <w:r w:rsidRPr="0042505A">
        <w:rPr>
          <w:rFonts w:ascii="Times New Roman" w:hAnsi="Times New Roman" w:cs="Times New Roman"/>
          <w:b/>
          <w:bCs/>
          <w:i/>
          <w:sz w:val="24"/>
          <w:szCs w:val="24"/>
        </w:rPr>
        <w:t>Artículo</w:t>
      </w:r>
      <w:r w:rsidR="007467B3">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de investigación </w:t>
      </w:r>
    </w:p>
    <w:p w14:paraId="410CAF5C" w14:textId="4262811A" w:rsidR="00531D56" w:rsidRPr="00FA5CE1" w:rsidRDefault="00E67F48" w:rsidP="00FA5CE1">
      <w:pPr>
        <w:widowControl w:val="0"/>
        <w:spacing w:after="120" w:line="360" w:lineRule="auto"/>
        <w:rPr>
          <w:rFonts w:ascii="Times New Roman" w:hAnsi="Times New Roman" w:cs="Times New Roman"/>
          <w:b/>
          <w:sz w:val="28"/>
          <w:szCs w:val="24"/>
        </w:rPr>
      </w:pPr>
      <w:r>
        <w:rPr>
          <w:rFonts w:ascii="Times New Roman" w:hAnsi="Times New Roman" w:cs="Times New Roman"/>
          <w:b/>
          <w:sz w:val="28"/>
          <w:szCs w:val="24"/>
        </w:rPr>
        <w:t>AUTOR</w:t>
      </w:r>
      <w:r w:rsidR="00A41E4A" w:rsidRPr="00FA5CE1">
        <w:rPr>
          <w:rFonts w:ascii="Times New Roman" w:hAnsi="Times New Roman" w:cs="Times New Roman"/>
          <w:b/>
          <w:sz w:val="28"/>
          <w:szCs w:val="24"/>
        </w:rPr>
        <w:t>:</w:t>
      </w:r>
    </w:p>
    <w:p w14:paraId="1EB0233B" w14:textId="37729350" w:rsidR="00531D56" w:rsidRPr="00FA5CE1" w:rsidRDefault="007467B3" w:rsidP="007177BA">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 xml:space="preserve">Lic. </w:t>
      </w:r>
      <w:proofErr w:type="spellStart"/>
      <w:r w:rsidR="000420AF" w:rsidRPr="00FA5CE1">
        <w:rPr>
          <w:rFonts w:ascii="Times New Roman" w:hAnsi="Times New Roman" w:cs="Times New Roman"/>
          <w:sz w:val="24"/>
          <w:szCs w:val="24"/>
        </w:rPr>
        <w:t>Yumnier</w:t>
      </w:r>
      <w:proofErr w:type="spellEnd"/>
      <w:r>
        <w:rPr>
          <w:rFonts w:ascii="Times New Roman" w:hAnsi="Times New Roman" w:cs="Times New Roman"/>
          <w:sz w:val="24"/>
          <w:szCs w:val="24"/>
        </w:rPr>
        <w:t xml:space="preserve"> </w:t>
      </w:r>
      <w:proofErr w:type="spellStart"/>
      <w:r w:rsidR="000420AF" w:rsidRPr="00FA5CE1">
        <w:rPr>
          <w:rFonts w:ascii="Times New Roman" w:hAnsi="Times New Roman" w:cs="Times New Roman"/>
          <w:sz w:val="24"/>
          <w:szCs w:val="24"/>
        </w:rPr>
        <w:t>Bory</w:t>
      </w:r>
      <w:proofErr w:type="spellEnd"/>
      <w:r w:rsidR="000420AF" w:rsidRPr="00FA5CE1">
        <w:rPr>
          <w:rFonts w:ascii="Times New Roman" w:hAnsi="Times New Roman" w:cs="Times New Roman"/>
          <w:sz w:val="24"/>
          <w:szCs w:val="24"/>
        </w:rPr>
        <w:t xml:space="preserve"> Suárez</w:t>
      </w:r>
      <w:r w:rsidR="00731787" w:rsidRPr="00FA5CE1">
        <w:rPr>
          <w:rStyle w:val="Refdenotaalpie"/>
          <w:rFonts w:ascii="Times New Roman" w:hAnsi="Times New Roman" w:cs="Times New Roman"/>
          <w:sz w:val="24"/>
          <w:szCs w:val="24"/>
        </w:rPr>
        <w:footnoteReference w:id="1"/>
      </w:r>
    </w:p>
    <w:p w14:paraId="66445ADC" w14:textId="77777777" w:rsidR="00531D56" w:rsidRPr="00FA5CE1" w:rsidRDefault="00731787" w:rsidP="007177BA">
      <w:pPr>
        <w:widowControl w:val="0"/>
        <w:spacing w:after="0" w:line="240" w:lineRule="auto"/>
        <w:ind w:left="425"/>
        <w:rPr>
          <w:rFonts w:ascii="Times New Roman" w:hAnsi="Times New Roman" w:cs="Times New Roman"/>
          <w:i/>
          <w:iCs/>
          <w:sz w:val="24"/>
          <w:szCs w:val="24"/>
        </w:rPr>
      </w:pPr>
      <w:r w:rsidRPr="00FA5CE1">
        <w:rPr>
          <w:rFonts w:ascii="Times New Roman" w:hAnsi="Times New Roman" w:cs="Times New Roman"/>
          <w:i/>
          <w:iCs/>
          <w:sz w:val="24"/>
          <w:szCs w:val="24"/>
        </w:rPr>
        <w:t xml:space="preserve">Correo: </w:t>
      </w:r>
      <w:r w:rsidR="000420AF" w:rsidRPr="00FA5CE1">
        <w:rPr>
          <w:rFonts w:ascii="Times New Roman" w:hAnsi="Times New Roman" w:cs="Times New Roman"/>
          <w:i/>
          <w:iCs/>
          <w:sz w:val="24"/>
          <w:szCs w:val="24"/>
        </w:rPr>
        <w:t>yborysuarez@gmail.com</w:t>
      </w:r>
    </w:p>
    <w:p w14:paraId="675E8E40" w14:textId="341DC99C" w:rsidR="000420AF" w:rsidRPr="00FA5CE1" w:rsidRDefault="00AF6A02" w:rsidP="007177BA">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i/>
          <w:iCs/>
          <w:sz w:val="24"/>
          <w:szCs w:val="24"/>
        </w:rPr>
        <w:t>O</w:t>
      </w:r>
      <w:r w:rsidR="00731787" w:rsidRPr="00FA5CE1">
        <w:rPr>
          <w:rFonts w:ascii="Times New Roman" w:hAnsi="Times New Roman" w:cs="Times New Roman"/>
          <w:i/>
          <w:iCs/>
          <w:sz w:val="24"/>
          <w:szCs w:val="24"/>
        </w:rPr>
        <w:t>rcid</w:t>
      </w:r>
      <w:proofErr w:type="spellEnd"/>
      <w:r w:rsidR="00731787" w:rsidRPr="00FA5CE1">
        <w:rPr>
          <w:rFonts w:ascii="Times New Roman" w:hAnsi="Times New Roman" w:cs="Times New Roman"/>
          <w:i/>
          <w:iCs/>
          <w:sz w:val="24"/>
          <w:szCs w:val="24"/>
        </w:rPr>
        <w:t>:</w:t>
      </w:r>
      <w:hyperlink r:id="rId8" w:history="1">
        <w:r w:rsidR="00731787" w:rsidRPr="00FA5CE1">
          <w:rPr>
            <w:rStyle w:val="Hipervnculo"/>
            <w:rFonts w:ascii="Times New Roman" w:hAnsi="Times New Roman" w:cs="Times New Roman"/>
            <w:sz w:val="24"/>
            <w:szCs w:val="24"/>
            <w:lang w:val="es-ES_tradnl"/>
          </w:rPr>
          <w:t>http://orcid.org/0000-0001-8599-0995</w:t>
        </w:r>
      </w:hyperlink>
    </w:p>
    <w:p w14:paraId="3D6B02CC" w14:textId="6E9A86CC" w:rsidR="00FE1BDE" w:rsidRPr="007177BA" w:rsidRDefault="000420AF" w:rsidP="007177BA">
      <w:pPr>
        <w:widowControl w:val="0"/>
        <w:spacing w:after="240" w:line="360" w:lineRule="auto"/>
        <w:ind w:left="425"/>
        <w:rPr>
          <w:rFonts w:ascii="Times New Roman" w:hAnsi="Times New Roman" w:cs="Times New Roman"/>
          <w:sz w:val="24"/>
          <w:szCs w:val="24"/>
        </w:rPr>
      </w:pPr>
      <w:r w:rsidRPr="00FA5CE1">
        <w:rPr>
          <w:rFonts w:ascii="Times New Roman" w:hAnsi="Times New Roman" w:cs="Times New Roman"/>
          <w:sz w:val="24"/>
          <w:szCs w:val="24"/>
        </w:rPr>
        <w:t>Departamento de Primaria</w:t>
      </w:r>
      <w:r w:rsidR="004B5F2B">
        <w:rPr>
          <w:rFonts w:ascii="Times New Roman" w:hAnsi="Times New Roman" w:cs="Times New Roman"/>
          <w:sz w:val="24"/>
          <w:szCs w:val="24"/>
        </w:rPr>
        <w:t xml:space="preserve">, </w:t>
      </w:r>
      <w:r w:rsidRPr="00FA5CE1">
        <w:rPr>
          <w:rFonts w:ascii="Times New Roman" w:hAnsi="Times New Roman" w:cs="Times New Roman"/>
          <w:sz w:val="24"/>
          <w:szCs w:val="24"/>
        </w:rPr>
        <w:t xml:space="preserve">Dirección General </w:t>
      </w:r>
      <w:r w:rsidR="000430D3">
        <w:rPr>
          <w:rFonts w:ascii="Times New Roman" w:hAnsi="Times New Roman" w:cs="Times New Roman"/>
          <w:sz w:val="24"/>
          <w:szCs w:val="24"/>
        </w:rPr>
        <w:t>de Educación</w:t>
      </w:r>
      <w:r w:rsidR="004B5F2B">
        <w:rPr>
          <w:rFonts w:ascii="Times New Roman" w:hAnsi="Times New Roman" w:cs="Times New Roman"/>
          <w:sz w:val="24"/>
          <w:szCs w:val="24"/>
        </w:rPr>
        <w:t xml:space="preserve">, </w:t>
      </w:r>
      <w:r w:rsidR="000430D3">
        <w:rPr>
          <w:rFonts w:ascii="Times New Roman" w:hAnsi="Times New Roman" w:cs="Times New Roman"/>
          <w:sz w:val="24"/>
          <w:szCs w:val="24"/>
        </w:rPr>
        <w:t>La Habana,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918"/>
        <w:gridCol w:w="3268"/>
      </w:tblGrid>
      <w:tr w:rsidR="00FE1BDE" w:rsidRPr="00FA5CE1" w14:paraId="286CBAA3" w14:textId="77777777" w:rsidTr="00DD31A4">
        <w:trPr>
          <w:trHeight w:val="102"/>
        </w:trPr>
        <w:tc>
          <w:tcPr>
            <w:tcW w:w="2917" w:type="dxa"/>
            <w:shd w:val="clear" w:color="auto" w:fill="00B0F0"/>
          </w:tcPr>
          <w:p w14:paraId="4D571D8E" w14:textId="1D86590C" w:rsidR="00FE1BDE" w:rsidRPr="00FA5CE1" w:rsidRDefault="00FE1BDE" w:rsidP="00FA5CE1">
            <w:pPr>
              <w:widowControl w:val="0"/>
              <w:spacing w:after="120" w:line="360" w:lineRule="auto"/>
              <w:jc w:val="center"/>
              <w:rPr>
                <w:rFonts w:ascii="Times New Roman" w:hAnsi="Times New Roman" w:cs="Times New Roman"/>
                <w:b/>
                <w:sz w:val="24"/>
              </w:rPr>
            </w:pPr>
            <w:r w:rsidRPr="00FA5CE1">
              <w:rPr>
                <w:rFonts w:ascii="Times New Roman" w:hAnsi="Times New Roman" w:cs="Times New Roman"/>
                <w:b/>
                <w:sz w:val="24"/>
              </w:rPr>
              <w:t>Recibido</w:t>
            </w:r>
            <w:r w:rsidR="00AF6A02">
              <w:rPr>
                <w:rFonts w:ascii="Times New Roman" w:hAnsi="Times New Roman" w:cs="Times New Roman"/>
                <w:b/>
                <w:sz w:val="24"/>
              </w:rPr>
              <w:t xml:space="preserve"> </w:t>
            </w:r>
            <w:r w:rsidR="00267CEA">
              <w:rPr>
                <w:rFonts w:ascii="Times New Roman" w:hAnsi="Times New Roman" w:cs="Times New Roman"/>
                <w:b/>
                <w:sz w:val="24"/>
              </w:rPr>
              <w:t xml:space="preserve"> </w:t>
            </w:r>
          </w:p>
        </w:tc>
        <w:tc>
          <w:tcPr>
            <w:tcW w:w="2918" w:type="dxa"/>
            <w:shd w:val="clear" w:color="auto" w:fill="00B0F0"/>
          </w:tcPr>
          <w:p w14:paraId="2215BB70" w14:textId="77777777" w:rsidR="00FE1BDE" w:rsidRPr="00FA5CE1" w:rsidRDefault="00FE1BDE" w:rsidP="00FA5CE1">
            <w:pPr>
              <w:widowControl w:val="0"/>
              <w:spacing w:after="120" w:line="360" w:lineRule="auto"/>
              <w:jc w:val="center"/>
              <w:rPr>
                <w:rFonts w:ascii="Times New Roman" w:hAnsi="Times New Roman" w:cs="Times New Roman"/>
                <w:b/>
                <w:sz w:val="24"/>
              </w:rPr>
            </w:pPr>
            <w:r w:rsidRPr="00FA5CE1">
              <w:rPr>
                <w:rFonts w:ascii="Times New Roman" w:hAnsi="Times New Roman" w:cs="Times New Roman"/>
                <w:b/>
                <w:sz w:val="24"/>
              </w:rPr>
              <w:t>Aprobado</w:t>
            </w:r>
          </w:p>
        </w:tc>
        <w:tc>
          <w:tcPr>
            <w:tcW w:w="3268" w:type="dxa"/>
            <w:shd w:val="clear" w:color="auto" w:fill="00B0F0"/>
          </w:tcPr>
          <w:p w14:paraId="36C46BEA" w14:textId="77777777" w:rsidR="00FE1BDE" w:rsidRPr="00FA5CE1" w:rsidRDefault="00FE1BDE" w:rsidP="00FA5CE1">
            <w:pPr>
              <w:widowControl w:val="0"/>
              <w:spacing w:after="120" w:line="360" w:lineRule="auto"/>
              <w:jc w:val="center"/>
              <w:rPr>
                <w:rFonts w:ascii="Times New Roman" w:hAnsi="Times New Roman" w:cs="Times New Roman"/>
                <w:b/>
                <w:sz w:val="24"/>
              </w:rPr>
            </w:pPr>
            <w:r w:rsidRPr="00FA5CE1">
              <w:rPr>
                <w:rFonts w:ascii="Times New Roman" w:hAnsi="Times New Roman" w:cs="Times New Roman"/>
                <w:b/>
                <w:sz w:val="24"/>
              </w:rPr>
              <w:t>Publicado</w:t>
            </w:r>
          </w:p>
        </w:tc>
      </w:tr>
      <w:tr w:rsidR="00FE1BDE" w:rsidRPr="00FA5CE1" w14:paraId="24765FB2" w14:textId="77777777" w:rsidTr="00DD31A4">
        <w:trPr>
          <w:trHeight w:val="231"/>
        </w:trPr>
        <w:tc>
          <w:tcPr>
            <w:tcW w:w="2917" w:type="dxa"/>
          </w:tcPr>
          <w:p w14:paraId="6E40D5C1" w14:textId="1C012FD1" w:rsidR="00FE1BDE" w:rsidRPr="00FA5CE1" w:rsidRDefault="007467B3" w:rsidP="00FA5CE1">
            <w:pPr>
              <w:widowControl w:val="0"/>
              <w:spacing w:after="120" w:line="360" w:lineRule="auto"/>
              <w:jc w:val="center"/>
              <w:rPr>
                <w:rFonts w:ascii="Times New Roman" w:hAnsi="Times New Roman" w:cs="Times New Roman"/>
                <w:sz w:val="24"/>
              </w:rPr>
            </w:pPr>
            <w:r>
              <w:rPr>
                <w:rFonts w:ascii="Times New Roman" w:hAnsi="Times New Roman" w:cs="Times New Roman"/>
                <w:sz w:val="24"/>
              </w:rPr>
              <w:t xml:space="preserve">12 de </w:t>
            </w:r>
            <w:r w:rsidR="00AF6A02">
              <w:rPr>
                <w:rFonts w:ascii="Times New Roman" w:hAnsi="Times New Roman" w:cs="Times New Roman"/>
                <w:sz w:val="24"/>
              </w:rPr>
              <w:t>marzo</w:t>
            </w:r>
            <w:r>
              <w:rPr>
                <w:rFonts w:ascii="Times New Roman" w:hAnsi="Times New Roman" w:cs="Times New Roman"/>
                <w:sz w:val="24"/>
              </w:rPr>
              <w:t xml:space="preserve"> de 202</w:t>
            </w:r>
            <w:r w:rsidR="00AF6A02">
              <w:rPr>
                <w:rFonts w:ascii="Times New Roman" w:hAnsi="Times New Roman" w:cs="Times New Roman"/>
                <w:sz w:val="24"/>
              </w:rPr>
              <w:t xml:space="preserve">5 </w:t>
            </w:r>
          </w:p>
        </w:tc>
        <w:tc>
          <w:tcPr>
            <w:tcW w:w="2918" w:type="dxa"/>
          </w:tcPr>
          <w:p w14:paraId="48554573" w14:textId="146EC378" w:rsidR="00FE1BDE" w:rsidRPr="00FA5CE1" w:rsidRDefault="007467B3" w:rsidP="00FA5CE1">
            <w:pPr>
              <w:widowControl w:val="0"/>
              <w:spacing w:after="120" w:line="360" w:lineRule="auto"/>
              <w:jc w:val="center"/>
              <w:rPr>
                <w:rFonts w:ascii="Times New Roman" w:hAnsi="Times New Roman" w:cs="Times New Roman"/>
                <w:sz w:val="24"/>
              </w:rPr>
            </w:pPr>
            <w:r>
              <w:rPr>
                <w:rFonts w:ascii="Times New Roman" w:hAnsi="Times New Roman" w:cs="Times New Roman"/>
                <w:sz w:val="24"/>
              </w:rPr>
              <w:t xml:space="preserve">16 de </w:t>
            </w:r>
            <w:r w:rsidR="00AF6A02">
              <w:rPr>
                <w:rFonts w:ascii="Times New Roman" w:hAnsi="Times New Roman" w:cs="Times New Roman"/>
                <w:sz w:val="24"/>
              </w:rPr>
              <w:t>abril</w:t>
            </w:r>
            <w:r>
              <w:rPr>
                <w:rFonts w:ascii="Times New Roman" w:hAnsi="Times New Roman" w:cs="Times New Roman"/>
                <w:sz w:val="24"/>
              </w:rPr>
              <w:t xml:space="preserve"> de 202</w:t>
            </w:r>
            <w:r w:rsidR="00AF6A02">
              <w:rPr>
                <w:rFonts w:ascii="Times New Roman" w:hAnsi="Times New Roman" w:cs="Times New Roman"/>
                <w:sz w:val="24"/>
              </w:rPr>
              <w:t>5</w:t>
            </w:r>
          </w:p>
        </w:tc>
        <w:tc>
          <w:tcPr>
            <w:tcW w:w="3268" w:type="dxa"/>
          </w:tcPr>
          <w:p w14:paraId="0A561BD5" w14:textId="7E3F0315" w:rsidR="00FE1BDE" w:rsidRPr="00FA5CE1" w:rsidRDefault="007467B3" w:rsidP="00FA5CE1">
            <w:pPr>
              <w:widowControl w:val="0"/>
              <w:spacing w:after="120" w:line="360" w:lineRule="auto"/>
              <w:jc w:val="center"/>
              <w:rPr>
                <w:rFonts w:ascii="Times New Roman" w:hAnsi="Times New Roman" w:cs="Times New Roman"/>
                <w:sz w:val="24"/>
              </w:rPr>
            </w:pPr>
            <w:r>
              <w:rPr>
                <w:rFonts w:ascii="Times New Roman" w:hAnsi="Times New Roman" w:cs="Times New Roman"/>
                <w:sz w:val="24"/>
              </w:rPr>
              <w:t xml:space="preserve">10 de </w:t>
            </w:r>
            <w:r w:rsidR="00AF6A02">
              <w:rPr>
                <w:rFonts w:ascii="Times New Roman" w:hAnsi="Times New Roman" w:cs="Times New Roman"/>
                <w:sz w:val="24"/>
              </w:rPr>
              <w:t>may</w:t>
            </w:r>
            <w:r>
              <w:rPr>
                <w:rFonts w:ascii="Times New Roman" w:hAnsi="Times New Roman" w:cs="Times New Roman"/>
                <w:sz w:val="24"/>
              </w:rPr>
              <w:t xml:space="preserve">o de 2025 </w:t>
            </w:r>
          </w:p>
        </w:tc>
      </w:tr>
    </w:tbl>
    <w:p w14:paraId="727A428D" w14:textId="77777777" w:rsidR="00CB0CC8" w:rsidRPr="00FA5CE1" w:rsidRDefault="00CB0CC8" w:rsidP="00FA5CE1">
      <w:pPr>
        <w:widowControl w:val="0"/>
        <w:spacing w:after="120" w:line="360" w:lineRule="auto"/>
        <w:rPr>
          <w:rFonts w:ascii="Times New Roman" w:eastAsia="Calibri" w:hAnsi="Times New Roman" w:cs="Times New Roman"/>
          <w:b/>
          <w:bCs/>
          <w:sz w:val="28"/>
          <w:szCs w:val="24"/>
        </w:rPr>
      </w:pPr>
      <w:r w:rsidRPr="00FA5CE1">
        <w:rPr>
          <w:rFonts w:ascii="Times New Roman" w:eastAsia="Calibri" w:hAnsi="Times New Roman" w:cs="Times New Roman"/>
          <w:b/>
          <w:bCs/>
          <w:sz w:val="28"/>
          <w:szCs w:val="24"/>
        </w:rPr>
        <w:t>Resumen</w:t>
      </w:r>
    </w:p>
    <w:p w14:paraId="57581AC0" w14:textId="77777777" w:rsidR="000420AF"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Las relaciones interpersonales asertivas son fundamentales para crear un ambiente educativo positivo. Fomentar estas relaciones no solo beneficia a los docentes en su desarrollo profesional, sino que también impacta positivamente en el aprendizaje de los estudiantes. Implementar estrategias efectivas para su desarrollo, puede contribuir significativamente a mejorar la dinámica del aula y, en última instancia, el éxito educativo. Este artículo tiene como objetivo </w:t>
      </w:r>
      <w:r w:rsidR="00B86944" w:rsidRPr="00FA5CE1">
        <w:rPr>
          <w:rFonts w:ascii="Times New Roman" w:hAnsi="Times New Roman" w:cs="Times New Roman"/>
          <w:sz w:val="24"/>
          <w:szCs w:val="24"/>
        </w:rPr>
        <w:t>demostrar</w:t>
      </w:r>
      <w:r w:rsidR="00205D52">
        <w:rPr>
          <w:rFonts w:ascii="Times New Roman" w:hAnsi="Times New Roman" w:cs="Times New Roman"/>
          <w:sz w:val="24"/>
          <w:szCs w:val="24"/>
        </w:rPr>
        <w:t xml:space="preserve"> </w:t>
      </w:r>
      <w:r w:rsidRPr="00FA5CE1">
        <w:rPr>
          <w:rFonts w:ascii="Times New Roman" w:hAnsi="Times New Roman" w:cs="Times New Roman"/>
          <w:sz w:val="24"/>
          <w:szCs w:val="24"/>
        </w:rPr>
        <w:t>la importancia de las relaciones interpersonales asertivas entre docentes desde una perspectiva pedagógica, analizando su definición, características y beneficios.</w:t>
      </w:r>
      <w:r w:rsidR="00205D52">
        <w:rPr>
          <w:rFonts w:ascii="Times New Roman" w:hAnsi="Times New Roman" w:cs="Times New Roman"/>
          <w:sz w:val="24"/>
          <w:szCs w:val="24"/>
        </w:rPr>
        <w:t xml:space="preserve"> La metodología </w:t>
      </w:r>
      <w:r w:rsidR="0028666C">
        <w:rPr>
          <w:rFonts w:ascii="Times New Roman" w:hAnsi="Times New Roman" w:cs="Times New Roman"/>
          <w:sz w:val="24"/>
          <w:szCs w:val="24"/>
        </w:rPr>
        <w:t xml:space="preserve">ha estado determinada por una búsqueda bibliográfica de investigaciones en diversas bases </w:t>
      </w:r>
      <w:r w:rsidR="00821F18">
        <w:rPr>
          <w:rFonts w:ascii="Times New Roman" w:hAnsi="Times New Roman" w:cs="Times New Roman"/>
          <w:sz w:val="24"/>
          <w:szCs w:val="24"/>
        </w:rPr>
        <w:t>de datos científicas y selección sobre la base de criterios de inclusión, análisis de datos y conclusiones.</w:t>
      </w:r>
    </w:p>
    <w:p w14:paraId="2D20952F" w14:textId="0307786A" w:rsidR="000420AF" w:rsidRPr="007467B3" w:rsidRDefault="000420AF" w:rsidP="00FA5CE1">
      <w:pPr>
        <w:spacing w:after="120" w:line="360" w:lineRule="auto"/>
        <w:jc w:val="both"/>
        <w:rPr>
          <w:rFonts w:ascii="Times New Roman" w:hAnsi="Times New Roman" w:cs="Times New Roman"/>
          <w:iCs/>
          <w:sz w:val="24"/>
          <w:szCs w:val="24"/>
        </w:rPr>
      </w:pPr>
      <w:r w:rsidRPr="00FA5CE1">
        <w:rPr>
          <w:rFonts w:ascii="Times New Roman" w:hAnsi="Times New Roman" w:cs="Times New Roman"/>
          <w:i/>
          <w:iCs/>
          <w:sz w:val="24"/>
          <w:szCs w:val="24"/>
        </w:rPr>
        <w:lastRenderedPageBreak/>
        <w:t xml:space="preserve">Palabras </w:t>
      </w:r>
      <w:r w:rsidR="007467B3">
        <w:rPr>
          <w:rFonts w:ascii="Times New Roman" w:hAnsi="Times New Roman" w:cs="Times New Roman"/>
          <w:i/>
          <w:iCs/>
          <w:sz w:val="24"/>
          <w:szCs w:val="24"/>
        </w:rPr>
        <w:t>c</w:t>
      </w:r>
      <w:r w:rsidRPr="00FA5CE1">
        <w:rPr>
          <w:rFonts w:ascii="Times New Roman" w:hAnsi="Times New Roman" w:cs="Times New Roman"/>
          <w:i/>
          <w:iCs/>
          <w:sz w:val="24"/>
          <w:szCs w:val="24"/>
        </w:rPr>
        <w:t>lave:</w:t>
      </w:r>
      <w:r w:rsidR="007467B3">
        <w:rPr>
          <w:rFonts w:ascii="Times New Roman" w:hAnsi="Times New Roman" w:cs="Times New Roman"/>
          <w:i/>
          <w:iCs/>
          <w:sz w:val="24"/>
          <w:szCs w:val="24"/>
        </w:rPr>
        <w:t xml:space="preserve"> </w:t>
      </w:r>
      <w:r w:rsidRPr="007467B3">
        <w:rPr>
          <w:rFonts w:ascii="Times New Roman" w:hAnsi="Times New Roman" w:cs="Times New Roman"/>
          <w:iCs/>
          <w:sz w:val="24"/>
          <w:szCs w:val="24"/>
        </w:rPr>
        <w:t>Relaciones interpersonales, Asertividad, Relaciones interpersonales asertiva.</w:t>
      </w:r>
    </w:p>
    <w:p w14:paraId="5607EEAF" w14:textId="77777777" w:rsidR="000420AF" w:rsidRPr="00FA5CE1" w:rsidRDefault="000420AF" w:rsidP="00FA5CE1">
      <w:pPr>
        <w:spacing w:after="120" w:line="360" w:lineRule="auto"/>
        <w:jc w:val="both"/>
        <w:rPr>
          <w:rFonts w:ascii="Times New Roman" w:hAnsi="Times New Roman" w:cs="Times New Roman"/>
          <w:b/>
          <w:bCs/>
          <w:sz w:val="28"/>
          <w:szCs w:val="28"/>
          <w:lang w:val="en-US"/>
        </w:rPr>
      </w:pPr>
      <w:r w:rsidRPr="00FA5CE1">
        <w:rPr>
          <w:rFonts w:ascii="Times New Roman" w:hAnsi="Times New Roman" w:cs="Times New Roman"/>
          <w:b/>
          <w:bCs/>
          <w:sz w:val="28"/>
          <w:szCs w:val="28"/>
          <w:lang w:val="en-US"/>
        </w:rPr>
        <w:t>Abstrac</w:t>
      </w:r>
      <w:r w:rsidR="000430D3">
        <w:rPr>
          <w:rFonts w:ascii="Times New Roman" w:hAnsi="Times New Roman" w:cs="Times New Roman"/>
          <w:b/>
          <w:bCs/>
          <w:sz w:val="28"/>
          <w:szCs w:val="28"/>
          <w:lang w:val="en-US"/>
        </w:rPr>
        <w:t>t</w:t>
      </w:r>
    </w:p>
    <w:p w14:paraId="095C9BC6" w14:textId="77777777" w:rsidR="00DB716A" w:rsidRPr="007177BA" w:rsidRDefault="00DB716A" w:rsidP="00DB716A">
      <w:pPr>
        <w:spacing w:line="360" w:lineRule="auto"/>
        <w:jc w:val="both"/>
        <w:rPr>
          <w:rFonts w:ascii="Times New Roman" w:hAnsi="Times New Roman"/>
          <w:sz w:val="24"/>
          <w:szCs w:val="24"/>
          <w:lang w:val="en-US"/>
        </w:rPr>
      </w:pPr>
      <w:r w:rsidRPr="007177BA">
        <w:rPr>
          <w:rFonts w:ascii="Times New Roman" w:hAnsi="Times New Roman"/>
          <w:sz w:val="24"/>
          <w:szCs w:val="24"/>
          <w:lang w:val="en-US"/>
        </w:rPr>
        <w:t>Assertive interpersonal relationships are essential for creating a positive educational environment. Fostering these relationships not only benefits teachers in their professional development but also positively impacts student learning. Implementing effective strategies for their development can significantly contribute to improving classroom dynamics and, ultimately, educational success. This article aims to demonstrate the importance of assertive interpersonal relationships among teachers from a pedagogical perspective, analyzing their definition, characteristics, and benefits. The methodology was determined by a bibliographic search for research in various scientific databases and selection based on inclusion criteria, data analysis, and conclusions.</w:t>
      </w:r>
    </w:p>
    <w:p w14:paraId="40D0B97F" w14:textId="77777777" w:rsidR="000420AF" w:rsidRPr="000430D3" w:rsidRDefault="000420AF" w:rsidP="00FA5CE1">
      <w:pPr>
        <w:spacing w:after="120" w:line="360" w:lineRule="auto"/>
        <w:jc w:val="both"/>
        <w:rPr>
          <w:rFonts w:ascii="Times New Roman" w:hAnsi="Times New Roman" w:cs="Times New Roman"/>
          <w:i/>
          <w:sz w:val="24"/>
          <w:szCs w:val="24"/>
          <w:lang w:val="en-US"/>
        </w:rPr>
      </w:pPr>
      <w:r w:rsidRPr="00FA5CE1">
        <w:rPr>
          <w:rFonts w:ascii="Times New Roman" w:hAnsi="Times New Roman" w:cs="Times New Roman"/>
          <w:i/>
          <w:iCs/>
          <w:sz w:val="24"/>
          <w:szCs w:val="24"/>
          <w:lang w:val="en-US"/>
        </w:rPr>
        <w:t>Keywords:</w:t>
      </w:r>
      <w:r w:rsidR="00323872">
        <w:rPr>
          <w:rFonts w:ascii="Times New Roman" w:hAnsi="Times New Roman" w:cs="Times New Roman"/>
          <w:i/>
          <w:iCs/>
          <w:sz w:val="24"/>
          <w:szCs w:val="24"/>
          <w:lang w:val="en-US"/>
        </w:rPr>
        <w:t xml:space="preserve"> </w:t>
      </w:r>
      <w:r w:rsidRPr="000430D3">
        <w:rPr>
          <w:rFonts w:ascii="Times New Roman" w:hAnsi="Times New Roman" w:cs="Times New Roman"/>
          <w:i/>
          <w:sz w:val="24"/>
          <w:szCs w:val="24"/>
          <w:lang w:val="en-US"/>
        </w:rPr>
        <w:t>Interpersonal Relationships, Assertiveness, Assertive Interpersonal Relationships.</w:t>
      </w:r>
    </w:p>
    <w:p w14:paraId="22690A51" w14:textId="77777777" w:rsidR="00CF0E6C" w:rsidRPr="00FA5CE1" w:rsidRDefault="00A41E4A" w:rsidP="00FA5CE1">
      <w:pPr>
        <w:widowControl w:val="0"/>
        <w:spacing w:after="120" w:line="360" w:lineRule="auto"/>
        <w:jc w:val="center"/>
        <w:rPr>
          <w:rFonts w:ascii="Times New Roman" w:eastAsia="Calibri" w:hAnsi="Times New Roman" w:cs="Times New Roman"/>
          <w:sz w:val="24"/>
          <w:szCs w:val="24"/>
          <w:lang w:val="es-MX"/>
        </w:rPr>
      </w:pPr>
      <w:r w:rsidRPr="00FA5CE1">
        <w:rPr>
          <w:rFonts w:ascii="Times New Roman" w:eastAsia="Calibri" w:hAnsi="Times New Roman" w:cs="Times New Roman"/>
          <w:b/>
          <w:sz w:val="28"/>
          <w:szCs w:val="24"/>
          <w:lang w:val="es-MX"/>
        </w:rPr>
        <w:t>INTRODUCCIÓN</w:t>
      </w:r>
    </w:p>
    <w:p w14:paraId="32BD7C59"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Las relaciones interpersonales en el ámbito educativo son fundamentales para el desarrollo integral de los estudiantes y el bienestar del personal docente En este contexto, las relaciones interpersonales asertivas se convierten en un elemento clave para promover un ambiente de aprendizaje positivo y colaborativo. </w:t>
      </w:r>
      <w:r w:rsidR="00B86944" w:rsidRPr="00FA5CE1">
        <w:rPr>
          <w:rFonts w:ascii="Times New Roman" w:hAnsi="Times New Roman" w:cs="Times New Roman"/>
          <w:sz w:val="24"/>
          <w:szCs w:val="24"/>
        </w:rPr>
        <w:t>El asertividad</w:t>
      </w:r>
      <w:r w:rsidRPr="00FA5CE1">
        <w:rPr>
          <w:rFonts w:ascii="Times New Roman" w:hAnsi="Times New Roman" w:cs="Times New Roman"/>
          <w:sz w:val="24"/>
          <w:szCs w:val="24"/>
        </w:rPr>
        <w:t xml:space="preserve">, entendida como la capacidad de expresar pensamientos, sentimientos y necesidades de manera clara y respetuosa, juega un papel crucial en la construcción de un ambiente educativo positivo y se presenta como una herramienta fundamental para mejorar la comunicación entre docentes. Este artículo tiene como objetivo </w:t>
      </w:r>
      <w:r w:rsidR="00B86944" w:rsidRPr="00FA5CE1">
        <w:rPr>
          <w:rFonts w:ascii="Times New Roman" w:hAnsi="Times New Roman" w:cs="Times New Roman"/>
          <w:sz w:val="24"/>
          <w:szCs w:val="24"/>
        </w:rPr>
        <w:t>demostrar</w:t>
      </w:r>
      <w:r w:rsidRPr="00FA5CE1">
        <w:rPr>
          <w:rFonts w:ascii="Times New Roman" w:hAnsi="Times New Roman" w:cs="Times New Roman"/>
          <w:sz w:val="24"/>
          <w:szCs w:val="24"/>
        </w:rPr>
        <w:t xml:space="preserve"> la importancia de las relaciones interpersonales asertivas entre docentes desde una perspectiva pedagógica, analizando su definición, características y beneficios. </w:t>
      </w:r>
    </w:p>
    <w:p w14:paraId="2A5841A4" w14:textId="77777777" w:rsidR="00CF0E6C" w:rsidRPr="00FA5CE1" w:rsidRDefault="00A41E4A" w:rsidP="00FA5CE1">
      <w:pPr>
        <w:widowControl w:val="0"/>
        <w:spacing w:after="120" w:line="360" w:lineRule="auto"/>
        <w:jc w:val="center"/>
        <w:rPr>
          <w:rFonts w:ascii="Times New Roman" w:eastAsia="Calibri" w:hAnsi="Times New Roman" w:cs="Times New Roman"/>
          <w:b/>
          <w:sz w:val="28"/>
          <w:szCs w:val="24"/>
          <w:lang w:val="es-MX"/>
        </w:rPr>
      </w:pPr>
      <w:r w:rsidRPr="00FA5CE1">
        <w:rPr>
          <w:rFonts w:ascii="Times New Roman" w:eastAsia="Calibri" w:hAnsi="Times New Roman" w:cs="Times New Roman"/>
          <w:b/>
          <w:sz w:val="28"/>
          <w:szCs w:val="24"/>
          <w:lang w:val="es-MX"/>
        </w:rPr>
        <w:t>DESARROLLO</w:t>
      </w:r>
    </w:p>
    <w:p w14:paraId="16DB0C38" w14:textId="77777777" w:rsidR="000420AF" w:rsidRPr="00FA5CE1" w:rsidRDefault="00922B48" w:rsidP="00922B48">
      <w:pPr>
        <w:spacing w:line="360" w:lineRule="auto"/>
        <w:jc w:val="both"/>
        <w:rPr>
          <w:rFonts w:ascii="Times New Roman" w:hAnsi="Times New Roman" w:cs="Times New Roman"/>
          <w:sz w:val="24"/>
          <w:szCs w:val="24"/>
        </w:rPr>
      </w:pPr>
      <w:r>
        <w:rPr>
          <w:rFonts w:ascii="Times New Roman" w:hAnsi="Times New Roman" w:cs="Times New Roman"/>
          <w:sz w:val="24"/>
          <w:szCs w:val="24"/>
          <w:lang w:val="es-MX"/>
        </w:rPr>
        <w:lastRenderedPageBreak/>
        <w:t xml:space="preserve">Las </w:t>
      </w:r>
      <w:r w:rsidR="00731A3E" w:rsidRPr="00731A3E">
        <w:rPr>
          <w:rFonts w:ascii="Times New Roman" w:hAnsi="Times New Roman" w:cs="Times New Roman"/>
          <w:sz w:val="24"/>
          <w:szCs w:val="24"/>
          <w:lang w:val="es-MX"/>
        </w:rPr>
        <w:t>relaciones interpersonales son las conexiones emocionales y sociales que se establecen entre dos o más personas, y que se basan en la comunicación efectiva, el respeto mutuo y la confianza.</w:t>
      </w:r>
      <w:r w:rsidRPr="00922B48">
        <w:rPr>
          <w:rFonts w:ascii="Times New Roman" w:hAnsi="Times New Roman" w:cs="Times New Roman"/>
          <w:sz w:val="24"/>
          <w:szCs w:val="24"/>
          <w:u w:val="single"/>
          <w:lang w:val="es-MX"/>
        </w:rPr>
        <w:t xml:space="preserve"> </w:t>
      </w:r>
      <w:r w:rsidR="00157B64">
        <w:rPr>
          <w:rFonts w:ascii="Times New Roman" w:hAnsi="Times New Roman" w:cs="Times New Roman"/>
          <w:sz w:val="24"/>
          <w:szCs w:val="24"/>
          <w:lang w:val="es-ES_tradnl"/>
        </w:rPr>
        <w:t>c</w:t>
      </w:r>
      <w:r>
        <w:rPr>
          <w:rFonts w:ascii="Times New Roman" w:hAnsi="Times New Roman" w:cs="Times New Roman"/>
          <w:sz w:val="24"/>
          <w:szCs w:val="24"/>
          <w:lang w:val="es-ES_tradnl"/>
        </w:rPr>
        <w:t xml:space="preserve"> </w:t>
      </w:r>
      <w:r w:rsidR="000420AF" w:rsidRPr="00FA5CE1">
        <w:rPr>
          <w:rFonts w:ascii="Times New Roman" w:hAnsi="Times New Roman" w:cs="Times New Roman"/>
          <w:sz w:val="24"/>
          <w:szCs w:val="24"/>
        </w:rPr>
        <w:t>En el ámbito educativo, las relaciones interpersonales son esenciales para fomentar un ambiente de aprendizaje saludable, donde los docentes y estudiantes puedan comunicarse efectivamente y colaborar en su proceso de aprendizaje.</w:t>
      </w:r>
    </w:p>
    <w:p w14:paraId="6C707970"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Las relaciones interpersonales pueden clasificarse en diferentes tipos:</w:t>
      </w:r>
    </w:p>
    <w:p w14:paraId="31EFA743"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1. Relaciones Formales: Son aquellas que se establecen en un contexto laboral o institucional, donde se espera un comportamiento profesional y se siguen normas específicas.</w:t>
      </w:r>
    </w:p>
    <w:p w14:paraId="51F08CA1"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2. Relaciones Informales: Estas relaciones surgen de manera espontánea y se basan en la amistad o afinidad personal, sin un marco formal.</w:t>
      </w:r>
    </w:p>
    <w:p w14:paraId="144FEDC8"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3. Relaciones Asertivas: Se caracterizan por la capacidad de los individuos para expresar sus pensamientos, sentimientos y necesidades de manera clara y respetuosa</w:t>
      </w:r>
      <w:r w:rsidR="00157B64">
        <w:rPr>
          <w:rFonts w:ascii="Times New Roman" w:hAnsi="Times New Roman" w:cs="Times New Roman"/>
          <w:sz w:val="24"/>
          <w:szCs w:val="24"/>
        </w:rPr>
        <w:t xml:space="preserve">, sin menospreciar a los demás </w:t>
      </w:r>
    </w:p>
    <w:p w14:paraId="5961DDB5" w14:textId="77777777" w:rsidR="000420AF" w:rsidRPr="00FA5CE1" w:rsidRDefault="000420AF" w:rsidP="00FA5CE1">
      <w:pPr>
        <w:spacing w:after="120" w:line="360" w:lineRule="auto"/>
        <w:jc w:val="both"/>
        <w:rPr>
          <w:rFonts w:ascii="Times New Roman" w:hAnsi="Times New Roman" w:cs="Times New Roman"/>
          <w:sz w:val="24"/>
          <w:szCs w:val="24"/>
        </w:rPr>
      </w:pPr>
      <w:r w:rsidRPr="00A91174">
        <w:rPr>
          <w:rFonts w:ascii="Times New Roman" w:hAnsi="Times New Roman" w:cs="Times New Roman"/>
          <w:sz w:val="24"/>
          <w:szCs w:val="24"/>
        </w:rPr>
        <w:t>La Asertividad en el Contexto Educativo</w:t>
      </w:r>
    </w:p>
    <w:p w14:paraId="1A83509B" w14:textId="50A3254B" w:rsidR="000420AF" w:rsidRPr="00FA5CE1" w:rsidRDefault="00B4380D"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El asertividad</w:t>
      </w:r>
      <w:r w:rsidR="000420AF" w:rsidRPr="00FA5CE1">
        <w:rPr>
          <w:rFonts w:ascii="Times New Roman" w:hAnsi="Times New Roman" w:cs="Times New Roman"/>
          <w:sz w:val="24"/>
          <w:szCs w:val="24"/>
        </w:rPr>
        <w:t xml:space="preserve"> se define como una habilidad comunicativa que permite a las personas defender sus derechos y expresar sus opiniones sin menoscabar los derechos de los demás (Alberti &amp; Emmons, 2008).</w:t>
      </w:r>
      <w:r w:rsidR="007467B3">
        <w:rPr>
          <w:rFonts w:ascii="Times New Roman" w:hAnsi="Times New Roman" w:cs="Times New Roman"/>
          <w:sz w:val="24"/>
          <w:szCs w:val="24"/>
        </w:rPr>
        <w:t xml:space="preserve"> </w:t>
      </w:r>
      <w:r w:rsidRPr="00FA5CE1">
        <w:rPr>
          <w:rFonts w:ascii="Times New Roman" w:hAnsi="Times New Roman" w:cs="Times New Roman"/>
          <w:sz w:val="24"/>
          <w:szCs w:val="24"/>
        </w:rPr>
        <w:t>El asertividad</w:t>
      </w:r>
      <w:r w:rsidR="000420AF" w:rsidRPr="00FA5CE1">
        <w:rPr>
          <w:rFonts w:ascii="Times New Roman" w:hAnsi="Times New Roman" w:cs="Times New Roman"/>
          <w:sz w:val="24"/>
          <w:szCs w:val="24"/>
        </w:rPr>
        <w:t xml:space="preserve"> implica un equilibrio entre la pasividad y la agresividad, permitiendo a las personas expresar sus necesidades sin temor a ser juzgadas o rechazadas.</w:t>
      </w:r>
    </w:p>
    <w:p w14:paraId="3AB81AB5"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 En el contexto educativo, esta habilidad es vital para fomentar un clima de respeto y colaboración entre docentes. Según Rodríguez (2020), las relaciones asertivas entre educadores no solo mejoran la comunicación, sino que también contribuyen a la resolución efectiva de conflictos y al desarrollo de un trabajo en equipo más cohesionado.</w:t>
      </w:r>
    </w:p>
    <w:p w14:paraId="43E567C6" w14:textId="2060E75B" w:rsidR="00D0467B" w:rsidRDefault="00D0467B" w:rsidP="00FA5CE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Para </w:t>
      </w:r>
      <w:r w:rsidRPr="00472684">
        <w:rPr>
          <w:rFonts w:ascii="Times New Roman" w:hAnsi="Times New Roman" w:cs="Times New Roman"/>
          <w:sz w:val="24"/>
          <w:szCs w:val="24"/>
        </w:rPr>
        <w:t>(González, 2019)</w:t>
      </w:r>
      <w:r w:rsidR="00A97C37" w:rsidRPr="00472684">
        <w:rPr>
          <w:rFonts w:ascii="Times New Roman" w:hAnsi="Times New Roman" w:cs="Times New Roman"/>
          <w:sz w:val="24"/>
          <w:szCs w:val="24"/>
        </w:rPr>
        <w:t xml:space="preserve"> </w:t>
      </w:r>
      <w:r w:rsidR="00A97C37" w:rsidRPr="00A91174">
        <w:rPr>
          <w:rFonts w:ascii="Times New Roman" w:hAnsi="Times New Roman" w:cs="Times New Roman"/>
          <w:sz w:val="24"/>
          <w:szCs w:val="24"/>
        </w:rPr>
        <w:t>constituyen</w:t>
      </w:r>
      <w:r w:rsidR="000A63DC">
        <w:rPr>
          <w:rFonts w:ascii="Times New Roman" w:hAnsi="Times New Roman" w:cs="Times New Roman"/>
          <w:sz w:val="24"/>
          <w:szCs w:val="24"/>
        </w:rPr>
        <w:t xml:space="preserve"> </w:t>
      </w:r>
      <w:r w:rsidR="00230152" w:rsidRPr="00A91174">
        <w:rPr>
          <w:rFonts w:ascii="Times New Roman" w:hAnsi="Times New Roman" w:cs="Times New Roman"/>
          <w:sz w:val="24"/>
          <w:szCs w:val="24"/>
        </w:rPr>
        <w:t>elementos</w:t>
      </w:r>
      <w:r w:rsidR="00230152">
        <w:rPr>
          <w:rFonts w:ascii="Times New Roman" w:hAnsi="Times New Roman" w:cs="Times New Roman"/>
          <w:sz w:val="24"/>
          <w:szCs w:val="24"/>
        </w:rPr>
        <w:t xml:space="preserve"> clave</w:t>
      </w:r>
      <w:r w:rsidRPr="00FA5CE1">
        <w:rPr>
          <w:rFonts w:ascii="Times New Roman" w:hAnsi="Times New Roman" w:cs="Times New Roman"/>
          <w:sz w:val="24"/>
          <w:szCs w:val="24"/>
        </w:rPr>
        <w:t xml:space="preserve"> para establecer</w:t>
      </w:r>
      <w:r w:rsidR="00230152">
        <w:rPr>
          <w:rFonts w:ascii="Times New Roman" w:hAnsi="Times New Roman" w:cs="Times New Roman"/>
          <w:sz w:val="24"/>
          <w:szCs w:val="24"/>
        </w:rPr>
        <w:t xml:space="preserve"> adecuadas </w:t>
      </w:r>
      <w:r w:rsidRPr="00FA5CE1">
        <w:rPr>
          <w:rFonts w:ascii="Times New Roman" w:hAnsi="Times New Roman" w:cs="Times New Roman"/>
          <w:sz w:val="24"/>
          <w:szCs w:val="24"/>
        </w:rPr>
        <w:t>relaciones interpersonales asertivas entre docentes</w:t>
      </w:r>
    </w:p>
    <w:p w14:paraId="52CADE7C" w14:textId="77777777" w:rsidR="000420AF" w:rsidRPr="00A91174" w:rsidRDefault="000420AF" w:rsidP="00FA5CE1">
      <w:pPr>
        <w:spacing w:after="120" w:line="360" w:lineRule="auto"/>
        <w:jc w:val="both"/>
        <w:rPr>
          <w:rFonts w:ascii="Times New Roman" w:hAnsi="Times New Roman" w:cs="Times New Roman"/>
          <w:sz w:val="24"/>
          <w:szCs w:val="24"/>
        </w:rPr>
      </w:pPr>
      <w:r w:rsidRPr="00A91174">
        <w:rPr>
          <w:rFonts w:ascii="Times New Roman" w:hAnsi="Times New Roman" w:cs="Times New Roman"/>
          <w:sz w:val="24"/>
          <w:szCs w:val="24"/>
        </w:rPr>
        <w:t>1. Expresión clara: La capacidad de comunicar pensamientos y sentimientos sin ambigüedades.</w:t>
      </w:r>
    </w:p>
    <w:p w14:paraId="4BC626CB" w14:textId="77777777" w:rsidR="000420AF" w:rsidRPr="00A91174" w:rsidRDefault="000420AF" w:rsidP="00FA5CE1">
      <w:pPr>
        <w:spacing w:after="120" w:line="360" w:lineRule="auto"/>
        <w:jc w:val="both"/>
        <w:rPr>
          <w:rFonts w:ascii="Times New Roman" w:hAnsi="Times New Roman" w:cs="Times New Roman"/>
          <w:sz w:val="24"/>
          <w:szCs w:val="24"/>
        </w:rPr>
      </w:pPr>
      <w:r w:rsidRPr="00A91174">
        <w:rPr>
          <w:rFonts w:ascii="Times New Roman" w:hAnsi="Times New Roman" w:cs="Times New Roman"/>
          <w:sz w:val="24"/>
          <w:szCs w:val="24"/>
        </w:rPr>
        <w:t>2. Respeto mutuo: Reconocimiento de los derechos y opiniones de los demás.</w:t>
      </w:r>
    </w:p>
    <w:p w14:paraId="0BCB1B3B" w14:textId="77777777" w:rsidR="000420AF" w:rsidRPr="00FA5CE1" w:rsidRDefault="000420AF" w:rsidP="00FA5CE1">
      <w:pPr>
        <w:spacing w:after="120" w:line="360" w:lineRule="auto"/>
        <w:jc w:val="both"/>
        <w:rPr>
          <w:rFonts w:ascii="Times New Roman" w:hAnsi="Times New Roman" w:cs="Times New Roman"/>
          <w:sz w:val="24"/>
          <w:szCs w:val="24"/>
        </w:rPr>
      </w:pPr>
      <w:r w:rsidRPr="00A91174">
        <w:rPr>
          <w:rFonts w:ascii="Times New Roman" w:hAnsi="Times New Roman" w:cs="Times New Roman"/>
          <w:sz w:val="24"/>
          <w:szCs w:val="24"/>
        </w:rPr>
        <w:t xml:space="preserve">3. Confianza en uno mismo: Creencia en la validez de las propias opiniones y sentimientos </w:t>
      </w:r>
    </w:p>
    <w:p w14:paraId="00B4DC80" w14:textId="30BD00E7" w:rsidR="000420AF" w:rsidRPr="00FA5CE1" w:rsidRDefault="000420AF" w:rsidP="00FA5CE1">
      <w:pPr>
        <w:spacing w:after="120" w:line="360" w:lineRule="auto"/>
        <w:jc w:val="both"/>
        <w:rPr>
          <w:rFonts w:ascii="Times New Roman" w:hAnsi="Times New Roman" w:cs="Times New Roman"/>
          <w:sz w:val="24"/>
          <w:szCs w:val="24"/>
        </w:rPr>
      </w:pPr>
      <w:r w:rsidRPr="00BB02AD">
        <w:rPr>
          <w:rFonts w:ascii="Times New Roman" w:hAnsi="Times New Roman" w:cs="Times New Roman"/>
          <w:sz w:val="24"/>
          <w:szCs w:val="24"/>
        </w:rPr>
        <w:t>¿Qué entender entonces por relaciones interpersonales asertivas?</w:t>
      </w:r>
    </w:p>
    <w:p w14:paraId="357BC237" w14:textId="77777777" w:rsidR="000420AF" w:rsidRPr="00FA5CE1" w:rsidRDefault="00605358" w:rsidP="00FA5CE1">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Martínez</w:t>
      </w:r>
      <w:r w:rsidR="0040294A">
        <w:rPr>
          <w:rFonts w:ascii="Times New Roman" w:hAnsi="Times New Roman" w:cs="Times New Roman"/>
          <w:sz w:val="24"/>
          <w:szCs w:val="24"/>
        </w:rPr>
        <w:t xml:space="preserve"> </w:t>
      </w:r>
      <w:r>
        <w:rPr>
          <w:rFonts w:ascii="Times New Roman" w:hAnsi="Times New Roman" w:cs="Times New Roman"/>
          <w:sz w:val="24"/>
          <w:szCs w:val="24"/>
        </w:rPr>
        <w:t>(</w:t>
      </w:r>
      <w:r w:rsidRPr="00FA5CE1">
        <w:rPr>
          <w:rFonts w:ascii="Times New Roman" w:hAnsi="Times New Roman" w:cs="Times New Roman"/>
          <w:sz w:val="24"/>
          <w:szCs w:val="24"/>
        </w:rPr>
        <w:t>2021</w:t>
      </w:r>
      <w:r w:rsidR="0040294A">
        <w:rPr>
          <w:rFonts w:ascii="Times New Roman" w:hAnsi="Times New Roman" w:cs="Times New Roman"/>
          <w:sz w:val="24"/>
          <w:szCs w:val="24"/>
        </w:rPr>
        <w:t>) refiere que l</w:t>
      </w:r>
      <w:r w:rsidR="000420AF" w:rsidRPr="00FA5CE1">
        <w:rPr>
          <w:rFonts w:ascii="Times New Roman" w:hAnsi="Times New Roman" w:cs="Times New Roman"/>
          <w:sz w:val="24"/>
          <w:szCs w:val="24"/>
        </w:rPr>
        <w:t>as relaciones interpersonales asertivas son aquellas en las que los individuos se comunican de forma abierta y honesta, defendiendo sus derechos y opiniones mientras respetan lo</w:t>
      </w:r>
      <w:r>
        <w:rPr>
          <w:rFonts w:ascii="Times New Roman" w:hAnsi="Times New Roman" w:cs="Times New Roman"/>
          <w:sz w:val="24"/>
          <w:szCs w:val="24"/>
        </w:rPr>
        <w:t xml:space="preserve">s derechos de los </w:t>
      </w:r>
      <w:r w:rsidR="0040294A">
        <w:rPr>
          <w:rFonts w:ascii="Times New Roman" w:hAnsi="Times New Roman" w:cs="Times New Roman"/>
          <w:sz w:val="24"/>
          <w:szCs w:val="24"/>
        </w:rPr>
        <w:t>demás.</w:t>
      </w:r>
    </w:p>
    <w:p w14:paraId="67D675CC"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Características de las relaciones interpersonales asertivas</w:t>
      </w:r>
    </w:p>
    <w:p w14:paraId="2971F2CB"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Las relaciones interpersonales asertivas se caracterizan por: </w:t>
      </w:r>
    </w:p>
    <w:p w14:paraId="137C2DDD"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1. Comunicación clara: Los individuos expresan sus pensamientos y sentimientos de manera directa y comprensible.</w:t>
      </w:r>
    </w:p>
    <w:p w14:paraId="1DF84224"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2. Respeto mutuo: Existe un reconocimiento de los derechos y opiniones de cada persona involucrada en la relación.</w:t>
      </w:r>
    </w:p>
    <w:p w14:paraId="580E2429"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3. Escucha activa: Se presta atención a lo que la otra persona está diciendo, mostrando interés genuino por su perspectiva.</w:t>
      </w:r>
    </w:p>
    <w:p w14:paraId="318E24DE"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4. Empatía: Se busca entender las emociones y necesidades del otro, fomentando una conexión más profunda.</w:t>
      </w:r>
    </w:p>
    <w:p w14:paraId="352928AC"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5. Resolución constructiva de conflictos: Se abordan las diferencias de manera efectiva, buscando soluciones que beneficien a ambas partes.</w:t>
      </w:r>
    </w:p>
    <w:p w14:paraId="070A2807" w14:textId="77777777" w:rsidR="000420AF" w:rsidRPr="00FA5CE1" w:rsidRDefault="000420AF" w:rsidP="00FA5CE1">
      <w:pPr>
        <w:spacing w:after="120" w:line="360" w:lineRule="auto"/>
        <w:jc w:val="both"/>
        <w:rPr>
          <w:rFonts w:ascii="Times New Roman" w:hAnsi="Times New Roman" w:cs="Times New Roman"/>
          <w:sz w:val="24"/>
          <w:szCs w:val="24"/>
        </w:rPr>
      </w:pPr>
      <w:r w:rsidRPr="00DD5D4D">
        <w:rPr>
          <w:rFonts w:ascii="Times New Roman" w:hAnsi="Times New Roman" w:cs="Times New Roman"/>
          <w:sz w:val="24"/>
          <w:szCs w:val="24"/>
        </w:rPr>
        <w:lastRenderedPageBreak/>
        <w:t>Las relaciones interpersonales asertivas entre docentes ofrecen múltiples beneficios que impactan tanto en el ambiente laboral como en el proceso educativo.</w:t>
      </w:r>
      <w:r w:rsidRPr="00FA5CE1">
        <w:rPr>
          <w:rFonts w:ascii="Times New Roman" w:hAnsi="Times New Roman" w:cs="Times New Roman"/>
          <w:sz w:val="24"/>
          <w:szCs w:val="24"/>
        </w:rPr>
        <w:t xml:space="preserve"> </w:t>
      </w:r>
    </w:p>
    <w:p w14:paraId="2BAE4A58"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Entre los impactos positivos de las relaciones</w:t>
      </w:r>
      <w:r w:rsidR="00BB02AD">
        <w:rPr>
          <w:rFonts w:ascii="Times New Roman" w:hAnsi="Times New Roman" w:cs="Times New Roman"/>
          <w:sz w:val="24"/>
          <w:szCs w:val="24"/>
        </w:rPr>
        <w:t xml:space="preserve"> interpersonales</w:t>
      </w:r>
      <w:r w:rsidRPr="00FA5CE1">
        <w:rPr>
          <w:rFonts w:ascii="Times New Roman" w:hAnsi="Times New Roman" w:cs="Times New Roman"/>
          <w:sz w:val="24"/>
          <w:szCs w:val="24"/>
        </w:rPr>
        <w:t xml:space="preserve"> asertivas entre docentes están: </w:t>
      </w:r>
    </w:p>
    <w:p w14:paraId="5866D57A" w14:textId="77777777" w:rsidR="000420AF" w:rsidRPr="00FA5CE1" w:rsidRDefault="000420AF" w:rsidP="00FA5CE1">
      <w:pPr>
        <w:numPr>
          <w:ilvl w:val="0"/>
          <w:numId w:val="4"/>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Crea un ambiente educativo positivo y mejora del clima escolar: Un ambiente de trabajo positivo se traduce en una mayor satisfacción laboral y motivación entre los docentes (González, 2019).   </w:t>
      </w:r>
    </w:p>
    <w:p w14:paraId="7C189C68" w14:textId="5DD8652C" w:rsidR="000420AF" w:rsidRPr="00FA5CE1" w:rsidRDefault="000420AF" w:rsidP="00FA5CE1">
      <w:pPr>
        <w:numPr>
          <w:ilvl w:val="0"/>
          <w:numId w:val="4"/>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Propicia el desarrollo profesional: Las relaciones interpersonales asertivas permiten a los educadores expresar sus necesidades formativas y recibir retroalimentación constructiva, lo que favorece su crecimiento profesional (Martínez, 2021). La formación continua se ve facilitada por un ambiente donde se promueve la comunicación abierta.</w:t>
      </w:r>
      <w:r w:rsidR="000A63DC">
        <w:rPr>
          <w:rFonts w:ascii="Times New Roman" w:hAnsi="Times New Roman" w:cs="Times New Roman"/>
          <w:sz w:val="24"/>
          <w:szCs w:val="24"/>
        </w:rPr>
        <w:t xml:space="preserve"> </w:t>
      </w:r>
      <w:r w:rsidRPr="00FA5CE1">
        <w:rPr>
          <w:rFonts w:ascii="Times New Roman" w:hAnsi="Times New Roman" w:cs="Times New Roman"/>
          <w:sz w:val="24"/>
          <w:szCs w:val="24"/>
        </w:rPr>
        <w:t>Las relaciones interpersonales asertivas permiten a los docentes recibir retroalimentación constructiva sobre su desempeño. Esta retroalimentación es esencial para el desarrollo profesional, ya que les brinda la oportunidad de reflexionar sobre sus prácticas pedagógicas y realizar mejoras continuas.</w:t>
      </w:r>
    </w:p>
    <w:p w14:paraId="573541FC" w14:textId="63EF701A" w:rsidR="000420AF" w:rsidRPr="00FA5CE1" w:rsidRDefault="000420AF" w:rsidP="00FA5CE1">
      <w:pPr>
        <w:numPr>
          <w:ilvl w:val="0"/>
          <w:numId w:val="4"/>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Impacta en el Aprendizaje Estudiantil: Las relaciones interpersonales asertivas entre docentes pueden influir en la forma en que estos se relacionan con sus estudiantes. Un ambiente de confianza favor</w:t>
      </w:r>
      <w:r w:rsidR="0098320C">
        <w:rPr>
          <w:rFonts w:ascii="Times New Roman" w:hAnsi="Times New Roman" w:cs="Times New Roman"/>
          <w:sz w:val="24"/>
          <w:szCs w:val="24"/>
        </w:rPr>
        <w:t>ece el aprendizaje</w:t>
      </w:r>
      <w:r w:rsidR="000A63DC">
        <w:rPr>
          <w:rFonts w:ascii="Times New Roman" w:hAnsi="Times New Roman" w:cs="Times New Roman"/>
          <w:sz w:val="24"/>
          <w:szCs w:val="24"/>
        </w:rPr>
        <w:t>.</w:t>
      </w:r>
      <w:r w:rsidRPr="00FA5CE1">
        <w:rPr>
          <w:rFonts w:ascii="Times New Roman" w:hAnsi="Times New Roman" w:cs="Times New Roman"/>
          <w:sz w:val="24"/>
          <w:szCs w:val="24"/>
        </w:rPr>
        <w:t xml:space="preserve"> Los estudiantes se sienten más cómodos participando y expresando sus ideas cuando perciben que sus docentes son asertivos. </w:t>
      </w:r>
    </w:p>
    <w:p w14:paraId="3131324B" w14:textId="77777777" w:rsidR="000420AF" w:rsidRPr="00FA5CE1" w:rsidRDefault="000420AF" w:rsidP="00FA5CE1">
      <w:pPr>
        <w:spacing w:after="120" w:line="360" w:lineRule="auto"/>
        <w:ind w:left="720"/>
        <w:jc w:val="both"/>
        <w:rPr>
          <w:rFonts w:ascii="Times New Roman" w:hAnsi="Times New Roman" w:cs="Times New Roman"/>
          <w:sz w:val="24"/>
          <w:szCs w:val="24"/>
        </w:rPr>
      </w:pPr>
      <w:r w:rsidRPr="00FA5CE1">
        <w:rPr>
          <w:rFonts w:ascii="Times New Roman" w:hAnsi="Times New Roman" w:cs="Times New Roman"/>
          <w:sz w:val="24"/>
          <w:szCs w:val="24"/>
        </w:rPr>
        <w:t xml:space="preserve">Los docentes que mantienen relaciones interpersonales asertivas no solo benefician su propio desarrollo profesional, sino que también impactan positivamente en el aprendizaje de sus estudiantes. Un ambiente donde se fomenta la comunicación abierta y el respeto mutuo permite a los estudiantes sentirse seguros para participar activamente en su proceso de aprendizaje. Se aprende en la interacción asertiva, al poder expresar de manera directa y sin agresión los sentimientos presentes en la comunicación. </w:t>
      </w:r>
    </w:p>
    <w:p w14:paraId="4763479B" w14:textId="77777777" w:rsidR="000420AF" w:rsidRPr="00FA5CE1" w:rsidRDefault="000420AF" w:rsidP="00FA5CE1">
      <w:pPr>
        <w:numPr>
          <w:ilvl w:val="0"/>
          <w:numId w:val="4"/>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lastRenderedPageBreak/>
        <w:t>Fomento de un ambiente colaborativo: las relaciones interpersonales asertivas entre docentes promueven un ambiente colaborativo donde se valoran las opiniones y contribuciones de todos los miembros del equipo educativo. Esto no solo mejora la cohesión del grupo, sino que también facilita la resolución de problemas y la toma de decisiones colectivas.</w:t>
      </w:r>
    </w:p>
    <w:p w14:paraId="46BECF6A" w14:textId="77777777" w:rsidR="000420AF" w:rsidRPr="00FA5CE1" w:rsidRDefault="000420AF" w:rsidP="00FA5CE1">
      <w:pPr>
        <w:numPr>
          <w:ilvl w:val="0"/>
          <w:numId w:val="4"/>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Reduce el estrés: Cuando los docentes se comunican de manera asertiva, que implica ser respetuoso y expresar sus sentimientos sin agredir a los demás, se reduce el estrés y la tensión en el ambiente laboral, lo que puede repercutir positivamente en la motivación y satisfacción laboral.</w:t>
      </w:r>
    </w:p>
    <w:p w14:paraId="2127E1A3"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Para promover relaciones interpersonales asertivas entre docentes, es necesario implementar ciertas estrategias:</w:t>
      </w:r>
    </w:p>
    <w:p w14:paraId="1207F2AC" w14:textId="77777777" w:rsidR="000420AF" w:rsidRPr="00FA5CE1" w:rsidRDefault="000420AF" w:rsidP="00FA5CE1">
      <w:pPr>
        <w:numPr>
          <w:ilvl w:val="0"/>
          <w:numId w:val="3"/>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Capacitación en habilidades comunicativas</w:t>
      </w:r>
    </w:p>
    <w:p w14:paraId="55F57CC3"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Ofrecer talleres y capacitaciones sobre habilidades comunicativas puede ayudar a los docentes a desarrollar su capacidad para comunicarse de manera asertiva. Estos talleres pueden incluir técnicas de escucha activa, manejo de conflictos y expresión emocional.</w:t>
      </w:r>
    </w:p>
    <w:p w14:paraId="45C01B3B" w14:textId="77777777" w:rsidR="000420AF" w:rsidRPr="00FA5CE1" w:rsidRDefault="000420AF" w:rsidP="00FA5CE1">
      <w:pPr>
        <w:numPr>
          <w:ilvl w:val="0"/>
          <w:numId w:val="3"/>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Fomento de la Empatía</w:t>
      </w:r>
    </w:p>
    <w:p w14:paraId="75E190D4"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Crear espacios donde los docentes puedan compartir experiencias personales y profesionales puede fomentar la empatía entre ellos. La empatía es fundamental para construir relaciones asertivas basadas en la comprensión mutua.</w:t>
      </w:r>
    </w:p>
    <w:p w14:paraId="697E1285" w14:textId="77777777" w:rsidR="000420AF" w:rsidRPr="00FA5CE1" w:rsidRDefault="000420AF" w:rsidP="00FA5CE1">
      <w:pPr>
        <w:numPr>
          <w:ilvl w:val="0"/>
          <w:numId w:val="3"/>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Establecimiento de Normas Comunes</w:t>
      </w:r>
    </w:p>
    <w:p w14:paraId="24995BC0"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Definir normas comunes para la comunicación dentro del equipo docente puede facilitar un ambiente más respetuoso y colaborativo. Estas normas pueden incluir pautas sobre cómo dar y recibir retroalimentación constructiva.</w:t>
      </w:r>
    </w:p>
    <w:p w14:paraId="2A6189A7" w14:textId="77777777" w:rsidR="000420AF" w:rsidRPr="00FA5CE1" w:rsidRDefault="000420AF" w:rsidP="00FA5CE1">
      <w:pPr>
        <w:numPr>
          <w:ilvl w:val="0"/>
          <w:numId w:val="3"/>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lastRenderedPageBreak/>
        <w:t>Promoción del Trabajo en Equipo</w:t>
      </w:r>
    </w:p>
    <w:p w14:paraId="7AEA8848"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Fomentar actividades que requieran trabajo en equipo puede ayudar a los docentes a desarrollar sus habilidades interpersonales. El trabajo colaborativo promueve la comunicación abierta y el respeto mutuo.</w:t>
      </w:r>
    </w:p>
    <w:p w14:paraId="127B3057" w14:textId="77777777" w:rsidR="000420AF" w:rsidRPr="00FA5CE1" w:rsidRDefault="000420AF" w:rsidP="00FA5CE1">
      <w:pPr>
        <w:numPr>
          <w:ilvl w:val="0"/>
          <w:numId w:val="5"/>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El acompañamiento tutorial o ejercicio del mentor</w:t>
      </w:r>
    </w:p>
    <w:p w14:paraId="1AFA2897"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Se entiende como un proceso de acompañamiento y desarrollo profesional en el que una persona con más experiencia (el mentor) guía, apoya y asesora a otra con menos experiencia en su crecimiento personal y profesional.</w:t>
      </w:r>
    </w:p>
    <w:p w14:paraId="09F3D810"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 Este proceso puede incluir el intercambio y la transmisión de conocimientos, habilidades y valores, así como la ayuda en la toma de decisiones y la resolución de problemas.</w:t>
      </w:r>
    </w:p>
    <w:p w14:paraId="6AB4A1EC"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La relación tutor-aprendiz es una herramienta poderosa para el desarrollo personal y profesional, favoreciendo el aprendizaje continuo y el crecimiento en diversas áreas.</w:t>
      </w:r>
    </w:p>
    <w:p w14:paraId="2EB4B8D8"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Para ilustrar la importancia de las relaciones interpersonales asertivas entre </w:t>
      </w:r>
    </w:p>
    <w:p w14:paraId="662415B3"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Desafíos en la Construcción de relaciones interpersonales asertivas</w:t>
      </w:r>
    </w:p>
    <w:p w14:paraId="11616F10"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A pesar de los beneficios asociados con las relaciones interpersonales asertivas, existen desafíos que pueden dificultar su desarrollo:</w:t>
      </w:r>
    </w:p>
    <w:p w14:paraId="61EE7607" w14:textId="77777777" w:rsidR="000420AF" w:rsidRPr="00FA5CE1" w:rsidRDefault="000420AF" w:rsidP="00FA5CE1">
      <w:pPr>
        <w:pStyle w:val="Prrafodelista"/>
        <w:numPr>
          <w:ilvl w:val="0"/>
          <w:numId w:val="6"/>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El no respeto a las diferencias individuales</w:t>
      </w:r>
    </w:p>
    <w:p w14:paraId="1432D3BF"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Cada docente tiene su propio estilo de comunicación y personalidad. Estas diferencias pueden generar malentendidos o conflictos si no se manejan adecuadamente y se respeta la individualidad. </w:t>
      </w:r>
    </w:p>
    <w:p w14:paraId="7CF1FAC2" w14:textId="77777777" w:rsidR="000420AF" w:rsidRPr="00FA5CE1" w:rsidRDefault="000420AF" w:rsidP="00FA5CE1">
      <w:pPr>
        <w:pStyle w:val="Prrafodelista"/>
        <w:numPr>
          <w:ilvl w:val="0"/>
          <w:numId w:val="6"/>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Falta de tiempo</w:t>
      </w:r>
    </w:p>
    <w:p w14:paraId="6A2DE367"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lastRenderedPageBreak/>
        <w:t>La carga laboral puede limitar el tiempo que los docentes dedican a construir relaciones interpersonales asertivas. Es fundamental encontrar maneras de priorizar estas interacciones en medio de las responsabilidades diarias.</w:t>
      </w:r>
    </w:p>
    <w:p w14:paraId="7D79DB3A" w14:textId="77777777" w:rsidR="000420AF" w:rsidRPr="00FA5CE1" w:rsidRDefault="000420AF" w:rsidP="00FA5CE1">
      <w:pPr>
        <w:pStyle w:val="Prrafodelista"/>
        <w:numPr>
          <w:ilvl w:val="0"/>
          <w:numId w:val="6"/>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Resistencia al cambio</w:t>
      </w:r>
    </w:p>
    <w:p w14:paraId="46DC4717"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Algunos docentes pueden mostrar resistencia al cambio en sus patrones de comunicación. Superar esta resistencia es crucial para fomentar un ambiente colaborativo.</w:t>
      </w:r>
    </w:p>
    <w:p w14:paraId="0BA0237C" w14:textId="77777777" w:rsidR="000420AF" w:rsidRPr="00FA5CE1" w:rsidRDefault="000420AF" w:rsidP="00FA5CE1">
      <w:pPr>
        <w:pStyle w:val="Prrafodelista"/>
        <w:numPr>
          <w:ilvl w:val="0"/>
          <w:numId w:val="6"/>
        </w:num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Falta de formación</w:t>
      </w:r>
    </w:p>
    <w:p w14:paraId="197E15A1"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La falta de formación en habilidades comunicativas puede limitar la capacidad de los docentes para ser asertivos. Es fundamental que las instituciones educativas ofrezcan programas de capacitación continua.</w:t>
      </w:r>
    </w:p>
    <w:p w14:paraId="15108334"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El no atender a las diferencias culturales y generacionales</w:t>
      </w:r>
    </w:p>
    <w:p w14:paraId="358620D5" w14:textId="77777777" w:rsidR="000420AF" w:rsidRPr="00FA5CE1" w:rsidRDefault="000420AF" w:rsidP="00FA5CE1">
      <w:pPr>
        <w:spacing w:after="120" w:line="360" w:lineRule="auto"/>
        <w:jc w:val="both"/>
        <w:rPr>
          <w:rFonts w:ascii="Times New Roman" w:hAnsi="Times New Roman" w:cs="Times New Roman"/>
          <w:color w:val="FF0000"/>
          <w:sz w:val="24"/>
          <w:szCs w:val="24"/>
        </w:rPr>
      </w:pPr>
      <w:r w:rsidRPr="00FA5CE1">
        <w:rPr>
          <w:rFonts w:ascii="Times New Roman" w:hAnsi="Times New Roman" w:cs="Times New Roman"/>
          <w:sz w:val="24"/>
          <w:szCs w:val="24"/>
        </w:rPr>
        <w:t xml:space="preserve">Las diferencias culturales y generacionales pueden influir en la forma en que se percibe </w:t>
      </w:r>
      <w:r w:rsidR="00B4380D" w:rsidRPr="00FA5CE1">
        <w:rPr>
          <w:rFonts w:ascii="Times New Roman" w:hAnsi="Times New Roman" w:cs="Times New Roman"/>
          <w:sz w:val="24"/>
          <w:szCs w:val="24"/>
        </w:rPr>
        <w:t>el asertividad</w:t>
      </w:r>
      <w:r w:rsidRPr="00FA5CE1">
        <w:rPr>
          <w:rFonts w:ascii="Times New Roman" w:hAnsi="Times New Roman" w:cs="Times New Roman"/>
          <w:sz w:val="24"/>
          <w:szCs w:val="24"/>
        </w:rPr>
        <w:t xml:space="preserve">. Lo que puede considerarse asertivo en una cultura puede ser visto como agresivo en otra. Por lo </w:t>
      </w:r>
      <w:r w:rsidR="00B4380D" w:rsidRPr="00FA5CE1">
        <w:rPr>
          <w:rFonts w:ascii="Times New Roman" w:hAnsi="Times New Roman" w:cs="Times New Roman"/>
          <w:sz w:val="24"/>
          <w:szCs w:val="24"/>
        </w:rPr>
        <w:t>tanto,</w:t>
      </w:r>
      <w:r w:rsidRPr="00FA5CE1">
        <w:rPr>
          <w:rFonts w:ascii="Times New Roman" w:hAnsi="Times New Roman" w:cs="Times New Roman"/>
          <w:sz w:val="24"/>
          <w:szCs w:val="24"/>
        </w:rPr>
        <w:t xml:space="preserve"> es necesario educar en la multiculturalidad. </w:t>
      </w:r>
    </w:p>
    <w:p w14:paraId="75A65508"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Para cultivar relaciones interpersonales asertivas entre docentes, es fundamental implementar ciertas estrategias:</w:t>
      </w:r>
    </w:p>
    <w:p w14:paraId="091902F4"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1. Formación en Habilidades Comunicativas: Talleres y cursos que aborden la comunicación asertiva pueden ser beneficiosos para mejorar las habilidades interpersonales del personal docente.</w:t>
      </w:r>
    </w:p>
    <w:p w14:paraId="1F93059D"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2. Fomento de la Empatía: Crear espacios para la reflexión sobre las emociones y perspectivas de los demás puede ayudar a desarrollar una mayor empatía entre colegas.</w:t>
      </w:r>
    </w:p>
    <w:p w14:paraId="664B09A3"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3. Establecimiento de Normas de Comunicación: Definir pautas claras sobre cómo se espera que los docentes se comuniquen puede contribuir a un entorno más respetuoso y colaborativo.</w:t>
      </w:r>
    </w:p>
    <w:p w14:paraId="67BD957E"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lastRenderedPageBreak/>
        <w:t xml:space="preserve">Las vías que se pueden utilizar para capacitar y desarrollar las habilidades que posibilitan la construcción de las relaciones interpersonales asertivas son múltiples, pero son los entrenamientos y talleres educativos donde se puede capacitar y exponer las vivencias a partir de historietas, cuentos, juego de roles, discusiones de casos, entre otros. </w:t>
      </w:r>
    </w:p>
    <w:p w14:paraId="6F1CF676"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A continuación, presentamos un ejemplo de situación comunicativa, donde a partir de ellas se puede establecer el debate para sensibilizar sobre la importancia que tienen las relaciones interpersonales asertivas entre docentes.</w:t>
      </w:r>
    </w:p>
    <w:p w14:paraId="4527F817"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Situación Comunicativa 1: Resolución de Conflictos</w:t>
      </w:r>
    </w:p>
    <w:p w14:paraId="29656180"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Lea detenidamente la siguiente situación: </w:t>
      </w:r>
    </w:p>
    <w:p w14:paraId="315A287E"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En una escuela secundaria, dos docentes tenían diferentes enfoques sobre cómo abordar un proyecto interdisciplinario. En lugar de discutirlo abiertamente, ambos optaron por evitar el conflicto. Finalmente, un mediador facilitó una conversación asertiva que permitió a ambos expresar sus puntos de vista. ¿Qué opinión le merece la posición asumida por ambos docentes?</w:t>
      </w:r>
    </w:p>
    <w:p w14:paraId="6AD03E11"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¿Qué tipo de conflicto </w:t>
      </w:r>
      <w:r w:rsidR="00B4380D" w:rsidRPr="00FA5CE1">
        <w:rPr>
          <w:rFonts w:ascii="Times New Roman" w:hAnsi="Times New Roman" w:cs="Times New Roman"/>
          <w:sz w:val="24"/>
          <w:szCs w:val="24"/>
        </w:rPr>
        <w:t>está</w:t>
      </w:r>
      <w:r w:rsidRPr="00FA5CE1">
        <w:rPr>
          <w:rFonts w:ascii="Times New Roman" w:hAnsi="Times New Roman" w:cs="Times New Roman"/>
          <w:sz w:val="24"/>
          <w:szCs w:val="24"/>
        </w:rPr>
        <w:t xml:space="preserve"> presente en dicha situación?</w:t>
      </w:r>
    </w:p>
    <w:p w14:paraId="51E9F947"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¿Cómo se representa el desempeño asertivo del mediador para solucionar constructivamente el conflicto? </w:t>
      </w:r>
      <w:r w:rsidR="00B4380D" w:rsidRPr="00FA5CE1">
        <w:rPr>
          <w:rFonts w:ascii="Times New Roman" w:hAnsi="Times New Roman" w:cs="Times New Roman"/>
          <w:sz w:val="24"/>
          <w:szCs w:val="24"/>
        </w:rPr>
        <w:t>¿Qué</w:t>
      </w:r>
      <w:r w:rsidRPr="00FA5CE1">
        <w:rPr>
          <w:rFonts w:ascii="Times New Roman" w:hAnsi="Times New Roman" w:cs="Times New Roman"/>
          <w:sz w:val="24"/>
          <w:szCs w:val="24"/>
        </w:rPr>
        <w:t xml:space="preserve"> elementos tuvo en cuenta para establecer una relación asertiva que medie el conflicto?</w:t>
      </w:r>
    </w:p>
    <w:p w14:paraId="180CF03D" w14:textId="77777777" w:rsidR="00CF0E6C" w:rsidRPr="000430D3" w:rsidRDefault="00A41E4A" w:rsidP="00FA5CE1">
      <w:pPr>
        <w:widowControl w:val="0"/>
        <w:spacing w:after="120" w:line="360" w:lineRule="auto"/>
        <w:jc w:val="center"/>
        <w:rPr>
          <w:rFonts w:ascii="Times New Roman" w:eastAsia="Calibri" w:hAnsi="Times New Roman" w:cs="Times New Roman"/>
          <w:sz w:val="24"/>
          <w:lang w:val="es-MX"/>
        </w:rPr>
      </w:pPr>
      <w:r w:rsidRPr="000430D3">
        <w:rPr>
          <w:rFonts w:ascii="Times New Roman" w:eastAsia="Calibri" w:hAnsi="Times New Roman" w:cs="Times New Roman"/>
          <w:b/>
          <w:sz w:val="28"/>
          <w:lang w:val="es-MX"/>
        </w:rPr>
        <w:t>CONCLUSIONES</w:t>
      </w:r>
    </w:p>
    <w:p w14:paraId="436906A9" w14:textId="77777777" w:rsidR="000420AF" w:rsidRPr="00FA5CE1" w:rsidRDefault="000420AF" w:rsidP="00FA5CE1">
      <w:pPr>
        <w:spacing w:after="120" w:line="360" w:lineRule="auto"/>
        <w:jc w:val="both"/>
        <w:rPr>
          <w:rFonts w:ascii="Times New Roman" w:hAnsi="Times New Roman" w:cs="Times New Roman"/>
          <w:sz w:val="24"/>
          <w:szCs w:val="24"/>
        </w:rPr>
      </w:pPr>
      <w:r w:rsidRPr="00FA5CE1">
        <w:rPr>
          <w:rFonts w:ascii="Times New Roman" w:hAnsi="Times New Roman" w:cs="Times New Roman"/>
          <w:sz w:val="24"/>
          <w:szCs w:val="24"/>
        </w:rPr>
        <w:t xml:space="preserve">Las relaciones interpersonales asertivas entre docentes son esenciales para crear un ambiente educativo positivo y colaborativo. Estas relaciones no solo benefician el desarrollo profesional de los docentes, sino que también impactan positivamente en el aprendizaje de los estudiantes. A través de estrategias como la capacitación en habilidades comunicativas y la promoción del trabajo en equipo, es posible fomentar un clima escolar donde prevalezcan la comunicación </w:t>
      </w:r>
      <w:r w:rsidRPr="00FA5CE1">
        <w:rPr>
          <w:rFonts w:ascii="Times New Roman" w:hAnsi="Times New Roman" w:cs="Times New Roman"/>
          <w:sz w:val="24"/>
          <w:szCs w:val="24"/>
        </w:rPr>
        <w:lastRenderedPageBreak/>
        <w:t>abierta y el respeto mutuo. Sin embargo, es importante estar conscientes de los desafíos que pueden surgir en este proceso y abordarlos con empatía y compromiso.</w:t>
      </w:r>
    </w:p>
    <w:p w14:paraId="15F88247" w14:textId="77777777" w:rsidR="00CF0E6C" w:rsidRPr="007177BA" w:rsidRDefault="00A41E4A" w:rsidP="00FA5CE1">
      <w:pPr>
        <w:widowControl w:val="0"/>
        <w:spacing w:after="120" w:line="360" w:lineRule="auto"/>
        <w:jc w:val="center"/>
        <w:rPr>
          <w:rFonts w:ascii="Times New Roman" w:eastAsia="Calibri" w:hAnsi="Times New Roman" w:cs="Times New Roman"/>
          <w:sz w:val="24"/>
          <w:szCs w:val="24"/>
          <w:lang w:val="en-US"/>
        </w:rPr>
      </w:pPr>
      <w:r w:rsidRPr="007177BA">
        <w:rPr>
          <w:rFonts w:ascii="Times New Roman" w:eastAsia="Calibri" w:hAnsi="Times New Roman" w:cs="Times New Roman"/>
          <w:b/>
          <w:sz w:val="28"/>
          <w:szCs w:val="24"/>
          <w:lang w:val="en-US"/>
        </w:rPr>
        <w:t>REFERENCIAS BIBLIOGRÁFICAS</w:t>
      </w:r>
    </w:p>
    <w:p w14:paraId="79AAA725" w14:textId="77777777" w:rsidR="000420AF" w:rsidRPr="00FA5CE1" w:rsidRDefault="00482C73" w:rsidP="00FA5CE1">
      <w:pPr>
        <w:spacing w:after="120" w:line="360" w:lineRule="auto"/>
        <w:ind w:left="720" w:hanging="720"/>
        <w:jc w:val="both"/>
        <w:rPr>
          <w:rFonts w:ascii="Times New Roman" w:hAnsi="Times New Roman" w:cs="Times New Roman"/>
          <w:sz w:val="24"/>
          <w:szCs w:val="24"/>
        </w:rPr>
      </w:pPr>
      <w:r w:rsidRPr="007177BA">
        <w:rPr>
          <w:rFonts w:ascii="Times New Roman" w:hAnsi="Times New Roman" w:cs="Times New Roman"/>
          <w:sz w:val="24"/>
          <w:szCs w:val="24"/>
          <w:lang w:val="en-US"/>
        </w:rPr>
        <w:t>Alberti &amp; Emmons</w:t>
      </w:r>
      <w:r w:rsidR="000420AF" w:rsidRPr="007177BA">
        <w:rPr>
          <w:rFonts w:ascii="Times New Roman" w:hAnsi="Times New Roman" w:cs="Times New Roman"/>
          <w:sz w:val="24"/>
          <w:szCs w:val="24"/>
          <w:lang w:val="en-US"/>
        </w:rPr>
        <w:t xml:space="preserve"> (2008). </w:t>
      </w:r>
      <w:r w:rsidR="00B86944" w:rsidRPr="00FA5CE1">
        <w:rPr>
          <w:rFonts w:ascii="Times New Roman" w:hAnsi="Times New Roman" w:cs="Times New Roman"/>
          <w:sz w:val="24"/>
          <w:szCs w:val="24"/>
          <w:lang w:val="en-US"/>
        </w:rPr>
        <w:t>“</w:t>
      </w:r>
      <w:r w:rsidR="000420AF" w:rsidRPr="000A63DC">
        <w:rPr>
          <w:rFonts w:ascii="Times New Roman" w:hAnsi="Times New Roman" w:cs="Times New Roman"/>
          <w:i/>
          <w:iCs/>
          <w:sz w:val="24"/>
          <w:szCs w:val="24"/>
          <w:lang w:val="en-US"/>
        </w:rPr>
        <w:t>Your Perfect Right: Assertiveness and Equality in Your Life and Relationships</w:t>
      </w:r>
      <w:r w:rsidR="00B86944" w:rsidRPr="00FA5CE1">
        <w:rPr>
          <w:rFonts w:ascii="Times New Roman" w:hAnsi="Times New Roman" w:cs="Times New Roman"/>
          <w:sz w:val="24"/>
          <w:szCs w:val="24"/>
          <w:lang w:val="en-US"/>
        </w:rPr>
        <w:t>”</w:t>
      </w:r>
      <w:r w:rsidR="000420AF" w:rsidRPr="00FA5CE1">
        <w:rPr>
          <w:rFonts w:ascii="Times New Roman" w:hAnsi="Times New Roman" w:cs="Times New Roman"/>
          <w:sz w:val="24"/>
          <w:szCs w:val="24"/>
          <w:lang w:val="en-US"/>
        </w:rPr>
        <w:t xml:space="preserve">. </w:t>
      </w:r>
      <w:r w:rsidR="000420AF" w:rsidRPr="00FA5CE1">
        <w:rPr>
          <w:rFonts w:ascii="Times New Roman" w:hAnsi="Times New Roman" w:cs="Times New Roman"/>
          <w:sz w:val="24"/>
          <w:szCs w:val="24"/>
        </w:rPr>
        <w:t xml:space="preserve">New </w:t>
      </w:r>
      <w:proofErr w:type="spellStart"/>
      <w:r w:rsidR="000420AF" w:rsidRPr="00FA5CE1">
        <w:rPr>
          <w:rFonts w:ascii="Times New Roman" w:hAnsi="Times New Roman" w:cs="Times New Roman"/>
          <w:sz w:val="24"/>
          <w:szCs w:val="24"/>
        </w:rPr>
        <w:t>Harbinger</w:t>
      </w:r>
      <w:proofErr w:type="spellEnd"/>
      <w:r w:rsidR="00CC7B98">
        <w:rPr>
          <w:rFonts w:ascii="Times New Roman" w:hAnsi="Times New Roman" w:cs="Times New Roman"/>
          <w:sz w:val="24"/>
          <w:szCs w:val="24"/>
        </w:rPr>
        <w:t xml:space="preserve"> </w:t>
      </w:r>
      <w:proofErr w:type="spellStart"/>
      <w:r w:rsidR="000420AF" w:rsidRPr="00FA5CE1">
        <w:rPr>
          <w:rFonts w:ascii="Times New Roman" w:hAnsi="Times New Roman" w:cs="Times New Roman"/>
          <w:sz w:val="24"/>
          <w:szCs w:val="24"/>
        </w:rPr>
        <w:t>Publications</w:t>
      </w:r>
      <w:proofErr w:type="spellEnd"/>
      <w:r w:rsidR="000420AF" w:rsidRPr="00FA5CE1">
        <w:rPr>
          <w:rFonts w:ascii="Times New Roman" w:hAnsi="Times New Roman" w:cs="Times New Roman"/>
          <w:sz w:val="24"/>
          <w:szCs w:val="24"/>
        </w:rPr>
        <w:t>.</w:t>
      </w:r>
    </w:p>
    <w:p w14:paraId="22DB2FFA" w14:textId="77777777" w:rsidR="000420AF" w:rsidRPr="00FA5CE1" w:rsidRDefault="000420AF" w:rsidP="00FA5CE1">
      <w:pPr>
        <w:spacing w:after="120" w:line="360" w:lineRule="auto"/>
        <w:ind w:left="720" w:hanging="720"/>
        <w:jc w:val="both"/>
        <w:rPr>
          <w:rFonts w:ascii="Times New Roman" w:hAnsi="Times New Roman" w:cs="Times New Roman"/>
          <w:sz w:val="24"/>
          <w:szCs w:val="24"/>
        </w:rPr>
      </w:pPr>
      <w:r w:rsidRPr="00FA5CE1">
        <w:rPr>
          <w:rFonts w:ascii="Times New Roman" w:hAnsi="Times New Roman" w:cs="Times New Roman"/>
          <w:sz w:val="24"/>
          <w:szCs w:val="24"/>
        </w:rPr>
        <w:t>Go</w:t>
      </w:r>
      <w:r w:rsidR="00482C73">
        <w:rPr>
          <w:rFonts w:ascii="Times New Roman" w:hAnsi="Times New Roman" w:cs="Times New Roman"/>
          <w:sz w:val="24"/>
          <w:szCs w:val="24"/>
        </w:rPr>
        <w:t>nzález</w:t>
      </w:r>
      <w:r w:rsidRPr="00FA5CE1">
        <w:rPr>
          <w:rFonts w:ascii="Times New Roman" w:hAnsi="Times New Roman" w:cs="Times New Roman"/>
          <w:sz w:val="24"/>
          <w:szCs w:val="24"/>
        </w:rPr>
        <w:t xml:space="preserve"> (2019). </w:t>
      </w:r>
      <w:r w:rsidRPr="000A63DC">
        <w:rPr>
          <w:rFonts w:ascii="Times New Roman" w:hAnsi="Times New Roman" w:cs="Times New Roman"/>
          <w:i/>
          <w:iCs/>
          <w:sz w:val="24"/>
          <w:szCs w:val="24"/>
        </w:rPr>
        <w:t xml:space="preserve">El impacto del clima escolar en la satisfacción laboral del docente. </w:t>
      </w:r>
      <w:r w:rsidR="00B86944" w:rsidRPr="000A63DC">
        <w:rPr>
          <w:rFonts w:ascii="Times New Roman" w:hAnsi="Times New Roman" w:cs="Times New Roman"/>
          <w:i/>
          <w:iCs/>
          <w:sz w:val="24"/>
          <w:szCs w:val="24"/>
        </w:rPr>
        <w:t>“</w:t>
      </w:r>
      <w:r w:rsidRPr="000A63DC">
        <w:rPr>
          <w:rFonts w:ascii="Times New Roman" w:hAnsi="Times New Roman" w:cs="Times New Roman"/>
          <w:i/>
          <w:iCs/>
          <w:sz w:val="24"/>
          <w:szCs w:val="24"/>
        </w:rPr>
        <w:t>Revista de Educación</w:t>
      </w:r>
      <w:r w:rsidR="00B86944" w:rsidRPr="00FA5CE1">
        <w:rPr>
          <w:rFonts w:ascii="Times New Roman" w:hAnsi="Times New Roman" w:cs="Times New Roman"/>
          <w:sz w:val="24"/>
          <w:szCs w:val="24"/>
        </w:rPr>
        <w:t>”</w:t>
      </w:r>
      <w:r w:rsidRPr="00FA5CE1">
        <w:rPr>
          <w:rFonts w:ascii="Times New Roman" w:hAnsi="Times New Roman" w:cs="Times New Roman"/>
          <w:sz w:val="24"/>
          <w:szCs w:val="24"/>
        </w:rPr>
        <w:t>, 12(2), 45-59.</w:t>
      </w:r>
    </w:p>
    <w:p w14:paraId="4DCC5546" w14:textId="77777777" w:rsidR="000420AF" w:rsidRPr="00FA5CE1" w:rsidRDefault="00482C73" w:rsidP="00FA5CE1">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Martínez </w:t>
      </w:r>
      <w:r w:rsidR="000420AF" w:rsidRPr="00FA5CE1">
        <w:rPr>
          <w:rFonts w:ascii="Times New Roman" w:hAnsi="Times New Roman" w:cs="Times New Roman"/>
          <w:sz w:val="24"/>
          <w:szCs w:val="24"/>
        </w:rPr>
        <w:t xml:space="preserve">(2021). La importancia de la retroalimentación en el desarrollo profesional del docente. </w:t>
      </w:r>
      <w:r w:rsidR="00B86944" w:rsidRPr="00FA5CE1">
        <w:rPr>
          <w:rFonts w:ascii="Times New Roman" w:hAnsi="Times New Roman" w:cs="Times New Roman"/>
          <w:sz w:val="24"/>
          <w:szCs w:val="24"/>
        </w:rPr>
        <w:t>“</w:t>
      </w:r>
      <w:r w:rsidR="000420AF" w:rsidRPr="00FA5CE1">
        <w:rPr>
          <w:rFonts w:ascii="Times New Roman" w:hAnsi="Times New Roman" w:cs="Times New Roman"/>
          <w:sz w:val="24"/>
          <w:szCs w:val="24"/>
        </w:rPr>
        <w:t>Revista Internacional de Pedagogía</w:t>
      </w:r>
      <w:r w:rsidR="00B86944" w:rsidRPr="00FA5CE1">
        <w:rPr>
          <w:rFonts w:ascii="Times New Roman" w:hAnsi="Times New Roman" w:cs="Times New Roman"/>
          <w:sz w:val="24"/>
          <w:szCs w:val="24"/>
        </w:rPr>
        <w:t>”</w:t>
      </w:r>
      <w:r w:rsidR="000420AF" w:rsidRPr="00FA5CE1">
        <w:rPr>
          <w:rFonts w:ascii="Times New Roman" w:hAnsi="Times New Roman" w:cs="Times New Roman"/>
          <w:sz w:val="24"/>
          <w:szCs w:val="24"/>
        </w:rPr>
        <w:t xml:space="preserve">, 8(1), 102-115.Pérez, L. (2022). Relaciones interpersonales y aprendizaje: Un estudio sobre el clima escolar. </w:t>
      </w:r>
      <w:r w:rsidR="00B86944" w:rsidRPr="000A63DC">
        <w:rPr>
          <w:rFonts w:ascii="Times New Roman" w:hAnsi="Times New Roman" w:cs="Times New Roman"/>
          <w:i/>
          <w:iCs/>
          <w:sz w:val="24"/>
          <w:szCs w:val="24"/>
        </w:rPr>
        <w:t>“</w:t>
      </w:r>
      <w:r w:rsidR="000420AF" w:rsidRPr="000A63DC">
        <w:rPr>
          <w:rFonts w:ascii="Times New Roman" w:hAnsi="Times New Roman" w:cs="Times New Roman"/>
          <w:i/>
          <w:iCs/>
          <w:sz w:val="24"/>
          <w:szCs w:val="24"/>
        </w:rPr>
        <w:t>Psicología Educativa</w:t>
      </w:r>
      <w:r w:rsidR="00B86944" w:rsidRPr="000A63DC">
        <w:rPr>
          <w:rFonts w:ascii="Times New Roman" w:hAnsi="Times New Roman" w:cs="Times New Roman"/>
          <w:i/>
          <w:iCs/>
          <w:sz w:val="24"/>
          <w:szCs w:val="24"/>
        </w:rPr>
        <w:t>”</w:t>
      </w:r>
      <w:r w:rsidR="000420AF" w:rsidRPr="000A63DC">
        <w:rPr>
          <w:rFonts w:ascii="Times New Roman" w:hAnsi="Times New Roman" w:cs="Times New Roman"/>
          <w:i/>
          <w:iCs/>
          <w:sz w:val="24"/>
          <w:szCs w:val="24"/>
        </w:rPr>
        <w:t>,</w:t>
      </w:r>
      <w:r w:rsidR="000420AF" w:rsidRPr="00FA5CE1">
        <w:rPr>
          <w:rFonts w:ascii="Times New Roman" w:hAnsi="Times New Roman" w:cs="Times New Roman"/>
          <w:sz w:val="24"/>
          <w:szCs w:val="24"/>
        </w:rPr>
        <w:t xml:space="preserve"> 10(4), 233-250.</w:t>
      </w:r>
    </w:p>
    <w:p w14:paraId="32F034E6" w14:textId="7A6C88E7" w:rsidR="000420AF" w:rsidRPr="00FA5CE1" w:rsidRDefault="00482C73" w:rsidP="00FA5CE1">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Ramírez </w:t>
      </w:r>
      <w:r w:rsidR="000420AF" w:rsidRPr="00FA5CE1">
        <w:rPr>
          <w:rFonts w:ascii="Times New Roman" w:hAnsi="Times New Roman" w:cs="Times New Roman"/>
          <w:sz w:val="24"/>
          <w:szCs w:val="24"/>
        </w:rPr>
        <w:t xml:space="preserve">(2019). Normas de comunicación en entornos educativos: Un enfoque hacia la mejora del clima escolar. </w:t>
      </w:r>
      <w:r w:rsidR="00B86944" w:rsidRPr="00FA5CE1">
        <w:rPr>
          <w:rFonts w:ascii="Times New Roman" w:hAnsi="Times New Roman" w:cs="Times New Roman"/>
          <w:sz w:val="24"/>
          <w:szCs w:val="24"/>
        </w:rPr>
        <w:t>“</w:t>
      </w:r>
      <w:r w:rsidR="000420AF" w:rsidRPr="000A63DC">
        <w:rPr>
          <w:rFonts w:ascii="Times New Roman" w:hAnsi="Times New Roman" w:cs="Times New Roman"/>
          <w:i/>
          <w:iCs/>
          <w:sz w:val="24"/>
          <w:szCs w:val="24"/>
        </w:rPr>
        <w:t>Educación y Comunicación</w:t>
      </w:r>
      <w:r w:rsidR="00B86944" w:rsidRPr="00FA5CE1">
        <w:rPr>
          <w:rFonts w:ascii="Times New Roman" w:hAnsi="Times New Roman" w:cs="Times New Roman"/>
          <w:sz w:val="24"/>
          <w:szCs w:val="24"/>
        </w:rPr>
        <w:t>”</w:t>
      </w:r>
      <w:r w:rsidR="000420AF" w:rsidRPr="00FA5CE1">
        <w:rPr>
          <w:rFonts w:ascii="Times New Roman" w:hAnsi="Times New Roman" w:cs="Times New Roman"/>
          <w:sz w:val="24"/>
          <w:szCs w:val="24"/>
        </w:rPr>
        <w:t>, 5(1), 34-47.</w:t>
      </w:r>
    </w:p>
    <w:p w14:paraId="442A268F" w14:textId="6A3339A8" w:rsidR="000420AF" w:rsidRDefault="00482C73" w:rsidP="00FA5CE1">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Rodríguez</w:t>
      </w:r>
      <w:r w:rsidR="000420AF" w:rsidRPr="00FA5CE1">
        <w:rPr>
          <w:rFonts w:ascii="Times New Roman" w:hAnsi="Times New Roman" w:cs="Times New Roman"/>
          <w:sz w:val="24"/>
          <w:szCs w:val="24"/>
        </w:rPr>
        <w:t xml:space="preserve"> (2020). Comunicación asertiva entre docentes: Clave para el trabajo colaborativo. </w:t>
      </w:r>
      <w:r w:rsidR="00B86944" w:rsidRPr="00FA5CE1">
        <w:rPr>
          <w:rFonts w:ascii="Times New Roman" w:hAnsi="Times New Roman" w:cs="Times New Roman"/>
          <w:sz w:val="24"/>
          <w:szCs w:val="24"/>
        </w:rPr>
        <w:t>“</w:t>
      </w:r>
      <w:r w:rsidR="000420AF" w:rsidRPr="000A63DC">
        <w:rPr>
          <w:rFonts w:ascii="Times New Roman" w:hAnsi="Times New Roman" w:cs="Times New Roman"/>
          <w:i/>
          <w:iCs/>
          <w:sz w:val="24"/>
          <w:szCs w:val="24"/>
        </w:rPr>
        <w:t>Revista de Investigación Educativa</w:t>
      </w:r>
      <w:r w:rsidR="00B86944" w:rsidRPr="00FA5CE1">
        <w:rPr>
          <w:rFonts w:ascii="Times New Roman" w:hAnsi="Times New Roman" w:cs="Times New Roman"/>
          <w:sz w:val="24"/>
          <w:szCs w:val="24"/>
        </w:rPr>
        <w:t>”</w:t>
      </w:r>
      <w:r w:rsidR="000420AF" w:rsidRPr="00FA5CE1">
        <w:rPr>
          <w:rFonts w:ascii="Times New Roman" w:hAnsi="Times New Roman" w:cs="Times New Roman"/>
          <w:sz w:val="24"/>
          <w:szCs w:val="24"/>
        </w:rPr>
        <w:t>, 11(2), 90-105.</w:t>
      </w:r>
    </w:p>
    <w:p w14:paraId="05B1106F" w14:textId="77777777" w:rsidR="00AF6A02" w:rsidRDefault="00AF6A02" w:rsidP="00AF6A02">
      <w:pPr>
        <w:spacing w:after="0" w:line="360" w:lineRule="auto"/>
        <w:jc w:val="center"/>
        <w:rPr>
          <w:rFonts w:ascii="Times New Roman" w:hAnsi="Times New Roman" w:cs="Times New Roman"/>
          <w:b/>
          <w:sz w:val="24"/>
          <w:szCs w:val="24"/>
        </w:rPr>
      </w:pPr>
    </w:p>
    <w:p w14:paraId="5BB59790" w14:textId="69232E38" w:rsidR="00AF6A02" w:rsidRPr="004334B7" w:rsidRDefault="00AF6A02" w:rsidP="00AF6A02">
      <w:pPr>
        <w:spacing w:after="0" w:line="360" w:lineRule="auto"/>
        <w:jc w:val="center"/>
        <w:rPr>
          <w:rFonts w:ascii="Times New Roman" w:hAnsi="Times New Roman" w:cs="Times New Roman"/>
          <w:b/>
          <w:sz w:val="24"/>
          <w:szCs w:val="24"/>
        </w:rPr>
      </w:pPr>
      <w:r w:rsidRPr="004334B7">
        <w:rPr>
          <w:rFonts w:ascii="Times New Roman" w:hAnsi="Times New Roman" w:cs="Times New Roman"/>
          <w:b/>
          <w:sz w:val="24"/>
          <w:szCs w:val="24"/>
        </w:rPr>
        <w:t>DECLARACIÓN DE CONFLICTO Y CONTRIBUCIÓN DE LOS AUTORES</w:t>
      </w:r>
    </w:p>
    <w:p w14:paraId="51F960AB" w14:textId="77777777" w:rsidR="00AF6A02" w:rsidRPr="000C6B09" w:rsidRDefault="00AF6A02" w:rsidP="00AF6A02">
      <w:pPr>
        <w:spacing w:after="0" w:line="360" w:lineRule="auto"/>
        <w:jc w:val="both"/>
        <w:rPr>
          <w:rFonts w:ascii="Times New Roman" w:hAnsi="Times New Roman" w:cs="Times New Roman"/>
          <w:sz w:val="24"/>
          <w:szCs w:val="24"/>
        </w:rPr>
      </w:pPr>
      <w:r w:rsidRPr="000C6B09">
        <w:rPr>
          <w:rFonts w:ascii="Times New Roman" w:hAnsi="Times New Roman" w:cs="Times New Roman"/>
          <w:sz w:val="24"/>
          <w:szCs w:val="24"/>
        </w:rPr>
        <w:t>Los autores declaran que este manuscrito es original y no se ha enviado a otra revista. Los autores son responsables del contenido recogido en el artículo y en él no existen plagios, conflictos de interés ni éticos.</w:t>
      </w:r>
    </w:p>
    <w:p w14:paraId="73A99FB5" w14:textId="77777777" w:rsidR="00AF6A02" w:rsidRPr="000C6B09" w:rsidRDefault="00AF6A02" w:rsidP="00AF6A02">
      <w:pPr>
        <w:spacing w:after="0" w:line="360" w:lineRule="auto"/>
        <w:jc w:val="both"/>
        <w:rPr>
          <w:rFonts w:ascii="Times New Roman" w:hAnsi="Times New Roman" w:cs="Times New Roman"/>
          <w:sz w:val="24"/>
          <w:szCs w:val="24"/>
        </w:rPr>
      </w:pPr>
    </w:p>
    <w:p w14:paraId="4D60D432" w14:textId="77777777" w:rsidR="00AF6A02" w:rsidRPr="000C6B09" w:rsidRDefault="00AF6A02" w:rsidP="00AF6A02">
      <w:pPr>
        <w:spacing w:after="0" w:line="360" w:lineRule="auto"/>
        <w:jc w:val="both"/>
        <w:rPr>
          <w:rFonts w:ascii="Times New Roman" w:hAnsi="Times New Roman" w:cs="Times New Roman"/>
          <w:sz w:val="24"/>
          <w:szCs w:val="24"/>
        </w:rPr>
      </w:pPr>
    </w:p>
    <w:p w14:paraId="4A37DA11" w14:textId="77777777" w:rsidR="00AF6A02" w:rsidRPr="00FA5CE1" w:rsidRDefault="00AF6A02" w:rsidP="00FA5CE1">
      <w:pPr>
        <w:spacing w:after="120" w:line="360" w:lineRule="auto"/>
        <w:ind w:left="720" w:hanging="720"/>
        <w:jc w:val="both"/>
        <w:rPr>
          <w:rFonts w:ascii="Times New Roman" w:hAnsi="Times New Roman" w:cs="Times New Roman"/>
          <w:sz w:val="24"/>
          <w:szCs w:val="24"/>
        </w:rPr>
      </w:pPr>
    </w:p>
    <w:sectPr w:rsidR="00AF6A02" w:rsidRPr="00FA5CE1" w:rsidSect="007177BA">
      <w:headerReference w:type="default" r:id="rId9"/>
      <w:footerReference w:type="default" r:id="rId10"/>
      <w:pgSz w:w="12240" w:h="15840" w:code="1"/>
      <w:pgMar w:top="1980" w:right="1440" w:bottom="2970" w:left="1350" w:header="810" w:footer="451"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91AD" w14:textId="77777777" w:rsidR="00597A4C" w:rsidRDefault="00597A4C" w:rsidP="00531D56">
      <w:pPr>
        <w:spacing w:after="0" w:line="240" w:lineRule="auto"/>
      </w:pPr>
      <w:r>
        <w:separator/>
      </w:r>
    </w:p>
  </w:endnote>
  <w:endnote w:type="continuationSeparator" w:id="0">
    <w:p w14:paraId="1EA0BD6A" w14:textId="77777777" w:rsidR="00597A4C" w:rsidRDefault="00597A4C"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4ABCCBB8"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2B0A5A8A" w14:textId="77777777" w:rsidR="007C1741" w:rsidRPr="00424BC2" w:rsidRDefault="007C1741" w:rsidP="007C1741">
          <w:pPr>
            <w:rPr>
              <w:b/>
              <w:color w:val="FFFFFF" w:themeColor="background1"/>
            </w:rPr>
          </w:pPr>
          <w:r>
            <w:rPr>
              <w:noProof/>
              <w:lang w:eastAsia="es-ES"/>
            </w:rPr>
            <w:drawing>
              <wp:inline distT="0" distB="0" distL="0" distR="0" wp14:anchorId="53D4E0AE" wp14:editId="28BC5BF6">
                <wp:extent cx="999530" cy="352107"/>
                <wp:effectExtent l="0" t="0" r="0" b="0"/>
                <wp:docPr id="1912334774" name="Imagen 1912334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7401987"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Creative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01202F22"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00AA96AD"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47E03DAB"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148C47F5" w14:textId="77777777" w:rsidR="00424BC2" w:rsidRDefault="009115A9" w:rsidP="007177BA">
    <w:pPr>
      <w:pStyle w:val="Piedepgina"/>
      <w:tabs>
        <w:tab w:val="clear" w:pos="4680"/>
        <w:tab w:val="clear" w:pos="9360"/>
      </w:tabs>
      <w:jc w:val="center"/>
      <w:rPr>
        <w:caps/>
        <w:color w:val="5B9BD5" w:themeColor="accent1"/>
      </w:rPr>
    </w:pPr>
    <w:r>
      <w:rPr>
        <w:caps/>
        <w:color w:val="5B9BD5" w:themeColor="accent1"/>
      </w:rPr>
      <w:fldChar w:fldCharType="begin"/>
    </w:r>
    <w:r w:rsidR="00424BC2">
      <w:rPr>
        <w:caps/>
        <w:color w:val="5B9BD5" w:themeColor="accent1"/>
      </w:rPr>
      <w:instrText>PAGE   \* MERGEFORMAT</w:instrText>
    </w:r>
    <w:r>
      <w:rPr>
        <w:caps/>
        <w:color w:val="5B9BD5" w:themeColor="accent1"/>
      </w:rPr>
      <w:fldChar w:fldCharType="separate"/>
    </w:r>
    <w:r w:rsidR="00CE6570">
      <w:rPr>
        <w:caps/>
        <w:noProof/>
        <w:color w:val="5B9BD5" w:themeColor="accent1"/>
      </w:rPr>
      <w:t>11</w:t>
    </w:r>
    <w:r>
      <w:rPr>
        <w:caps/>
        <w:color w:val="5B9BD5" w:themeColor="accent1"/>
      </w:rPr>
      <w:fldChar w:fldCharType="end"/>
    </w:r>
  </w:p>
  <w:p w14:paraId="64B144A7"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0E16" w14:textId="77777777" w:rsidR="00597A4C" w:rsidRDefault="00597A4C" w:rsidP="00531D56">
      <w:pPr>
        <w:spacing w:after="0" w:line="240" w:lineRule="auto"/>
      </w:pPr>
      <w:r>
        <w:separator/>
      </w:r>
    </w:p>
  </w:footnote>
  <w:footnote w:type="continuationSeparator" w:id="0">
    <w:p w14:paraId="4104D2D9" w14:textId="77777777" w:rsidR="00597A4C" w:rsidRDefault="00597A4C" w:rsidP="00531D56">
      <w:pPr>
        <w:spacing w:after="0" w:line="240" w:lineRule="auto"/>
      </w:pPr>
      <w:r>
        <w:continuationSeparator/>
      </w:r>
    </w:p>
  </w:footnote>
  <w:footnote w:id="1">
    <w:p w14:paraId="5D20C3A8" w14:textId="77777777" w:rsidR="00731787" w:rsidRPr="000430D3" w:rsidRDefault="00731787">
      <w:pPr>
        <w:pStyle w:val="Textonotapie"/>
        <w:rPr>
          <w:sz w:val="18"/>
        </w:rPr>
      </w:pPr>
      <w:r w:rsidRPr="000430D3">
        <w:rPr>
          <w:rStyle w:val="Refdenotaalpie"/>
          <w:sz w:val="18"/>
        </w:rPr>
        <w:footnoteRef/>
      </w:r>
      <w:r w:rsidRPr="000430D3">
        <w:rPr>
          <w:rFonts w:ascii="Times New Roman" w:hAnsi="Times New Roman" w:cs="Times New Roman"/>
          <w:sz w:val="22"/>
          <w:szCs w:val="24"/>
        </w:rPr>
        <w:t>Máster en Ciencias de la Educación</w:t>
      </w:r>
      <w:r w:rsidR="000430D3" w:rsidRPr="000430D3">
        <w:rPr>
          <w:rFonts w:ascii="Times New Roman" w:hAnsi="Times New Roman" w:cs="Times New Roman"/>
          <w:sz w:val="22"/>
          <w:szCs w:val="24"/>
        </w:rPr>
        <w:t>. Metodólogo del Departamento de Primaria en la Dirección General de Educación de La Habana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7177BA" w:rsidRPr="007D2F0A" w14:paraId="592D3741" w14:textId="77777777" w:rsidTr="00153403">
      <w:trPr>
        <w:jc w:val="center"/>
      </w:trPr>
      <w:tc>
        <w:tcPr>
          <w:tcW w:w="5382" w:type="dxa"/>
          <w:tcMar>
            <w:top w:w="72" w:type="dxa"/>
            <w:left w:w="115" w:type="dxa"/>
            <w:bottom w:w="72" w:type="dxa"/>
            <w:right w:w="115" w:type="dxa"/>
          </w:tcMar>
          <w:vAlign w:val="center"/>
        </w:tcPr>
        <w:p w14:paraId="11484759" w14:textId="77777777" w:rsidR="007177BA" w:rsidRPr="007D2F0A" w:rsidRDefault="007177BA" w:rsidP="007177BA">
          <w:pPr>
            <w:jc w:val="center"/>
            <w:rPr>
              <w:rFonts w:ascii="Arial" w:eastAsia="Calibri" w:hAnsi="Arial" w:cs="Arial"/>
              <w:b/>
              <w:sz w:val="28"/>
              <w:szCs w:val="24"/>
              <w:lang w:val="en-US"/>
            </w:rPr>
          </w:pPr>
          <w:bookmarkStart w:id="0" w:name="_Hlk200102934"/>
          <w:r w:rsidRPr="007D2F0A">
            <w:rPr>
              <w:rFonts w:ascii="Calibri" w:eastAsia="Calibri" w:hAnsi="Calibri" w:cs="Times New Roman"/>
              <w:noProof/>
              <w:lang w:val="es-CU" w:eastAsia="es-CU"/>
            </w:rPr>
            <w:drawing>
              <wp:inline distT="0" distB="0" distL="0" distR="0" wp14:anchorId="36ADAB2E" wp14:editId="3F8CD323">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1CE5EAD7" w14:textId="77777777" w:rsidR="007177BA" w:rsidRPr="007D2F0A" w:rsidRDefault="007177BA" w:rsidP="007177BA">
          <w:pPr>
            <w:jc w:val="center"/>
            <w:rPr>
              <w:rFonts w:ascii="Calibri" w:eastAsia="Calibri" w:hAnsi="Calibri" w:cs="Times New Roman"/>
              <w:b/>
              <w:color w:val="FFFFFF"/>
              <w:sz w:val="18"/>
              <w:szCs w:val="18"/>
              <w:lang w:val="es-CU"/>
            </w:rPr>
          </w:pPr>
          <w:r w:rsidRPr="007D2F0A">
            <w:rPr>
              <w:rFonts w:ascii="Calibri" w:eastAsia="Calibri" w:hAnsi="Calibri" w:cs="Times New Roman"/>
              <w:b/>
              <w:color w:val="FFFFFF"/>
              <w:sz w:val="18"/>
              <w:szCs w:val="18"/>
              <w:lang w:val="es-CU"/>
            </w:rPr>
            <w:t>ISSN: 1605 – 5888    RNPS: 1844</w:t>
          </w:r>
        </w:p>
        <w:p w14:paraId="3B6EF4DA" w14:textId="77777777" w:rsidR="007177BA" w:rsidRPr="007D2F0A" w:rsidRDefault="007177BA" w:rsidP="007177BA">
          <w:pPr>
            <w:jc w:val="center"/>
            <w:rPr>
              <w:rFonts w:ascii="Calibri" w:eastAsia="Calibri" w:hAnsi="Calibri" w:cs="Times New Roman"/>
              <w:b/>
              <w:color w:val="FFFFFF"/>
              <w:sz w:val="18"/>
              <w:szCs w:val="18"/>
              <w:lang w:val="es-CU"/>
            </w:rPr>
          </w:pPr>
          <w:r w:rsidRPr="007D2F0A">
            <w:rPr>
              <w:rFonts w:ascii="Calibri" w:eastAsia="Calibri" w:hAnsi="Calibri" w:cs="Times New Roman"/>
              <w:b/>
              <w:color w:val="FFFFFF"/>
              <w:sz w:val="18"/>
              <w:szCs w:val="18"/>
              <w:lang w:val="es-CU"/>
            </w:rPr>
            <w:t xml:space="preserve">V.18. No.2 (mayo-agosto) Año 2025, 4ta Etapa </w:t>
          </w:r>
        </w:p>
        <w:p w14:paraId="2AB41242" w14:textId="444D373D" w:rsidR="007177BA" w:rsidRPr="007D2F0A" w:rsidRDefault="007177BA" w:rsidP="007177BA">
          <w:pPr>
            <w:jc w:val="center"/>
            <w:rPr>
              <w:rFonts w:ascii="Arial" w:eastAsia="Calibri" w:hAnsi="Arial" w:cs="Arial"/>
              <w:b/>
              <w:sz w:val="28"/>
              <w:szCs w:val="24"/>
              <w:lang w:val="en-US"/>
            </w:rPr>
          </w:pPr>
          <w:proofErr w:type="spellStart"/>
          <w:r w:rsidRPr="007D2F0A">
            <w:rPr>
              <w:rFonts w:ascii="Calibri" w:eastAsia="Calibri" w:hAnsi="Calibri" w:cs="Times New Roman"/>
              <w:b/>
              <w:color w:val="FFFFFF"/>
              <w:sz w:val="18"/>
              <w:szCs w:val="18"/>
              <w:lang w:val="en-US"/>
            </w:rPr>
            <w:t>Págs</w:t>
          </w:r>
          <w:proofErr w:type="spellEnd"/>
          <w:r w:rsidRPr="007D2F0A">
            <w:rPr>
              <w:rFonts w:ascii="Calibri" w:eastAsia="Calibri" w:hAnsi="Calibri" w:cs="Times New Roman"/>
              <w:b/>
              <w:color w:val="FFFFFF"/>
              <w:sz w:val="18"/>
              <w:szCs w:val="18"/>
              <w:lang w:val="en-US"/>
            </w:rPr>
            <w:t xml:space="preserve">. </w:t>
          </w:r>
          <w:r>
            <w:rPr>
              <w:rFonts w:ascii="Calibri" w:eastAsia="Calibri" w:hAnsi="Calibri" w:cs="Times New Roman"/>
              <w:b/>
              <w:color w:val="FFFFFF"/>
              <w:sz w:val="18"/>
              <w:szCs w:val="18"/>
            </w:rPr>
            <w:t>73-82</w:t>
          </w:r>
        </w:p>
      </w:tc>
    </w:tr>
    <w:bookmarkEnd w:id="0"/>
  </w:tbl>
  <w:p w14:paraId="6D2F4EF3"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D9C2F04"/>
    <w:lvl w:ilvl="0" w:tplc="0C0A0001">
      <w:start w:val="1"/>
      <w:numFmt w:val="bullet"/>
      <w:lvlText w:val=""/>
      <w:lvlJc w:val="left"/>
      <w:pPr>
        <w:ind w:left="720" w:hanging="360"/>
      </w:pPr>
      <w:rPr>
        <w:rFonts w:ascii="Symbol" w:hAnsi="Symbol" w:hint="default"/>
      </w:rPr>
    </w:lvl>
    <w:lvl w:ilvl="1" w:tplc="0C0A0003">
      <w:start w:val="1"/>
      <w:numFmt w:val="bullet"/>
      <w:lvlRestart w:val="0"/>
      <w:lvlText w:val="o"/>
      <w:lvlJc w:val="left"/>
      <w:pPr>
        <w:ind w:left="1440" w:hanging="360"/>
      </w:pPr>
      <w:rPr>
        <w:rFonts w:ascii="Courier New" w:hAnsi="Courier New" w:cs="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cs="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cs="Courier New" w:hint="default"/>
      </w:rPr>
    </w:lvl>
    <w:lvl w:ilvl="8" w:tplc="0C0A0005">
      <w:start w:val="1"/>
      <w:numFmt w:val="bullet"/>
      <w:lvlRestart w:val="0"/>
      <w:lvlText w:val=""/>
      <w:lvlJc w:val="left"/>
      <w:pPr>
        <w:ind w:left="6480" w:hanging="360"/>
      </w:pPr>
      <w:rPr>
        <w:rFonts w:ascii="Wingdings" w:hAnsi="Wingdings" w:hint="default"/>
      </w:rPr>
    </w:lvl>
  </w:abstractNum>
  <w:abstractNum w:abstractNumId="1" w15:restartNumberingAfterBreak="0">
    <w:nsid w:val="00000002"/>
    <w:multiLevelType w:val="hybridMultilevel"/>
    <w:tmpl w:val="783E4AA6"/>
    <w:lvl w:ilvl="0" w:tplc="540A000F">
      <w:start w:val="1"/>
      <w:numFmt w:val="decimal"/>
      <w:lvlText w:val="%1."/>
      <w:lvlJc w:val="left"/>
      <w:pPr>
        <w:ind w:left="720" w:hanging="360"/>
      </w:pPr>
    </w:lvl>
    <w:lvl w:ilvl="1" w:tplc="540A0019">
      <w:start w:val="1"/>
      <w:numFmt w:val="lowerLetter"/>
      <w:lvlRestart w:val="0"/>
      <w:lvlText w:val="%2."/>
      <w:lvlJc w:val="left"/>
      <w:pPr>
        <w:ind w:left="1440" w:hanging="360"/>
      </w:pPr>
    </w:lvl>
    <w:lvl w:ilvl="2" w:tplc="540A001B">
      <w:start w:val="1"/>
      <w:numFmt w:val="lowerRoman"/>
      <w:lvlRestart w:val="0"/>
      <w:lvlText w:val="%3."/>
      <w:lvlJc w:val="right"/>
      <w:pPr>
        <w:ind w:left="2160" w:hanging="180"/>
      </w:pPr>
    </w:lvl>
    <w:lvl w:ilvl="3" w:tplc="540A000F">
      <w:start w:val="1"/>
      <w:numFmt w:val="decimal"/>
      <w:lvlRestart w:val="0"/>
      <w:lvlText w:val="%4."/>
      <w:lvlJc w:val="left"/>
      <w:pPr>
        <w:ind w:left="2880" w:hanging="360"/>
      </w:pPr>
    </w:lvl>
    <w:lvl w:ilvl="4" w:tplc="540A0019">
      <w:start w:val="1"/>
      <w:numFmt w:val="lowerLetter"/>
      <w:lvlRestart w:val="0"/>
      <w:lvlText w:val="%5."/>
      <w:lvlJc w:val="left"/>
      <w:pPr>
        <w:ind w:left="3600" w:hanging="360"/>
      </w:pPr>
    </w:lvl>
    <w:lvl w:ilvl="5" w:tplc="540A001B">
      <w:start w:val="1"/>
      <w:numFmt w:val="lowerRoman"/>
      <w:lvlRestart w:val="0"/>
      <w:lvlText w:val="%6."/>
      <w:lvlJc w:val="right"/>
      <w:pPr>
        <w:ind w:left="4320" w:hanging="180"/>
      </w:pPr>
    </w:lvl>
    <w:lvl w:ilvl="6" w:tplc="540A000F">
      <w:start w:val="1"/>
      <w:numFmt w:val="decimal"/>
      <w:lvlRestart w:val="0"/>
      <w:lvlText w:val="%7."/>
      <w:lvlJc w:val="left"/>
      <w:pPr>
        <w:ind w:left="5040" w:hanging="360"/>
      </w:pPr>
    </w:lvl>
    <w:lvl w:ilvl="7" w:tplc="540A0019">
      <w:start w:val="1"/>
      <w:numFmt w:val="lowerLetter"/>
      <w:lvlRestart w:val="0"/>
      <w:lvlText w:val="%8."/>
      <w:lvlJc w:val="left"/>
      <w:pPr>
        <w:ind w:left="5760" w:hanging="360"/>
      </w:pPr>
    </w:lvl>
    <w:lvl w:ilvl="8" w:tplc="540A001B">
      <w:start w:val="1"/>
      <w:numFmt w:val="lowerRoman"/>
      <w:lvlRestart w:val="0"/>
      <w:lvlText w:val="%9."/>
      <w:lvlJc w:val="right"/>
      <w:pPr>
        <w:ind w:left="6480" w:hanging="180"/>
      </w:pPr>
    </w:lvl>
  </w:abstractNum>
  <w:abstractNum w:abstractNumId="2" w15:restartNumberingAfterBreak="0">
    <w:nsid w:val="00000004"/>
    <w:multiLevelType w:val="hybridMultilevel"/>
    <w:tmpl w:val="98DCA0BE"/>
    <w:lvl w:ilvl="0" w:tplc="540A0001">
      <w:start w:val="1"/>
      <w:numFmt w:val="bullet"/>
      <w:lvlText w:val=""/>
      <w:lvlJc w:val="left"/>
      <w:pPr>
        <w:ind w:left="720" w:hanging="360"/>
      </w:pPr>
      <w:rPr>
        <w:rFonts w:ascii="Symbol" w:hAnsi="Symbol" w:hint="default"/>
      </w:rPr>
    </w:lvl>
    <w:lvl w:ilvl="1" w:tplc="540A0003">
      <w:start w:val="1"/>
      <w:numFmt w:val="bullet"/>
      <w:lvlRestart w:val="0"/>
      <w:lvlText w:val="o"/>
      <w:lvlJc w:val="left"/>
      <w:pPr>
        <w:ind w:left="1440" w:hanging="360"/>
      </w:pPr>
      <w:rPr>
        <w:rFonts w:ascii="Courier New" w:hAnsi="Courier New" w:cs="Courier New" w:hint="default"/>
      </w:rPr>
    </w:lvl>
    <w:lvl w:ilvl="2" w:tplc="540A0005">
      <w:start w:val="1"/>
      <w:numFmt w:val="bullet"/>
      <w:lvlRestart w:val="0"/>
      <w:lvlText w:val=""/>
      <w:lvlJc w:val="left"/>
      <w:pPr>
        <w:ind w:left="2160" w:hanging="360"/>
      </w:pPr>
      <w:rPr>
        <w:rFonts w:ascii="Wingdings" w:hAnsi="Wingdings" w:hint="default"/>
      </w:rPr>
    </w:lvl>
    <w:lvl w:ilvl="3" w:tplc="540A0001">
      <w:start w:val="1"/>
      <w:numFmt w:val="bullet"/>
      <w:lvlRestart w:val="0"/>
      <w:lvlText w:val=""/>
      <w:lvlJc w:val="left"/>
      <w:pPr>
        <w:ind w:left="2880" w:hanging="360"/>
      </w:pPr>
      <w:rPr>
        <w:rFonts w:ascii="Symbol" w:hAnsi="Symbol" w:hint="default"/>
      </w:rPr>
    </w:lvl>
    <w:lvl w:ilvl="4" w:tplc="540A0003">
      <w:start w:val="1"/>
      <w:numFmt w:val="bullet"/>
      <w:lvlRestart w:val="0"/>
      <w:lvlText w:val="o"/>
      <w:lvlJc w:val="left"/>
      <w:pPr>
        <w:ind w:left="3600" w:hanging="360"/>
      </w:pPr>
      <w:rPr>
        <w:rFonts w:ascii="Courier New" w:hAnsi="Courier New" w:cs="Courier New" w:hint="default"/>
      </w:rPr>
    </w:lvl>
    <w:lvl w:ilvl="5" w:tplc="540A0005">
      <w:start w:val="1"/>
      <w:numFmt w:val="bullet"/>
      <w:lvlRestart w:val="0"/>
      <w:lvlText w:val=""/>
      <w:lvlJc w:val="left"/>
      <w:pPr>
        <w:ind w:left="4320" w:hanging="360"/>
      </w:pPr>
      <w:rPr>
        <w:rFonts w:ascii="Wingdings" w:hAnsi="Wingdings" w:hint="default"/>
      </w:rPr>
    </w:lvl>
    <w:lvl w:ilvl="6" w:tplc="540A0001">
      <w:start w:val="1"/>
      <w:numFmt w:val="bullet"/>
      <w:lvlRestart w:val="0"/>
      <w:lvlText w:val=""/>
      <w:lvlJc w:val="left"/>
      <w:pPr>
        <w:ind w:left="5040" w:hanging="360"/>
      </w:pPr>
      <w:rPr>
        <w:rFonts w:ascii="Symbol" w:hAnsi="Symbol" w:hint="default"/>
      </w:rPr>
    </w:lvl>
    <w:lvl w:ilvl="7" w:tplc="540A0003">
      <w:start w:val="1"/>
      <w:numFmt w:val="bullet"/>
      <w:lvlRestart w:val="0"/>
      <w:lvlText w:val="o"/>
      <w:lvlJc w:val="left"/>
      <w:pPr>
        <w:ind w:left="5760" w:hanging="360"/>
      </w:pPr>
      <w:rPr>
        <w:rFonts w:ascii="Courier New" w:hAnsi="Courier New" w:cs="Courier New" w:hint="default"/>
      </w:rPr>
    </w:lvl>
    <w:lvl w:ilvl="8" w:tplc="540A0005">
      <w:start w:val="1"/>
      <w:numFmt w:val="bullet"/>
      <w:lvlRestart w:val="0"/>
      <w:lvlText w:val=""/>
      <w:lvlJc w:val="left"/>
      <w:pPr>
        <w:ind w:left="6480" w:hanging="360"/>
      </w:pPr>
      <w:rPr>
        <w:rFonts w:ascii="Wingdings" w:hAnsi="Wingdings" w:hint="default"/>
      </w:rPr>
    </w:lvl>
  </w:abstractNum>
  <w:abstractNum w:abstractNumId="3"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276A26"/>
    <w:multiLevelType w:val="hybridMultilevel"/>
    <w:tmpl w:val="3042BAB0"/>
    <w:lvl w:ilvl="0" w:tplc="B986E1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1671020">
    <w:abstractNumId w:val="3"/>
  </w:num>
  <w:num w:numId="2" w16cid:durableId="1096709563">
    <w:abstractNumId w:val="4"/>
  </w:num>
  <w:num w:numId="3" w16cid:durableId="121004270">
    <w:abstractNumId w:val="0"/>
  </w:num>
  <w:num w:numId="4" w16cid:durableId="2090272926">
    <w:abstractNumId w:val="1"/>
  </w:num>
  <w:num w:numId="5" w16cid:durableId="1251886856">
    <w:abstractNumId w:val="2"/>
  </w:num>
  <w:num w:numId="6" w16cid:durableId="513421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D56"/>
    <w:rsid w:val="000420AF"/>
    <w:rsid w:val="000430D3"/>
    <w:rsid w:val="00051E21"/>
    <w:rsid w:val="000A2133"/>
    <w:rsid w:val="000A63DC"/>
    <w:rsid w:val="00157B64"/>
    <w:rsid w:val="0019593E"/>
    <w:rsid w:val="00205D52"/>
    <w:rsid w:val="00230152"/>
    <w:rsid w:val="0026601E"/>
    <w:rsid w:val="00267BBE"/>
    <w:rsid w:val="00267CEA"/>
    <w:rsid w:val="0028666C"/>
    <w:rsid w:val="00323872"/>
    <w:rsid w:val="003D20A6"/>
    <w:rsid w:val="0040294A"/>
    <w:rsid w:val="00424BC2"/>
    <w:rsid w:val="0042505A"/>
    <w:rsid w:val="00441DC7"/>
    <w:rsid w:val="0047025E"/>
    <w:rsid w:val="00472684"/>
    <w:rsid w:val="00482C73"/>
    <w:rsid w:val="004A3F33"/>
    <w:rsid w:val="004B5F2B"/>
    <w:rsid w:val="004E3B26"/>
    <w:rsid w:val="004F4058"/>
    <w:rsid w:val="004F66AB"/>
    <w:rsid w:val="00501F05"/>
    <w:rsid w:val="005307EE"/>
    <w:rsid w:val="00531D56"/>
    <w:rsid w:val="005323E1"/>
    <w:rsid w:val="00597A4C"/>
    <w:rsid w:val="006050DE"/>
    <w:rsid w:val="00605358"/>
    <w:rsid w:val="00621DDF"/>
    <w:rsid w:val="0063134D"/>
    <w:rsid w:val="00651675"/>
    <w:rsid w:val="006C68C4"/>
    <w:rsid w:val="006D41EF"/>
    <w:rsid w:val="007177BA"/>
    <w:rsid w:val="00731787"/>
    <w:rsid w:val="00731A3E"/>
    <w:rsid w:val="007467B3"/>
    <w:rsid w:val="007B26AA"/>
    <w:rsid w:val="007C1741"/>
    <w:rsid w:val="007D0E70"/>
    <w:rsid w:val="007D3E8C"/>
    <w:rsid w:val="007E0CA1"/>
    <w:rsid w:val="007E5B2D"/>
    <w:rsid w:val="00821F18"/>
    <w:rsid w:val="009115A9"/>
    <w:rsid w:val="00922B48"/>
    <w:rsid w:val="00975652"/>
    <w:rsid w:val="0098320C"/>
    <w:rsid w:val="0099075A"/>
    <w:rsid w:val="00A27FDA"/>
    <w:rsid w:val="00A41E4A"/>
    <w:rsid w:val="00A70286"/>
    <w:rsid w:val="00A91174"/>
    <w:rsid w:val="00A97C37"/>
    <w:rsid w:val="00AC4BF4"/>
    <w:rsid w:val="00AF6A02"/>
    <w:rsid w:val="00B4380D"/>
    <w:rsid w:val="00B72067"/>
    <w:rsid w:val="00B86944"/>
    <w:rsid w:val="00B90609"/>
    <w:rsid w:val="00BB02AD"/>
    <w:rsid w:val="00C86B0A"/>
    <w:rsid w:val="00CB0CC8"/>
    <w:rsid w:val="00CC7B98"/>
    <w:rsid w:val="00CD45D7"/>
    <w:rsid w:val="00CE6570"/>
    <w:rsid w:val="00CF0E6C"/>
    <w:rsid w:val="00D0467B"/>
    <w:rsid w:val="00D71055"/>
    <w:rsid w:val="00D94597"/>
    <w:rsid w:val="00D946B1"/>
    <w:rsid w:val="00DB716A"/>
    <w:rsid w:val="00DD31A4"/>
    <w:rsid w:val="00DD5D4D"/>
    <w:rsid w:val="00DF6068"/>
    <w:rsid w:val="00E05468"/>
    <w:rsid w:val="00E56981"/>
    <w:rsid w:val="00E67F48"/>
    <w:rsid w:val="00F321F8"/>
    <w:rsid w:val="00FA5CE1"/>
    <w:rsid w:val="00FE1BD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6DBBE"/>
  <w15:docId w15:val="{91397560-98AC-4460-9C4D-484BE97B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DDF"/>
    <w:rPr>
      <w:lang w:val="es-ES"/>
    </w:rPr>
  </w:style>
  <w:style w:type="paragraph" w:styleId="Ttulo1">
    <w:name w:val="heading 1"/>
    <w:basedOn w:val="Normal"/>
    <w:next w:val="Normal"/>
    <w:link w:val="Ttulo1Car"/>
    <w:uiPriority w:val="9"/>
    <w:qFormat/>
    <w:rsid w:val="000420AF"/>
    <w:pPr>
      <w:keepNext/>
      <w:spacing w:before="240" w:after="60" w:line="276" w:lineRule="auto"/>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customStyle="1" w:styleId="Ttulo1Car">
    <w:name w:val="Título 1 Car"/>
    <w:basedOn w:val="Fuentedeprrafopredeter"/>
    <w:link w:val="Ttulo1"/>
    <w:uiPriority w:val="9"/>
    <w:rsid w:val="000420AF"/>
    <w:rPr>
      <w:rFonts w:asciiTheme="majorHAnsi" w:eastAsiaTheme="majorEastAsia" w:hAnsiTheme="majorHAnsi" w:cstheme="majorBidi"/>
      <w:b/>
      <w:bCs/>
      <w:kern w:val="32"/>
      <w:sz w:val="32"/>
      <w:szCs w:val="32"/>
      <w:lang w:val="es-ES"/>
    </w:rPr>
  </w:style>
  <w:style w:type="paragraph" w:styleId="Textonotapie">
    <w:name w:val="footnote text"/>
    <w:basedOn w:val="Normal"/>
    <w:link w:val="TextonotapieCar"/>
    <w:uiPriority w:val="99"/>
    <w:semiHidden/>
    <w:unhideWhenUsed/>
    <w:rsid w:val="007317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1787"/>
    <w:rPr>
      <w:sz w:val="20"/>
      <w:szCs w:val="20"/>
      <w:lang w:val="es-ES"/>
    </w:rPr>
  </w:style>
  <w:style w:type="character" w:styleId="Refdenotaalpie">
    <w:name w:val="footnote reference"/>
    <w:basedOn w:val="Fuentedeprrafopredeter"/>
    <w:uiPriority w:val="99"/>
    <w:semiHidden/>
    <w:unhideWhenUsed/>
    <w:rsid w:val="00731787"/>
    <w:rPr>
      <w:vertAlign w:val="superscript"/>
    </w:rPr>
  </w:style>
  <w:style w:type="character" w:customStyle="1" w:styleId="Mencinsinresolver1">
    <w:name w:val="Mención sin resolver1"/>
    <w:basedOn w:val="Fuentedeprrafopredeter"/>
    <w:uiPriority w:val="99"/>
    <w:semiHidden/>
    <w:unhideWhenUsed/>
    <w:rsid w:val="00731787"/>
    <w:rPr>
      <w:color w:val="605E5C"/>
      <w:shd w:val="clear" w:color="auto" w:fill="E1DFDD"/>
    </w:rPr>
  </w:style>
  <w:style w:type="paragraph" w:styleId="Textodeglobo">
    <w:name w:val="Balloon Text"/>
    <w:basedOn w:val="Normal"/>
    <w:link w:val="TextodegloboCar"/>
    <w:uiPriority w:val="99"/>
    <w:semiHidden/>
    <w:unhideWhenUsed/>
    <w:rsid w:val="00482C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C73"/>
    <w:rPr>
      <w:rFonts w:ascii="Tahoma" w:hAnsi="Tahoma" w:cs="Tahoma"/>
      <w:sz w:val="16"/>
      <w:szCs w:val="16"/>
      <w:lang w:val="es-ES"/>
    </w:rPr>
  </w:style>
  <w:style w:type="character" w:styleId="Refdecomentario">
    <w:name w:val="annotation reference"/>
    <w:basedOn w:val="Fuentedeprrafopredeter"/>
    <w:uiPriority w:val="99"/>
    <w:semiHidden/>
    <w:unhideWhenUsed/>
    <w:rsid w:val="000430D3"/>
    <w:rPr>
      <w:sz w:val="16"/>
      <w:szCs w:val="16"/>
    </w:rPr>
  </w:style>
  <w:style w:type="paragraph" w:styleId="Textocomentario">
    <w:name w:val="annotation text"/>
    <w:basedOn w:val="Normal"/>
    <w:link w:val="TextocomentarioCar"/>
    <w:uiPriority w:val="99"/>
    <w:semiHidden/>
    <w:unhideWhenUsed/>
    <w:rsid w:val="000430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0D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0430D3"/>
    <w:rPr>
      <w:b/>
      <w:bCs/>
    </w:rPr>
  </w:style>
  <w:style w:type="character" w:customStyle="1" w:styleId="AsuntodelcomentarioCar">
    <w:name w:val="Asunto del comentario Car"/>
    <w:basedOn w:val="TextocomentarioCar"/>
    <w:link w:val="Asuntodelcomentario"/>
    <w:uiPriority w:val="99"/>
    <w:semiHidden/>
    <w:rsid w:val="000430D3"/>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1-8599-09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1FAB-48D8-4FE2-9E61-40110E345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10</Pages>
  <Words>2373</Words>
  <Characters>13532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Enrique Orouri</cp:lastModifiedBy>
  <cp:revision>25</cp:revision>
  <cp:lastPrinted>2025-06-06T15:48:00Z</cp:lastPrinted>
  <dcterms:created xsi:type="dcterms:W3CDTF">2023-06-23T13:19:00Z</dcterms:created>
  <dcterms:modified xsi:type="dcterms:W3CDTF">2025-06-06T15:51:00Z</dcterms:modified>
</cp:coreProperties>
</file>