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5C3A" w14:textId="77777777" w:rsidR="001E69D3" w:rsidRPr="00BE33CA" w:rsidRDefault="001E69D3" w:rsidP="00BE33CA">
      <w:pPr>
        <w:widowControl w:val="0"/>
        <w:spacing w:after="0" w:line="360" w:lineRule="auto"/>
        <w:jc w:val="center"/>
        <w:rPr>
          <w:rFonts w:ascii="Times New Roman" w:hAnsi="Times New Roman" w:cs="Times New Roman"/>
          <w:b/>
          <w:sz w:val="24"/>
          <w:szCs w:val="24"/>
        </w:rPr>
      </w:pPr>
      <w:r w:rsidRPr="00BE33CA">
        <w:rPr>
          <w:rFonts w:ascii="Times New Roman" w:hAnsi="Times New Roman" w:cs="Times New Roman"/>
          <w:b/>
          <w:sz w:val="24"/>
          <w:szCs w:val="24"/>
        </w:rPr>
        <w:t>El legado de Martí en la juventud cubana: educación, identidad y acción social</w:t>
      </w:r>
    </w:p>
    <w:p w14:paraId="6F8CF15D" w14:textId="6BE84215" w:rsidR="001E69D3" w:rsidRPr="00BE33CA" w:rsidRDefault="006C63C2" w:rsidP="00BE33CA">
      <w:pPr>
        <w:widowControl w:val="0"/>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Martí’s Legacy in Cuban youth: education, identity, and social a</w:t>
      </w:r>
      <w:r w:rsidR="001E69D3" w:rsidRPr="00BE33CA">
        <w:rPr>
          <w:rFonts w:ascii="Times New Roman" w:hAnsi="Times New Roman" w:cs="Times New Roman"/>
          <w:sz w:val="24"/>
          <w:szCs w:val="24"/>
          <w:lang w:val="en-US"/>
        </w:rPr>
        <w:t>ction</w:t>
      </w:r>
    </w:p>
    <w:p w14:paraId="0D1463E4" w14:textId="77777777" w:rsidR="001E69D3" w:rsidRPr="00BE33CA" w:rsidRDefault="001E69D3" w:rsidP="00BE33CA">
      <w:pPr>
        <w:widowControl w:val="0"/>
        <w:spacing w:after="0" w:line="360" w:lineRule="auto"/>
        <w:jc w:val="right"/>
        <w:rPr>
          <w:rFonts w:ascii="Times New Roman" w:hAnsi="Times New Roman" w:cs="Times New Roman"/>
          <w:b/>
          <w:i/>
          <w:sz w:val="24"/>
          <w:szCs w:val="24"/>
        </w:rPr>
      </w:pPr>
      <w:r w:rsidRPr="00BE33CA">
        <w:rPr>
          <w:rFonts w:ascii="Times New Roman" w:hAnsi="Times New Roman" w:cs="Times New Roman"/>
          <w:b/>
          <w:bCs/>
          <w:i/>
          <w:iCs/>
          <w:sz w:val="24"/>
          <w:szCs w:val="24"/>
        </w:rPr>
        <w:t xml:space="preserve">Artículo investigación </w:t>
      </w:r>
    </w:p>
    <w:p w14:paraId="6248D2E8" w14:textId="77777777" w:rsidR="001E69D3" w:rsidRPr="00BE33CA" w:rsidRDefault="001E69D3" w:rsidP="00BE33CA">
      <w:pPr>
        <w:widowControl w:val="0"/>
        <w:spacing w:line="360" w:lineRule="auto"/>
        <w:rPr>
          <w:rFonts w:ascii="Times New Roman" w:hAnsi="Times New Roman" w:cs="Times New Roman"/>
          <w:b/>
          <w:sz w:val="24"/>
          <w:szCs w:val="24"/>
        </w:rPr>
      </w:pPr>
      <w:r w:rsidRPr="00BE33CA">
        <w:rPr>
          <w:rFonts w:ascii="Times New Roman" w:hAnsi="Times New Roman" w:cs="Times New Roman"/>
          <w:b/>
          <w:sz w:val="24"/>
          <w:szCs w:val="24"/>
        </w:rPr>
        <w:t>AUTOR (ES):</w:t>
      </w:r>
    </w:p>
    <w:p w14:paraId="1ECFE726" w14:textId="2F858006" w:rsidR="001E69D3" w:rsidRPr="00BE33CA" w:rsidRDefault="001E69D3" w:rsidP="00AC5A97">
      <w:pPr>
        <w:widowControl w:val="0"/>
        <w:spacing w:after="0" w:line="240" w:lineRule="auto"/>
        <w:ind w:left="425"/>
        <w:rPr>
          <w:rFonts w:ascii="Times New Roman" w:hAnsi="Times New Roman" w:cs="Times New Roman"/>
          <w:sz w:val="24"/>
          <w:szCs w:val="24"/>
        </w:rPr>
      </w:pPr>
      <w:r w:rsidRPr="00BE33CA">
        <w:rPr>
          <w:rFonts w:ascii="Times New Roman" w:hAnsi="Times New Roman" w:cs="Times New Roman"/>
          <w:sz w:val="24"/>
          <w:szCs w:val="24"/>
        </w:rPr>
        <w:t xml:space="preserve">Lic. Caridad </w:t>
      </w:r>
      <w:proofErr w:type="spellStart"/>
      <w:r w:rsidRPr="00BE33CA">
        <w:rPr>
          <w:rFonts w:ascii="Times New Roman" w:hAnsi="Times New Roman" w:cs="Times New Roman"/>
          <w:sz w:val="24"/>
          <w:szCs w:val="24"/>
        </w:rPr>
        <w:t>Meyvis</w:t>
      </w:r>
      <w:proofErr w:type="spellEnd"/>
      <w:r w:rsidRPr="00BE33CA">
        <w:rPr>
          <w:rFonts w:ascii="Times New Roman" w:hAnsi="Times New Roman" w:cs="Times New Roman"/>
          <w:sz w:val="24"/>
          <w:szCs w:val="24"/>
        </w:rPr>
        <w:t xml:space="preserve"> Estévez Echevarría</w:t>
      </w:r>
      <w:r w:rsidR="00202A16">
        <w:rPr>
          <w:rStyle w:val="Refdenotaalpie"/>
          <w:rFonts w:ascii="Times New Roman" w:hAnsi="Times New Roman" w:cs="Times New Roman"/>
          <w:sz w:val="24"/>
          <w:szCs w:val="24"/>
        </w:rPr>
        <w:footnoteReference w:id="1"/>
      </w:r>
    </w:p>
    <w:p w14:paraId="28E3609E" w14:textId="77777777" w:rsidR="001E69D3" w:rsidRPr="00BE33CA" w:rsidRDefault="001E69D3" w:rsidP="00AC5A97">
      <w:pPr>
        <w:widowControl w:val="0"/>
        <w:spacing w:after="0" w:line="240" w:lineRule="auto"/>
        <w:ind w:left="425"/>
        <w:rPr>
          <w:rFonts w:ascii="Times New Roman" w:hAnsi="Times New Roman" w:cs="Times New Roman"/>
          <w:i/>
          <w:sz w:val="24"/>
          <w:szCs w:val="24"/>
        </w:rPr>
      </w:pPr>
      <w:r w:rsidRPr="00BE33CA">
        <w:rPr>
          <w:rFonts w:ascii="Times New Roman" w:hAnsi="Times New Roman" w:cs="Times New Roman"/>
          <w:i/>
          <w:sz w:val="24"/>
          <w:szCs w:val="24"/>
        </w:rPr>
        <w:t>Correo: caridadmeyvis1991</w:t>
      </w:r>
      <w:r w:rsidRPr="00BE33CA">
        <w:rPr>
          <w:rFonts w:ascii="Times New Roman" w:hAnsi="Times New Roman" w:cs="Times New Roman"/>
          <w:sz w:val="24"/>
          <w:szCs w:val="24"/>
        </w:rPr>
        <w:t>@gmail.com</w:t>
      </w:r>
    </w:p>
    <w:p w14:paraId="35FE4FA3" w14:textId="109A789F" w:rsidR="001E69D3" w:rsidRPr="00BE33CA" w:rsidRDefault="005C1833" w:rsidP="00AC5A97">
      <w:pPr>
        <w:widowControl w:val="0"/>
        <w:spacing w:after="0" w:line="240" w:lineRule="auto"/>
        <w:ind w:left="425"/>
        <w:rPr>
          <w:rFonts w:ascii="Times New Roman" w:hAnsi="Times New Roman" w:cs="Times New Roman"/>
          <w:i/>
          <w:sz w:val="24"/>
          <w:szCs w:val="24"/>
        </w:rPr>
      </w:pPr>
      <w:proofErr w:type="spellStart"/>
      <w:r>
        <w:rPr>
          <w:rFonts w:ascii="Times New Roman" w:hAnsi="Times New Roman" w:cs="Times New Roman"/>
          <w:i/>
          <w:sz w:val="24"/>
          <w:szCs w:val="24"/>
        </w:rPr>
        <w:t>O</w:t>
      </w:r>
      <w:r w:rsidR="001E69D3" w:rsidRPr="00BE33CA">
        <w:rPr>
          <w:rFonts w:ascii="Times New Roman" w:hAnsi="Times New Roman" w:cs="Times New Roman"/>
          <w:i/>
          <w:sz w:val="24"/>
          <w:szCs w:val="24"/>
        </w:rPr>
        <w:t>rcid</w:t>
      </w:r>
      <w:proofErr w:type="spellEnd"/>
      <w:r w:rsidR="001E69D3" w:rsidRPr="00BE33CA">
        <w:rPr>
          <w:rFonts w:ascii="Times New Roman" w:hAnsi="Times New Roman" w:cs="Times New Roman"/>
          <w:i/>
          <w:sz w:val="24"/>
          <w:szCs w:val="24"/>
        </w:rPr>
        <w:t>:</w:t>
      </w:r>
      <w:r w:rsidR="001E69D3" w:rsidRPr="00BE33CA">
        <w:rPr>
          <w:rFonts w:ascii="Times New Roman" w:hAnsi="Times New Roman" w:cs="Times New Roman"/>
          <w:sz w:val="24"/>
          <w:szCs w:val="24"/>
        </w:rPr>
        <w:t xml:space="preserve"> http://orcid.org/0009-0007-3155-5825</w:t>
      </w:r>
    </w:p>
    <w:p w14:paraId="7841E991" w14:textId="22A032CB" w:rsidR="001E69D3" w:rsidRPr="00BE33CA" w:rsidRDefault="001E69D3" w:rsidP="00AC5A97">
      <w:pPr>
        <w:widowControl w:val="0"/>
        <w:spacing w:after="120" w:line="360" w:lineRule="auto"/>
        <w:ind w:left="425"/>
        <w:rPr>
          <w:rFonts w:ascii="Times New Roman" w:hAnsi="Times New Roman" w:cs="Times New Roman"/>
          <w:sz w:val="24"/>
          <w:szCs w:val="24"/>
        </w:rPr>
      </w:pPr>
      <w:r w:rsidRPr="00BE33CA">
        <w:rPr>
          <w:rFonts w:ascii="Times New Roman" w:hAnsi="Times New Roman" w:cs="Times New Roman"/>
          <w:sz w:val="24"/>
          <w:szCs w:val="24"/>
        </w:rPr>
        <w:t>U</w:t>
      </w:r>
      <w:r w:rsidR="00202A16">
        <w:rPr>
          <w:rFonts w:ascii="Times New Roman" w:hAnsi="Times New Roman" w:cs="Times New Roman"/>
          <w:sz w:val="24"/>
          <w:szCs w:val="24"/>
        </w:rPr>
        <w:t xml:space="preserve">nión de Jóvenes Comunistas. La Habana, </w:t>
      </w:r>
      <w:r w:rsidRPr="00BE33CA">
        <w:rPr>
          <w:rFonts w:ascii="Times New Roman" w:hAnsi="Times New Roman" w:cs="Times New Roman"/>
          <w:sz w:val="24"/>
          <w:szCs w:val="24"/>
        </w:rPr>
        <w:t>Cuba</w:t>
      </w:r>
    </w:p>
    <w:p w14:paraId="13AA5936" w14:textId="6A38078C" w:rsidR="001E69D3" w:rsidRPr="00BE33CA" w:rsidRDefault="001E69D3" w:rsidP="00AC5A97">
      <w:pPr>
        <w:widowControl w:val="0"/>
        <w:spacing w:after="0" w:line="240" w:lineRule="auto"/>
        <w:ind w:left="425"/>
        <w:rPr>
          <w:rFonts w:ascii="Times New Roman" w:hAnsi="Times New Roman" w:cs="Times New Roman"/>
          <w:i/>
          <w:sz w:val="24"/>
          <w:szCs w:val="24"/>
        </w:rPr>
      </w:pPr>
      <w:r w:rsidRPr="00BE33CA">
        <w:rPr>
          <w:rFonts w:ascii="Times New Roman" w:hAnsi="Times New Roman" w:cs="Times New Roman"/>
          <w:sz w:val="24"/>
          <w:szCs w:val="24"/>
        </w:rPr>
        <w:t>Dr. C. Keyla Rosa Estévez García</w:t>
      </w:r>
      <w:r w:rsidR="00202A16">
        <w:rPr>
          <w:rStyle w:val="Refdenotaalpie"/>
          <w:rFonts w:ascii="Times New Roman" w:hAnsi="Times New Roman" w:cs="Times New Roman"/>
          <w:sz w:val="24"/>
          <w:szCs w:val="24"/>
        </w:rPr>
        <w:footnoteReference w:id="2"/>
      </w:r>
      <w:r w:rsidRPr="00BE33CA">
        <w:rPr>
          <w:rFonts w:ascii="Times New Roman" w:hAnsi="Times New Roman" w:cs="Times New Roman"/>
          <w:i/>
          <w:sz w:val="24"/>
          <w:szCs w:val="24"/>
        </w:rPr>
        <w:t xml:space="preserve"> </w:t>
      </w:r>
    </w:p>
    <w:p w14:paraId="092D3813" w14:textId="77777777" w:rsidR="001E69D3" w:rsidRPr="00BE33CA" w:rsidRDefault="001E69D3" w:rsidP="00AC5A97">
      <w:pPr>
        <w:widowControl w:val="0"/>
        <w:spacing w:after="0" w:line="240" w:lineRule="auto"/>
        <w:ind w:left="425"/>
        <w:rPr>
          <w:rFonts w:ascii="Times New Roman" w:hAnsi="Times New Roman" w:cs="Times New Roman"/>
          <w:i/>
          <w:sz w:val="24"/>
          <w:szCs w:val="24"/>
        </w:rPr>
      </w:pPr>
      <w:r w:rsidRPr="00BE33CA">
        <w:rPr>
          <w:rFonts w:ascii="Times New Roman" w:hAnsi="Times New Roman" w:cs="Times New Roman"/>
          <w:i/>
          <w:sz w:val="24"/>
          <w:szCs w:val="24"/>
        </w:rPr>
        <w:t>Correo:</w:t>
      </w:r>
      <w:r w:rsidRPr="00BE33CA">
        <w:rPr>
          <w:rFonts w:ascii="Times New Roman" w:hAnsi="Times New Roman" w:cs="Times New Roman"/>
          <w:sz w:val="24"/>
          <w:szCs w:val="24"/>
        </w:rPr>
        <w:t xml:space="preserve"> leplemus@yahoo.es</w:t>
      </w:r>
    </w:p>
    <w:p w14:paraId="26CCE102" w14:textId="19846D9C" w:rsidR="001E69D3" w:rsidRPr="00BE33CA" w:rsidRDefault="005C1833" w:rsidP="00AC5A97">
      <w:pPr>
        <w:widowControl w:val="0"/>
        <w:spacing w:after="0" w:line="240" w:lineRule="auto"/>
        <w:ind w:left="425"/>
        <w:rPr>
          <w:rFonts w:ascii="Times New Roman" w:hAnsi="Times New Roman" w:cs="Times New Roman"/>
          <w:i/>
          <w:sz w:val="24"/>
          <w:szCs w:val="24"/>
        </w:rPr>
      </w:pPr>
      <w:proofErr w:type="spellStart"/>
      <w:r>
        <w:rPr>
          <w:rFonts w:ascii="Times New Roman" w:hAnsi="Times New Roman" w:cs="Times New Roman"/>
          <w:i/>
          <w:sz w:val="24"/>
          <w:szCs w:val="24"/>
        </w:rPr>
        <w:t>O</w:t>
      </w:r>
      <w:r w:rsidR="001E69D3" w:rsidRPr="00BE33CA">
        <w:rPr>
          <w:rFonts w:ascii="Times New Roman" w:hAnsi="Times New Roman" w:cs="Times New Roman"/>
          <w:i/>
          <w:sz w:val="24"/>
          <w:szCs w:val="24"/>
        </w:rPr>
        <w:t>rcid</w:t>
      </w:r>
      <w:proofErr w:type="spellEnd"/>
      <w:r w:rsidR="001E69D3" w:rsidRPr="00BE33CA">
        <w:rPr>
          <w:rFonts w:ascii="Times New Roman" w:hAnsi="Times New Roman" w:cs="Times New Roman"/>
          <w:i/>
          <w:sz w:val="24"/>
          <w:szCs w:val="24"/>
        </w:rPr>
        <w:t>:</w:t>
      </w:r>
      <w:r w:rsidR="001E69D3" w:rsidRPr="00BE33CA">
        <w:rPr>
          <w:rFonts w:ascii="Times New Roman" w:hAnsi="Times New Roman" w:cs="Times New Roman"/>
          <w:sz w:val="24"/>
          <w:szCs w:val="24"/>
        </w:rPr>
        <w:t xml:space="preserve"> http://orcid.org/0000-0002-6590-7186</w:t>
      </w:r>
    </w:p>
    <w:p w14:paraId="1CE0D4BB" w14:textId="036F60FF" w:rsidR="001E69D3" w:rsidRPr="00BE33CA" w:rsidRDefault="001E69D3" w:rsidP="00AC5A97">
      <w:pPr>
        <w:widowControl w:val="0"/>
        <w:spacing w:after="120" w:line="360" w:lineRule="auto"/>
        <w:ind w:left="425"/>
        <w:rPr>
          <w:rFonts w:ascii="Times New Roman" w:hAnsi="Times New Roman" w:cs="Times New Roman"/>
          <w:sz w:val="24"/>
          <w:szCs w:val="24"/>
        </w:rPr>
      </w:pPr>
      <w:r w:rsidRPr="00BE33CA">
        <w:rPr>
          <w:rFonts w:ascii="Times New Roman" w:hAnsi="Times New Roman" w:cs="Times New Roman"/>
          <w:sz w:val="24"/>
          <w:szCs w:val="24"/>
        </w:rPr>
        <w:t>Dirección General de Educación Playa,</w:t>
      </w:r>
      <w:r w:rsidR="00202A16">
        <w:rPr>
          <w:rFonts w:ascii="Times New Roman" w:hAnsi="Times New Roman" w:cs="Times New Roman"/>
          <w:sz w:val="24"/>
          <w:szCs w:val="24"/>
        </w:rPr>
        <w:t xml:space="preserve"> La Habana, </w:t>
      </w:r>
      <w:r w:rsidR="00202A16" w:rsidRPr="00BE33CA">
        <w:rPr>
          <w:rFonts w:ascii="Times New Roman" w:hAnsi="Times New Roman" w:cs="Times New Roman"/>
          <w:sz w:val="24"/>
          <w:szCs w:val="24"/>
        </w:rPr>
        <w:t>Cuba</w:t>
      </w:r>
    </w:p>
    <w:p w14:paraId="784DDCF3" w14:textId="62E8B8BA" w:rsidR="001E69D3" w:rsidRPr="006C63C2" w:rsidRDefault="001E69D3" w:rsidP="00AC5A97">
      <w:pPr>
        <w:widowControl w:val="0"/>
        <w:spacing w:after="0" w:line="240" w:lineRule="auto"/>
        <w:ind w:left="425"/>
        <w:rPr>
          <w:rFonts w:ascii="Times New Roman" w:hAnsi="Times New Roman" w:cs="Times New Roman"/>
          <w:i/>
          <w:sz w:val="24"/>
          <w:szCs w:val="24"/>
          <w:lang w:val="en-US"/>
        </w:rPr>
      </w:pPr>
      <w:r w:rsidRPr="006C63C2">
        <w:rPr>
          <w:rFonts w:ascii="Times New Roman" w:hAnsi="Times New Roman" w:cs="Times New Roman"/>
          <w:sz w:val="24"/>
          <w:szCs w:val="24"/>
          <w:lang w:val="en-US"/>
        </w:rPr>
        <w:t xml:space="preserve">M .Sc.  Gretell </w:t>
      </w:r>
      <w:proofErr w:type="spellStart"/>
      <w:r w:rsidRPr="006C63C2">
        <w:rPr>
          <w:rFonts w:ascii="Times New Roman" w:hAnsi="Times New Roman" w:cs="Times New Roman"/>
          <w:sz w:val="24"/>
          <w:szCs w:val="24"/>
          <w:lang w:val="en-US"/>
        </w:rPr>
        <w:t>Centurión</w:t>
      </w:r>
      <w:proofErr w:type="spellEnd"/>
      <w:r w:rsidRPr="006C63C2">
        <w:rPr>
          <w:rFonts w:ascii="Times New Roman" w:hAnsi="Times New Roman" w:cs="Times New Roman"/>
          <w:sz w:val="24"/>
          <w:szCs w:val="24"/>
          <w:lang w:val="en-US"/>
        </w:rPr>
        <w:t xml:space="preserve"> Hurtado</w:t>
      </w:r>
      <w:r w:rsidR="00202A16">
        <w:rPr>
          <w:rStyle w:val="Refdenotaalpie"/>
          <w:rFonts w:ascii="Times New Roman" w:hAnsi="Times New Roman" w:cs="Times New Roman"/>
          <w:sz w:val="24"/>
          <w:szCs w:val="24"/>
        </w:rPr>
        <w:footnoteReference w:id="3"/>
      </w:r>
      <w:r w:rsidRPr="006C63C2">
        <w:rPr>
          <w:rFonts w:ascii="Times New Roman" w:hAnsi="Times New Roman" w:cs="Times New Roman"/>
          <w:i/>
          <w:sz w:val="24"/>
          <w:szCs w:val="24"/>
          <w:lang w:val="en-US"/>
        </w:rPr>
        <w:t xml:space="preserve"> </w:t>
      </w:r>
    </w:p>
    <w:p w14:paraId="5E22605E" w14:textId="77777777" w:rsidR="001E69D3" w:rsidRPr="00BE33CA" w:rsidRDefault="001E69D3" w:rsidP="00AC5A97">
      <w:pPr>
        <w:widowControl w:val="0"/>
        <w:spacing w:after="0" w:line="240" w:lineRule="auto"/>
        <w:ind w:left="425"/>
        <w:rPr>
          <w:rFonts w:ascii="Times New Roman" w:hAnsi="Times New Roman" w:cs="Times New Roman"/>
          <w:i/>
          <w:sz w:val="24"/>
          <w:szCs w:val="24"/>
        </w:rPr>
      </w:pPr>
      <w:r w:rsidRPr="00BE33CA">
        <w:rPr>
          <w:rFonts w:ascii="Times New Roman" w:hAnsi="Times New Roman" w:cs="Times New Roman"/>
          <w:i/>
          <w:sz w:val="24"/>
          <w:szCs w:val="24"/>
        </w:rPr>
        <w:t xml:space="preserve">Correo: </w:t>
      </w:r>
      <w:r w:rsidRPr="00BE33CA">
        <w:rPr>
          <w:rFonts w:ascii="Times New Roman" w:hAnsi="Times New Roman" w:cs="Times New Roman"/>
          <w:sz w:val="24"/>
          <w:szCs w:val="24"/>
        </w:rPr>
        <w:t>gretellcenturion86@gmail.com</w:t>
      </w:r>
    </w:p>
    <w:p w14:paraId="67D7ED5B" w14:textId="6F1F567E" w:rsidR="001E69D3" w:rsidRPr="00BE33CA" w:rsidRDefault="005C1833" w:rsidP="00AC5A97">
      <w:pPr>
        <w:widowControl w:val="0"/>
        <w:spacing w:after="0" w:line="240" w:lineRule="auto"/>
        <w:ind w:left="425"/>
        <w:rPr>
          <w:rFonts w:ascii="Times New Roman" w:hAnsi="Times New Roman" w:cs="Times New Roman"/>
          <w:i/>
          <w:sz w:val="24"/>
          <w:szCs w:val="24"/>
        </w:rPr>
      </w:pPr>
      <w:proofErr w:type="spellStart"/>
      <w:r>
        <w:rPr>
          <w:rFonts w:ascii="Times New Roman" w:hAnsi="Times New Roman" w:cs="Times New Roman"/>
          <w:i/>
          <w:sz w:val="24"/>
          <w:szCs w:val="24"/>
        </w:rPr>
        <w:t>O</w:t>
      </w:r>
      <w:r w:rsidR="001E69D3" w:rsidRPr="00BE33CA">
        <w:rPr>
          <w:rFonts w:ascii="Times New Roman" w:hAnsi="Times New Roman" w:cs="Times New Roman"/>
          <w:i/>
          <w:sz w:val="24"/>
          <w:szCs w:val="24"/>
        </w:rPr>
        <w:t>rcid</w:t>
      </w:r>
      <w:proofErr w:type="spellEnd"/>
      <w:r w:rsidR="001E69D3" w:rsidRPr="00BE33CA">
        <w:rPr>
          <w:rFonts w:ascii="Times New Roman" w:hAnsi="Times New Roman" w:cs="Times New Roman"/>
          <w:i/>
          <w:sz w:val="24"/>
          <w:szCs w:val="24"/>
        </w:rPr>
        <w:t>:</w:t>
      </w:r>
      <w:r w:rsidR="001E69D3" w:rsidRPr="00BE33CA">
        <w:rPr>
          <w:rFonts w:ascii="Times New Roman" w:hAnsi="Times New Roman" w:cs="Times New Roman"/>
          <w:sz w:val="24"/>
          <w:szCs w:val="24"/>
        </w:rPr>
        <w:t xml:space="preserve"> https://orcid.org/0000-0001-7325-0930</w:t>
      </w:r>
    </w:p>
    <w:p w14:paraId="61B9BBE2" w14:textId="77777777" w:rsidR="001E69D3" w:rsidRPr="00BE33CA" w:rsidRDefault="001E69D3" w:rsidP="00BE33CA">
      <w:pPr>
        <w:widowControl w:val="0"/>
        <w:spacing w:after="240" w:line="360" w:lineRule="auto"/>
        <w:ind w:left="426"/>
        <w:rPr>
          <w:rFonts w:ascii="Times New Roman" w:hAnsi="Times New Roman" w:cs="Times New Roman"/>
          <w:sz w:val="24"/>
          <w:szCs w:val="24"/>
        </w:rPr>
      </w:pPr>
      <w:r w:rsidRPr="00BE33CA">
        <w:rPr>
          <w:rFonts w:ascii="Times New Roman" w:hAnsi="Times New Roman" w:cs="Times New Roman"/>
          <w:sz w:val="24"/>
          <w:szCs w:val="24"/>
        </w:rPr>
        <w:t>Secundaria Básica “Amador López Mosquera”, La Habana,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1E69D3" w:rsidRPr="00BE33CA" w14:paraId="7471C18D" w14:textId="77777777" w:rsidTr="00E729B4">
        <w:tc>
          <w:tcPr>
            <w:tcW w:w="2942" w:type="dxa"/>
            <w:shd w:val="clear" w:color="auto" w:fill="00B0F0"/>
          </w:tcPr>
          <w:p w14:paraId="2D69C8A9" w14:textId="77777777" w:rsidR="001E69D3" w:rsidRPr="00BE33CA" w:rsidRDefault="001E69D3" w:rsidP="00BE33CA">
            <w:pPr>
              <w:widowControl w:val="0"/>
              <w:spacing w:line="360" w:lineRule="auto"/>
              <w:jc w:val="center"/>
              <w:rPr>
                <w:rFonts w:ascii="Times New Roman" w:hAnsi="Times New Roman" w:cs="Times New Roman"/>
                <w:b/>
                <w:sz w:val="24"/>
                <w:szCs w:val="24"/>
              </w:rPr>
            </w:pPr>
            <w:proofErr w:type="spellStart"/>
            <w:r w:rsidRPr="00BE33CA">
              <w:rPr>
                <w:rFonts w:ascii="Times New Roman" w:hAnsi="Times New Roman" w:cs="Times New Roman"/>
                <w:b/>
                <w:sz w:val="24"/>
                <w:szCs w:val="24"/>
              </w:rPr>
              <w:t>Recibido</w:t>
            </w:r>
            <w:proofErr w:type="spellEnd"/>
          </w:p>
        </w:tc>
        <w:tc>
          <w:tcPr>
            <w:tcW w:w="2943" w:type="dxa"/>
            <w:shd w:val="clear" w:color="auto" w:fill="00B0F0"/>
          </w:tcPr>
          <w:p w14:paraId="4E43C307" w14:textId="77777777" w:rsidR="001E69D3" w:rsidRPr="00BE33CA" w:rsidRDefault="001E69D3" w:rsidP="00BE33CA">
            <w:pPr>
              <w:widowControl w:val="0"/>
              <w:spacing w:line="360" w:lineRule="auto"/>
              <w:jc w:val="center"/>
              <w:rPr>
                <w:rFonts w:ascii="Times New Roman" w:hAnsi="Times New Roman" w:cs="Times New Roman"/>
                <w:b/>
                <w:sz w:val="24"/>
                <w:szCs w:val="24"/>
              </w:rPr>
            </w:pPr>
            <w:proofErr w:type="spellStart"/>
            <w:r w:rsidRPr="00BE33CA">
              <w:rPr>
                <w:rFonts w:ascii="Times New Roman" w:hAnsi="Times New Roman" w:cs="Times New Roman"/>
                <w:b/>
                <w:sz w:val="24"/>
                <w:szCs w:val="24"/>
              </w:rPr>
              <w:t>Aprobado</w:t>
            </w:r>
            <w:proofErr w:type="spellEnd"/>
          </w:p>
        </w:tc>
        <w:tc>
          <w:tcPr>
            <w:tcW w:w="2943" w:type="dxa"/>
            <w:shd w:val="clear" w:color="auto" w:fill="00B0F0"/>
          </w:tcPr>
          <w:p w14:paraId="189DAFE6" w14:textId="77777777" w:rsidR="001E69D3" w:rsidRPr="00BE33CA" w:rsidRDefault="001E69D3" w:rsidP="00BE33CA">
            <w:pPr>
              <w:widowControl w:val="0"/>
              <w:spacing w:line="360" w:lineRule="auto"/>
              <w:jc w:val="center"/>
              <w:rPr>
                <w:rFonts w:ascii="Times New Roman" w:hAnsi="Times New Roman" w:cs="Times New Roman"/>
                <w:b/>
                <w:sz w:val="24"/>
                <w:szCs w:val="24"/>
              </w:rPr>
            </w:pPr>
            <w:proofErr w:type="spellStart"/>
            <w:r w:rsidRPr="00BE33CA">
              <w:rPr>
                <w:rFonts w:ascii="Times New Roman" w:hAnsi="Times New Roman" w:cs="Times New Roman"/>
                <w:b/>
                <w:sz w:val="24"/>
                <w:szCs w:val="24"/>
              </w:rPr>
              <w:t>Publicado</w:t>
            </w:r>
            <w:proofErr w:type="spellEnd"/>
          </w:p>
        </w:tc>
      </w:tr>
      <w:tr w:rsidR="001E69D3" w:rsidRPr="00BE33CA" w14:paraId="1F739F77" w14:textId="77777777" w:rsidTr="00E729B4">
        <w:tc>
          <w:tcPr>
            <w:tcW w:w="2942" w:type="dxa"/>
          </w:tcPr>
          <w:p w14:paraId="4B1B2480" w14:textId="4EAA7C2B" w:rsidR="001E69D3" w:rsidRPr="00BE33CA" w:rsidRDefault="00BE33CA" w:rsidP="00BE33CA">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23 de </w:t>
            </w:r>
            <w:proofErr w:type="spellStart"/>
            <w:r>
              <w:rPr>
                <w:rFonts w:ascii="Times New Roman" w:hAnsi="Times New Roman" w:cs="Times New Roman"/>
                <w:sz w:val="24"/>
                <w:szCs w:val="24"/>
              </w:rPr>
              <w:t>febrero</w:t>
            </w:r>
            <w:proofErr w:type="spellEnd"/>
            <w:r>
              <w:rPr>
                <w:rFonts w:ascii="Times New Roman" w:hAnsi="Times New Roman" w:cs="Times New Roman"/>
                <w:sz w:val="24"/>
                <w:szCs w:val="24"/>
              </w:rPr>
              <w:t xml:space="preserve"> de 2025 </w:t>
            </w:r>
          </w:p>
        </w:tc>
        <w:tc>
          <w:tcPr>
            <w:tcW w:w="2943" w:type="dxa"/>
          </w:tcPr>
          <w:p w14:paraId="6B541A17" w14:textId="18C78719" w:rsidR="001E69D3" w:rsidRPr="00BE33CA" w:rsidRDefault="00BE33CA" w:rsidP="00BE33CA">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12 de </w:t>
            </w:r>
            <w:proofErr w:type="spellStart"/>
            <w:r>
              <w:rPr>
                <w:rFonts w:ascii="Times New Roman" w:hAnsi="Times New Roman" w:cs="Times New Roman"/>
                <w:sz w:val="24"/>
                <w:szCs w:val="24"/>
              </w:rPr>
              <w:t>abril</w:t>
            </w:r>
            <w:proofErr w:type="spellEnd"/>
            <w:r>
              <w:rPr>
                <w:rFonts w:ascii="Times New Roman" w:hAnsi="Times New Roman" w:cs="Times New Roman"/>
                <w:sz w:val="24"/>
                <w:szCs w:val="24"/>
              </w:rPr>
              <w:t xml:space="preserve"> de 2025 </w:t>
            </w:r>
          </w:p>
        </w:tc>
        <w:tc>
          <w:tcPr>
            <w:tcW w:w="2943" w:type="dxa"/>
          </w:tcPr>
          <w:p w14:paraId="1479CB29" w14:textId="5E00265B" w:rsidR="001E69D3" w:rsidRPr="00BE33CA" w:rsidRDefault="00BE33CA" w:rsidP="00BE33CA">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10 de mayo de 2025 </w:t>
            </w:r>
          </w:p>
        </w:tc>
      </w:tr>
    </w:tbl>
    <w:p w14:paraId="31B95B38" w14:textId="77777777" w:rsidR="001E69D3" w:rsidRPr="00BE33CA" w:rsidRDefault="001E69D3" w:rsidP="00BE33CA">
      <w:pPr>
        <w:widowControl w:val="0"/>
        <w:spacing w:line="360" w:lineRule="auto"/>
        <w:rPr>
          <w:rFonts w:ascii="Times New Roman" w:hAnsi="Times New Roman" w:cs="Times New Roman"/>
          <w:sz w:val="24"/>
          <w:szCs w:val="24"/>
        </w:rPr>
      </w:pPr>
    </w:p>
    <w:p w14:paraId="2EED35A8" w14:textId="77777777" w:rsidR="001E69D3" w:rsidRPr="00BE33CA" w:rsidRDefault="001E69D3" w:rsidP="00BE33CA">
      <w:pPr>
        <w:widowControl w:val="0"/>
        <w:spacing w:line="360" w:lineRule="auto"/>
        <w:rPr>
          <w:rFonts w:ascii="Times New Roman" w:eastAsia="Calibri" w:hAnsi="Times New Roman" w:cs="Times New Roman"/>
          <w:b/>
          <w:bCs/>
          <w:sz w:val="24"/>
          <w:szCs w:val="24"/>
        </w:rPr>
      </w:pPr>
    </w:p>
    <w:p w14:paraId="5D303E5A" w14:textId="77777777" w:rsidR="001E69D3" w:rsidRPr="00BE33CA" w:rsidRDefault="001E69D3" w:rsidP="00BE33CA">
      <w:pPr>
        <w:widowControl w:val="0"/>
        <w:spacing w:line="360" w:lineRule="auto"/>
        <w:rPr>
          <w:rFonts w:ascii="Times New Roman" w:eastAsia="Calibri" w:hAnsi="Times New Roman" w:cs="Times New Roman"/>
          <w:b/>
          <w:bCs/>
          <w:sz w:val="24"/>
          <w:szCs w:val="24"/>
        </w:rPr>
      </w:pPr>
      <w:r w:rsidRPr="00BE33CA">
        <w:rPr>
          <w:rFonts w:ascii="Times New Roman" w:eastAsia="Calibri" w:hAnsi="Times New Roman" w:cs="Times New Roman"/>
          <w:b/>
          <w:bCs/>
          <w:sz w:val="24"/>
          <w:szCs w:val="24"/>
        </w:rPr>
        <w:t xml:space="preserve">Resumen </w:t>
      </w:r>
    </w:p>
    <w:p w14:paraId="1ED4F81C" w14:textId="77777777" w:rsidR="001E69D3" w:rsidRPr="00BE33CA" w:rsidRDefault="001E69D3" w:rsidP="00BE33CA">
      <w:pPr>
        <w:widowControl w:val="0"/>
        <w:spacing w:after="0" w:line="360" w:lineRule="auto"/>
        <w:jc w:val="both"/>
        <w:rPr>
          <w:rFonts w:ascii="Times New Roman" w:hAnsi="Times New Roman" w:cs="Times New Roman"/>
          <w:sz w:val="24"/>
          <w:szCs w:val="24"/>
          <w:lang w:val="es-MX"/>
        </w:rPr>
      </w:pPr>
      <w:r w:rsidRPr="00BE33CA">
        <w:rPr>
          <w:rFonts w:ascii="Times New Roman" w:hAnsi="Times New Roman" w:cs="Times New Roman"/>
          <w:sz w:val="24"/>
          <w:szCs w:val="24"/>
          <w:lang w:val="es-MX"/>
        </w:rPr>
        <w:t xml:space="preserve">Este artículo analiza la influencia del pensamiento de José Martí en el movimiento juvenil cubano, destacando su rol en la formación de valores educativos y sociales. Mediante un enfoque cualitativo, se examinan documentos históricos, programas pedagógicos y testimonios de jóvenes participantes. Los resultados revelan que los principios martianos de equidad, patriotismo y emancipación intelectual continúan orientando proyectos educativos y acciones comunitarias. Se concluye que la apropiación crítica de su legado fortalece la identidad nacional y promueve la participación ciudadana en contextos </w:t>
      </w:r>
      <w:r w:rsidRPr="00BE33CA">
        <w:rPr>
          <w:rFonts w:ascii="Times New Roman" w:hAnsi="Times New Roman" w:cs="Times New Roman"/>
          <w:sz w:val="24"/>
          <w:szCs w:val="24"/>
          <w:lang w:val="es-MX"/>
        </w:rPr>
        <w:lastRenderedPageBreak/>
        <w:t xml:space="preserve">contemporáneos.  </w:t>
      </w:r>
    </w:p>
    <w:p w14:paraId="6B3F15D9" w14:textId="12FD7450" w:rsidR="001E69D3" w:rsidRPr="00BE33CA" w:rsidRDefault="001E69D3" w:rsidP="00BE33CA">
      <w:pPr>
        <w:widowControl w:val="0"/>
        <w:spacing w:line="360" w:lineRule="auto"/>
        <w:jc w:val="both"/>
        <w:rPr>
          <w:rFonts w:ascii="Times New Roman" w:hAnsi="Times New Roman" w:cs="Times New Roman"/>
          <w:sz w:val="24"/>
          <w:szCs w:val="24"/>
          <w:lang w:val="es-MX"/>
        </w:rPr>
      </w:pPr>
      <w:r w:rsidRPr="00BE33CA">
        <w:rPr>
          <w:rFonts w:ascii="Times New Roman" w:hAnsi="Times New Roman" w:cs="Times New Roman"/>
          <w:bCs/>
          <w:i/>
          <w:color w:val="000000"/>
          <w:sz w:val="24"/>
          <w:szCs w:val="24"/>
          <w:lang w:val="es-MX"/>
        </w:rPr>
        <w:t>Palabras clave</w:t>
      </w:r>
      <w:r w:rsidRPr="00BE33CA">
        <w:rPr>
          <w:rFonts w:ascii="Times New Roman" w:hAnsi="Times New Roman" w:cs="Times New Roman"/>
          <w:bCs/>
          <w:color w:val="000000"/>
          <w:sz w:val="24"/>
          <w:szCs w:val="24"/>
          <w:lang w:val="es-MX"/>
        </w:rPr>
        <w:t>:</w:t>
      </w:r>
      <w:r w:rsidRPr="00BE33CA">
        <w:rPr>
          <w:rFonts w:ascii="Times New Roman" w:hAnsi="Times New Roman" w:cs="Times New Roman"/>
          <w:iCs/>
          <w:color w:val="000000"/>
          <w:sz w:val="24"/>
          <w:szCs w:val="24"/>
          <w:lang w:val="es-MX"/>
        </w:rPr>
        <w:t xml:space="preserve"> </w:t>
      </w:r>
      <w:r w:rsidRPr="00BE33CA">
        <w:rPr>
          <w:rFonts w:ascii="Times New Roman" w:hAnsi="Times New Roman" w:cs="Times New Roman"/>
          <w:sz w:val="24"/>
          <w:szCs w:val="24"/>
          <w:lang w:val="es-MX"/>
        </w:rPr>
        <w:t>José Martí, juventud cubana, educación patriótica, identidad nacional, acción social, movimiento juvenil.</w:t>
      </w:r>
    </w:p>
    <w:p w14:paraId="6E361134" w14:textId="77777777" w:rsidR="001E69D3" w:rsidRPr="00BE33CA" w:rsidRDefault="001E69D3" w:rsidP="00BE33CA">
      <w:pPr>
        <w:widowControl w:val="0"/>
        <w:spacing w:after="0" w:line="360" w:lineRule="auto"/>
        <w:rPr>
          <w:rFonts w:ascii="Times New Roman" w:hAnsi="Times New Roman" w:cs="Times New Roman"/>
          <w:sz w:val="24"/>
          <w:szCs w:val="24"/>
          <w:lang w:val="en-US"/>
        </w:rPr>
      </w:pPr>
      <w:r w:rsidRPr="00BE33CA">
        <w:rPr>
          <w:rFonts w:ascii="Times New Roman" w:hAnsi="Times New Roman" w:cs="Times New Roman"/>
          <w:b/>
          <w:sz w:val="24"/>
          <w:szCs w:val="24"/>
          <w:lang w:val="en-US"/>
        </w:rPr>
        <w:t xml:space="preserve">ABSTRACT </w:t>
      </w:r>
    </w:p>
    <w:p w14:paraId="2B3EDCF8" w14:textId="3C48510F" w:rsidR="001E69D3" w:rsidRPr="00BE33CA" w:rsidRDefault="001E69D3" w:rsidP="00BE33CA">
      <w:pPr>
        <w:widowControl w:val="0"/>
        <w:spacing w:after="0" w:line="360" w:lineRule="auto"/>
        <w:jc w:val="both"/>
        <w:rPr>
          <w:rFonts w:ascii="Times New Roman" w:hAnsi="Times New Roman" w:cs="Times New Roman"/>
          <w:sz w:val="24"/>
          <w:szCs w:val="24"/>
          <w:lang w:val="en-US"/>
        </w:rPr>
      </w:pPr>
      <w:r w:rsidRPr="00BE33CA">
        <w:rPr>
          <w:rFonts w:ascii="Times New Roman" w:hAnsi="Times New Roman" w:cs="Times New Roman"/>
          <w:sz w:val="24"/>
          <w:szCs w:val="24"/>
          <w:lang w:val="en-US"/>
        </w:rPr>
        <w:t>This article analy</w:t>
      </w:r>
      <w:r w:rsidR="000A5E75">
        <w:rPr>
          <w:rFonts w:ascii="Times New Roman" w:hAnsi="Times New Roman" w:cs="Times New Roman"/>
          <w:sz w:val="24"/>
          <w:szCs w:val="24"/>
          <w:lang w:val="en-US"/>
        </w:rPr>
        <w:t>zes the influence of José Martí</w:t>
      </w:r>
      <w:r w:rsidRPr="00BE33CA">
        <w:rPr>
          <w:rFonts w:ascii="Times New Roman" w:hAnsi="Times New Roman" w:cs="Times New Roman"/>
          <w:sz w:val="24"/>
          <w:szCs w:val="24"/>
          <w:lang w:val="en-US"/>
        </w:rPr>
        <w:t xml:space="preserve"> thought on the Cuban youth movement, highlighting its role in shaping educational and social values. Through a qualitative approach, historical documents, pedagogical programs, and testimonies from young participants are examined. Results reveal that Martí’s principles of equity, patriotism, and intellectual emancipation continue to guide educational projects and community actions. It is concluded that the critical appropriation of his legacy strengthens national identity and promotes civic participation in contemporary contexts.  </w:t>
      </w:r>
    </w:p>
    <w:p w14:paraId="25AFF149" w14:textId="77777777" w:rsidR="001E69D3" w:rsidRPr="00BE33CA" w:rsidRDefault="001E69D3" w:rsidP="00BE33CA">
      <w:pPr>
        <w:widowControl w:val="0"/>
        <w:spacing w:after="0" w:line="360" w:lineRule="auto"/>
        <w:jc w:val="both"/>
        <w:rPr>
          <w:rFonts w:ascii="Times New Roman" w:hAnsi="Times New Roman" w:cs="Times New Roman"/>
          <w:sz w:val="24"/>
          <w:szCs w:val="24"/>
          <w:lang w:val="en-US"/>
        </w:rPr>
      </w:pPr>
      <w:r w:rsidRPr="00BE33CA">
        <w:rPr>
          <w:rFonts w:ascii="Times New Roman" w:hAnsi="Times New Roman" w:cs="Times New Roman"/>
          <w:i/>
          <w:sz w:val="24"/>
          <w:szCs w:val="24"/>
          <w:lang w:val="en-US"/>
        </w:rPr>
        <w:t>Keywords</w:t>
      </w:r>
      <w:r w:rsidRPr="00BE33CA">
        <w:rPr>
          <w:rFonts w:ascii="Times New Roman" w:hAnsi="Times New Roman" w:cs="Times New Roman"/>
          <w:sz w:val="24"/>
          <w:szCs w:val="24"/>
          <w:lang w:val="en-US"/>
        </w:rPr>
        <w:t xml:space="preserve">: José Martí, Cuban youth, patriotic education, national identity, social action, youth movement  </w:t>
      </w:r>
    </w:p>
    <w:p w14:paraId="69C8332A" w14:textId="77777777" w:rsidR="001E69D3" w:rsidRPr="006C63C2" w:rsidRDefault="001E69D3" w:rsidP="00BE33CA">
      <w:pPr>
        <w:widowControl w:val="0"/>
        <w:spacing w:line="360" w:lineRule="auto"/>
        <w:jc w:val="both"/>
        <w:rPr>
          <w:rFonts w:ascii="Times New Roman" w:hAnsi="Times New Roman" w:cs="Times New Roman"/>
          <w:sz w:val="24"/>
          <w:szCs w:val="24"/>
          <w:lang w:val="en-US"/>
        </w:rPr>
      </w:pPr>
      <w:r w:rsidRPr="006C63C2">
        <w:rPr>
          <w:rFonts w:ascii="Times New Roman" w:hAnsi="Times New Roman" w:cs="Times New Roman"/>
          <w:sz w:val="24"/>
          <w:szCs w:val="24"/>
          <w:lang w:val="en-US"/>
        </w:rPr>
        <w:t xml:space="preserve"> </w:t>
      </w:r>
    </w:p>
    <w:p w14:paraId="405FD48F" w14:textId="77777777" w:rsidR="001E69D3" w:rsidRPr="00BE33CA" w:rsidRDefault="001E69D3" w:rsidP="00BE33CA">
      <w:pPr>
        <w:widowControl w:val="0"/>
        <w:spacing w:line="360" w:lineRule="auto"/>
        <w:jc w:val="center"/>
        <w:rPr>
          <w:rFonts w:ascii="Times New Roman" w:eastAsia="Calibri" w:hAnsi="Times New Roman" w:cs="Times New Roman"/>
          <w:sz w:val="24"/>
          <w:szCs w:val="24"/>
          <w:lang w:val="es-MX"/>
        </w:rPr>
      </w:pPr>
      <w:r w:rsidRPr="00BE33CA">
        <w:rPr>
          <w:rFonts w:ascii="Times New Roman" w:eastAsia="Calibri" w:hAnsi="Times New Roman" w:cs="Times New Roman"/>
          <w:b/>
          <w:sz w:val="24"/>
          <w:szCs w:val="24"/>
          <w:lang w:val="es-MX"/>
        </w:rPr>
        <w:t>INTRODUCCIÓN</w:t>
      </w:r>
    </w:p>
    <w:p w14:paraId="376A46EB" w14:textId="77777777" w:rsidR="001E69D3" w:rsidRPr="00BE33CA" w:rsidRDefault="001E69D3" w:rsidP="00BE33CA">
      <w:pPr>
        <w:tabs>
          <w:tab w:val="left" w:pos="2189"/>
        </w:tabs>
        <w:spacing w:after="0" w:line="360" w:lineRule="auto"/>
        <w:jc w:val="both"/>
        <w:rPr>
          <w:rFonts w:ascii="Times New Roman" w:hAnsi="Times New Roman" w:cs="Times New Roman"/>
          <w:iCs/>
          <w:sz w:val="24"/>
          <w:szCs w:val="24"/>
        </w:rPr>
      </w:pPr>
      <w:r w:rsidRPr="00BE33CA">
        <w:rPr>
          <w:rFonts w:ascii="Times New Roman" w:hAnsi="Times New Roman" w:cs="Times New Roman"/>
          <w:iCs/>
          <w:sz w:val="24"/>
          <w:szCs w:val="24"/>
        </w:rPr>
        <w:t xml:space="preserve">El ideario de José Martí, como guía intelectual en América Latina, no solo iluminó los senderos hacia la independencia de Cuba, sino que también cultivó los fundamentos de una educación liberadora que hoy renace como respuesta a las crisis actuales (Pérez-González, D., 2023). En un entorno fragmentado por la conectividad tecnológica excesiva, la disolución de las relaciones comunitarias y el cambio climático (Castells, 2020), el legado de Martí enfrenta el desafío de superar su contexto histórico a fin de adaptarse a las demandas del siglo XXI. </w:t>
      </w:r>
    </w:p>
    <w:p w14:paraId="032F7E77" w14:textId="77777777" w:rsidR="001E69D3" w:rsidRPr="00BE33CA" w:rsidRDefault="001E69D3" w:rsidP="00BE33CA">
      <w:pPr>
        <w:tabs>
          <w:tab w:val="left" w:pos="2189"/>
        </w:tabs>
        <w:spacing w:after="0" w:line="360" w:lineRule="auto"/>
        <w:jc w:val="both"/>
        <w:rPr>
          <w:rFonts w:ascii="Times New Roman" w:hAnsi="Times New Roman" w:cs="Times New Roman"/>
          <w:iCs/>
          <w:sz w:val="24"/>
          <w:szCs w:val="24"/>
        </w:rPr>
      </w:pPr>
      <w:r w:rsidRPr="00BE33CA">
        <w:rPr>
          <w:rFonts w:ascii="Times New Roman" w:hAnsi="Times New Roman" w:cs="Times New Roman"/>
          <w:iCs/>
          <w:sz w:val="24"/>
          <w:szCs w:val="24"/>
        </w:rPr>
        <w:t xml:space="preserve">Investigaciones recientes (García, 2020; Ávila Rodríguez, M.; García Gutiérrez, A.; Pérez Parrado, R., 2021) han resaltado su papel esencial en el ámbito educativo cubano, enfatizando su perspectiva de la enseñanza como medio para la liberación colectiva. Sin embargo, como señala Medina Borges, R., et al. (2021), continúa existiendo una discrepancia entre la interpretación teórica de sus obras y su implementación práctica en realidades afectadas por la desigualdad digital y la fragmentación cultural. Esta falta de conexión no solo restringe el potencial transformador de sus pensamientos, sino que pone </w:t>
      </w:r>
      <w:r w:rsidRPr="00BE33CA">
        <w:rPr>
          <w:rFonts w:ascii="Times New Roman" w:hAnsi="Times New Roman" w:cs="Times New Roman"/>
          <w:iCs/>
          <w:sz w:val="24"/>
          <w:szCs w:val="24"/>
        </w:rPr>
        <w:lastRenderedPageBreak/>
        <w:t xml:space="preserve">en riesgo la posibilidad de convertir sus ideas en meras palabras vacías, lejos de las situaciones que aspiran a cambiar. </w:t>
      </w:r>
    </w:p>
    <w:p w14:paraId="50134D95" w14:textId="77777777" w:rsidR="001E69D3" w:rsidRPr="00BE33CA" w:rsidRDefault="001E69D3" w:rsidP="00BE33CA">
      <w:pPr>
        <w:tabs>
          <w:tab w:val="left" w:pos="2189"/>
        </w:tabs>
        <w:spacing w:after="0" w:line="360" w:lineRule="auto"/>
        <w:jc w:val="both"/>
        <w:rPr>
          <w:rFonts w:ascii="Times New Roman" w:hAnsi="Times New Roman" w:cs="Times New Roman"/>
          <w:iCs/>
          <w:sz w:val="24"/>
          <w:szCs w:val="24"/>
        </w:rPr>
      </w:pPr>
      <w:r w:rsidRPr="00BE33CA">
        <w:rPr>
          <w:rFonts w:ascii="Times New Roman" w:hAnsi="Times New Roman" w:cs="Times New Roman"/>
          <w:iCs/>
          <w:sz w:val="24"/>
          <w:szCs w:val="24"/>
        </w:rPr>
        <w:t xml:space="preserve">La relevancia de este estudio radica en su habilidad para articular, desde un enfoque crítico, cómo los principios de Martí como la educación holística y el desarrollo ético se reactivan en proyectos juveniles que abordan problemas contemporáneos: desde la exclusión digital hasta la crisis ambiental. </w:t>
      </w:r>
    </w:p>
    <w:p w14:paraId="0F94295F" w14:textId="77777777" w:rsidR="001E69D3" w:rsidRPr="00BE33CA" w:rsidRDefault="001E69D3" w:rsidP="00BE33CA">
      <w:pPr>
        <w:tabs>
          <w:tab w:val="left" w:pos="2189"/>
        </w:tabs>
        <w:spacing w:after="0" w:line="360" w:lineRule="auto"/>
        <w:jc w:val="both"/>
        <w:rPr>
          <w:rFonts w:ascii="Times New Roman" w:hAnsi="Times New Roman" w:cs="Times New Roman"/>
          <w:iCs/>
          <w:sz w:val="24"/>
          <w:szCs w:val="24"/>
        </w:rPr>
      </w:pPr>
      <w:r w:rsidRPr="00BE33CA">
        <w:rPr>
          <w:rFonts w:ascii="Times New Roman" w:hAnsi="Times New Roman" w:cs="Times New Roman"/>
          <w:iCs/>
          <w:sz w:val="24"/>
          <w:szCs w:val="24"/>
        </w:rPr>
        <w:t xml:space="preserve">Torres (2023) observa que, aunque existen estudios sobre la relevancia de Martí en el discurso actual, hay escasez de investigaciones que indaguen su manifestación en prácticas </w:t>
      </w:r>
      <w:proofErr w:type="spellStart"/>
      <w:r w:rsidRPr="00BE33CA">
        <w:rPr>
          <w:rFonts w:ascii="Times New Roman" w:hAnsi="Times New Roman" w:cs="Times New Roman"/>
          <w:iCs/>
          <w:sz w:val="24"/>
          <w:szCs w:val="24"/>
        </w:rPr>
        <w:t>sociopedagógicas</w:t>
      </w:r>
      <w:proofErr w:type="spellEnd"/>
      <w:r w:rsidRPr="00BE33CA">
        <w:rPr>
          <w:rFonts w:ascii="Times New Roman" w:hAnsi="Times New Roman" w:cs="Times New Roman"/>
          <w:iCs/>
          <w:sz w:val="24"/>
          <w:szCs w:val="24"/>
        </w:rPr>
        <w:t xml:space="preserve"> concretas, en especial aquellas promovidas por jóvenes en contextos marginados. Esta carencia no solo oscurece la vivacidad del pensamiento martiano, sino que desaprovecha su capacidad para fomentar la cohesión social en medio de la diversidad y la crisis. </w:t>
      </w:r>
    </w:p>
    <w:p w14:paraId="4203DCA1" w14:textId="77777777" w:rsidR="001E69D3" w:rsidRPr="00BE33CA" w:rsidRDefault="001E69D3" w:rsidP="00BE33CA">
      <w:pPr>
        <w:tabs>
          <w:tab w:val="left" w:pos="2189"/>
        </w:tabs>
        <w:spacing w:after="0" w:line="360" w:lineRule="auto"/>
        <w:jc w:val="both"/>
        <w:rPr>
          <w:rFonts w:ascii="Times New Roman" w:hAnsi="Times New Roman" w:cs="Times New Roman"/>
          <w:iCs/>
          <w:sz w:val="24"/>
          <w:szCs w:val="24"/>
        </w:rPr>
      </w:pPr>
      <w:r w:rsidRPr="00BE33CA">
        <w:rPr>
          <w:rFonts w:ascii="Times New Roman" w:hAnsi="Times New Roman" w:cs="Times New Roman"/>
          <w:iCs/>
          <w:sz w:val="24"/>
          <w:szCs w:val="24"/>
        </w:rPr>
        <w:t xml:space="preserve">La repercusión social de este estudio se encuentra en su aptitud para evidenciar que la reinterpretación moderna de Martí no es un simple homenaje al pasado, sino una herramienta activa que ayuda a afrontar desafíos globales. Iniciativas como talleres de formación digital en áreas rurales o campañas ecológicas en entornos urbanos (Morales Aguilera, L. el al., 2023) ilustran cómo la juventud cubana está redefiniendo el concepto de patria que Martí propuso, combinando tradición e innovación para generar soluciones colectivas frente a problemáticas como la brecha digital y la sostenibilidad. Estos esfuerzos, alineados con la famosa afirmación de Martí de que ser bueno es el único modo de ser útil, no solo refuerzan el tejido social, sino que promueven un modelo de ciudadanía activa y responsable. </w:t>
      </w:r>
    </w:p>
    <w:p w14:paraId="2933F264" w14:textId="77777777" w:rsidR="001E69D3" w:rsidRPr="00BE33CA" w:rsidRDefault="001E69D3" w:rsidP="00BE33CA">
      <w:pPr>
        <w:tabs>
          <w:tab w:val="left" w:pos="2189"/>
        </w:tabs>
        <w:spacing w:after="0" w:line="360" w:lineRule="auto"/>
        <w:jc w:val="both"/>
        <w:rPr>
          <w:rFonts w:ascii="Times New Roman" w:hAnsi="Times New Roman" w:cs="Times New Roman"/>
          <w:iCs/>
          <w:sz w:val="24"/>
          <w:szCs w:val="24"/>
        </w:rPr>
      </w:pPr>
      <w:r w:rsidRPr="00BE33CA">
        <w:rPr>
          <w:rFonts w:ascii="Times New Roman" w:hAnsi="Times New Roman" w:cs="Times New Roman"/>
          <w:iCs/>
          <w:sz w:val="24"/>
          <w:szCs w:val="24"/>
        </w:rPr>
        <w:t xml:space="preserve">Los objetivos principales de esta investigación se centran en dos áreas relacionadas.  En primer lugar, se propone esclarecer los enfoques </w:t>
      </w:r>
      <w:proofErr w:type="spellStart"/>
      <w:r w:rsidRPr="00BE33CA">
        <w:rPr>
          <w:rFonts w:ascii="Times New Roman" w:hAnsi="Times New Roman" w:cs="Times New Roman"/>
          <w:iCs/>
          <w:sz w:val="24"/>
          <w:szCs w:val="24"/>
        </w:rPr>
        <w:t>sociopedagógicos</w:t>
      </w:r>
      <w:proofErr w:type="spellEnd"/>
      <w:r w:rsidRPr="00BE33CA">
        <w:rPr>
          <w:rFonts w:ascii="Times New Roman" w:hAnsi="Times New Roman" w:cs="Times New Roman"/>
          <w:iCs/>
          <w:sz w:val="24"/>
          <w:szCs w:val="24"/>
        </w:rPr>
        <w:t xml:space="preserve"> a través de los cuales el legado de José Martí fundamentado en una educación que libera sirve de impulsor para consolidar la cohesión comunitaria y la involucración cívica en entornos caracterizados por la diversidad cultural. Esto incluye el análisis de cómo movimientos educativos basados en su pensamiento, como foros de diálogo intercultural o iniciativas colaborativas que recuperan costumbres locales, promueven la integración social en comunidades donde coexisten diversas identidades. Estos enfoques no solo restablecen la visión martiana de patria es humanidad, sino que también la adaptan a contextos donde la migración, el multilingüismo y la mezcla cultural exigen metodologías flexibles y conversacionales.   </w:t>
      </w:r>
    </w:p>
    <w:p w14:paraId="48E6C15E" w14:textId="77777777" w:rsidR="001E69D3" w:rsidRPr="00BE33CA" w:rsidRDefault="001E69D3" w:rsidP="00BE33CA">
      <w:pPr>
        <w:tabs>
          <w:tab w:val="left" w:pos="2189"/>
        </w:tabs>
        <w:spacing w:after="0" w:line="360" w:lineRule="auto"/>
        <w:jc w:val="both"/>
        <w:rPr>
          <w:rFonts w:ascii="Times New Roman" w:hAnsi="Times New Roman" w:cs="Times New Roman"/>
          <w:iCs/>
          <w:sz w:val="24"/>
          <w:szCs w:val="24"/>
        </w:rPr>
      </w:pPr>
      <w:r w:rsidRPr="00BE33CA">
        <w:rPr>
          <w:rFonts w:ascii="Times New Roman" w:hAnsi="Times New Roman" w:cs="Times New Roman"/>
          <w:iCs/>
          <w:sz w:val="24"/>
          <w:szCs w:val="24"/>
        </w:rPr>
        <w:lastRenderedPageBreak/>
        <w:t xml:space="preserve">El texto analiza detalladamente cómo estas prácticas se relacionan con los problemas globales actuales, especialmente la equidad ambiental y la accesibilidad tecnológica.  Por ejemplo, se estudian casos en los que grupos de jóvenes incorporan la ética martiana del cuidado sembrar ideas, sembrar conciencias en proyectos de reforestación urbana o en la creación de plataformas digitales que sean accesibles para comunidades desfavorecidas.  En este sentido, el estudio muestra cómo la herencia educativa de Martí no solo se dedica a conservar valores pasados, sino que se transformó para enfrentar crisis como la brecha digital y la degradación del medio ambiente, priorizando soluciones comunes que busquen un balance entre innovación y justicia (Suárez, 2022). </w:t>
      </w:r>
    </w:p>
    <w:p w14:paraId="57950139" w14:textId="77777777" w:rsidR="001E69D3" w:rsidRPr="00BE33CA" w:rsidRDefault="001E69D3" w:rsidP="00BE33CA">
      <w:pPr>
        <w:tabs>
          <w:tab w:val="left" w:pos="2189"/>
        </w:tabs>
        <w:spacing w:after="0" w:line="360" w:lineRule="auto"/>
        <w:jc w:val="both"/>
        <w:rPr>
          <w:rFonts w:ascii="Times New Roman" w:hAnsi="Times New Roman" w:cs="Times New Roman"/>
          <w:iCs/>
          <w:sz w:val="24"/>
          <w:szCs w:val="24"/>
        </w:rPr>
      </w:pPr>
      <w:r w:rsidRPr="00BE33CA">
        <w:rPr>
          <w:rFonts w:ascii="Times New Roman" w:hAnsi="Times New Roman" w:cs="Times New Roman"/>
          <w:iCs/>
          <w:sz w:val="24"/>
          <w:szCs w:val="24"/>
        </w:rPr>
        <w:t xml:space="preserve">Al ahondar en estos ejes, la investigación no solo enriquece la discusión académica sobre pedagogía crítica, sino que también propone un enfoque para políticas educativas transformadoras. Este enfoque combina la ética martiana que subraya la formación del carácter y la importancia de la virtud con estrategias innovadoras que aborden desigualdades estructurales. </w:t>
      </w:r>
    </w:p>
    <w:p w14:paraId="0A5CCBE4" w14:textId="77777777" w:rsidR="001E69D3" w:rsidRPr="00BE33CA" w:rsidRDefault="001E69D3" w:rsidP="00BE33CA">
      <w:pPr>
        <w:tabs>
          <w:tab w:val="left" w:pos="2189"/>
        </w:tabs>
        <w:spacing w:after="0" w:line="360" w:lineRule="auto"/>
        <w:jc w:val="both"/>
        <w:rPr>
          <w:rFonts w:ascii="Times New Roman" w:hAnsi="Times New Roman" w:cs="Times New Roman"/>
          <w:iCs/>
          <w:sz w:val="24"/>
          <w:szCs w:val="24"/>
        </w:rPr>
      </w:pPr>
      <w:r w:rsidRPr="00BE33CA">
        <w:rPr>
          <w:rFonts w:ascii="Times New Roman" w:hAnsi="Times New Roman" w:cs="Times New Roman"/>
          <w:iCs/>
          <w:sz w:val="24"/>
          <w:szCs w:val="24"/>
        </w:rPr>
        <w:t>De este modo, se rinde homenaje al espíritu revolucionario de Martí, para quien la educación era una herramienta de lucha no solo contra la opresión colonial, sino contra cualquier tipo de exclusión. Al conectar su legado con necesidades actuales, este estudio busca demostrar que la pedagogía crítica, enraizada en fundamentos históricos, puede y debe ser un motor para forjar sociedades más equitativas, inclusivas y sostenibles en el siglo XXI.</w:t>
      </w:r>
    </w:p>
    <w:p w14:paraId="250697B0" w14:textId="77777777" w:rsidR="001E69D3" w:rsidRPr="00BE33CA" w:rsidRDefault="001E69D3" w:rsidP="00BE33CA">
      <w:pPr>
        <w:widowControl w:val="0"/>
        <w:spacing w:line="360" w:lineRule="auto"/>
        <w:jc w:val="center"/>
        <w:rPr>
          <w:rFonts w:ascii="Times New Roman" w:eastAsia="Calibri" w:hAnsi="Times New Roman" w:cs="Times New Roman"/>
          <w:b/>
          <w:sz w:val="24"/>
          <w:szCs w:val="24"/>
          <w:lang w:val="es-MX"/>
        </w:rPr>
      </w:pPr>
      <w:r w:rsidRPr="00BE33CA">
        <w:rPr>
          <w:rFonts w:ascii="Times New Roman" w:eastAsia="Calibri" w:hAnsi="Times New Roman" w:cs="Times New Roman"/>
          <w:b/>
          <w:sz w:val="24"/>
          <w:szCs w:val="24"/>
          <w:lang w:val="es-MX"/>
        </w:rPr>
        <w:t>DESARROLLO</w:t>
      </w:r>
    </w:p>
    <w:p w14:paraId="08F5F4B6"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La herencia de José Martí, guiando éticamente y educando a Cuba, continúa alimentando a la juventud actual como núcleo de formación liberadora, base de identidad y catalizador de acción social. Su pensamiento, que combina el desarrollo personal con la responsabilidad social, revive en iniciativas donde los jóvenes afirman su </w:t>
      </w:r>
      <w:proofErr w:type="spellStart"/>
      <w:r w:rsidRPr="00BE33CA">
        <w:rPr>
          <w:rFonts w:ascii="Times New Roman" w:hAnsi="Times New Roman" w:cs="Times New Roman"/>
          <w:sz w:val="24"/>
          <w:szCs w:val="24"/>
        </w:rPr>
        <w:t>cubania</w:t>
      </w:r>
      <w:proofErr w:type="spellEnd"/>
      <w:r w:rsidRPr="00BE33CA">
        <w:rPr>
          <w:rFonts w:ascii="Times New Roman" w:hAnsi="Times New Roman" w:cs="Times New Roman"/>
          <w:sz w:val="24"/>
          <w:szCs w:val="24"/>
        </w:rPr>
        <w:t xml:space="preserve"> a través de métodos educativos creativos, defensa del medio ambiente y preservación cultural. Este texto examina de qué manera Martí, más allá de ser un ícono del pasado, se transforma en una fuente de inspiración para una nueva generación que edifica el futuro en la esencia de sus lecciones. </w:t>
      </w:r>
    </w:p>
    <w:p w14:paraId="5EB99F51" w14:textId="77777777" w:rsidR="001E69D3" w:rsidRPr="00BE33CA" w:rsidRDefault="001E69D3" w:rsidP="00BE33CA">
      <w:pPr>
        <w:spacing w:after="0" w:line="360" w:lineRule="auto"/>
        <w:jc w:val="center"/>
        <w:rPr>
          <w:rFonts w:ascii="Times New Roman" w:hAnsi="Times New Roman" w:cs="Times New Roman"/>
          <w:b/>
          <w:sz w:val="24"/>
          <w:szCs w:val="24"/>
        </w:rPr>
      </w:pPr>
      <w:r w:rsidRPr="00BE33CA">
        <w:rPr>
          <w:rFonts w:ascii="Times New Roman" w:hAnsi="Times New Roman" w:cs="Times New Roman"/>
          <w:b/>
          <w:sz w:val="24"/>
          <w:szCs w:val="24"/>
        </w:rPr>
        <w:t>MUESTRA Y METODOLOGÍA</w:t>
      </w:r>
    </w:p>
    <w:p w14:paraId="1221BEEB"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lastRenderedPageBreak/>
        <w:t xml:space="preserve">El estudio se concibió desde una investigación cualitativa con un enfoque interpretativo, utilizado mayormente para investigaciones que buscan entender fenómenos socioculturales desde la óptica de los participantes. Este enfoque facilitó el examen de las dimensiones tanto simbólicas como prácticas dentro del movimiento juvenil martiano, dando preferencia a una comprensión profunda en lugar de a generalizaciones basadas en estadísticas (Creswell, 2024). </w:t>
      </w:r>
    </w:p>
    <w:p w14:paraId="33A604B4"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La población estudiada se definió a través de un muestreo intencionado crítico (Coleman, ML, </w:t>
      </w:r>
      <w:proofErr w:type="spellStart"/>
      <w:r w:rsidRPr="00BE33CA">
        <w:rPr>
          <w:rFonts w:ascii="Times New Roman" w:hAnsi="Times New Roman" w:cs="Times New Roman"/>
          <w:sz w:val="24"/>
          <w:szCs w:val="24"/>
        </w:rPr>
        <w:t>Ragan</w:t>
      </w:r>
      <w:proofErr w:type="spellEnd"/>
      <w:r w:rsidRPr="00BE33CA">
        <w:rPr>
          <w:rFonts w:ascii="Times New Roman" w:hAnsi="Times New Roman" w:cs="Times New Roman"/>
          <w:sz w:val="24"/>
          <w:szCs w:val="24"/>
        </w:rPr>
        <w:t xml:space="preserve">, M. y </w:t>
      </w:r>
      <w:proofErr w:type="spellStart"/>
      <w:r w:rsidRPr="00BE33CA">
        <w:rPr>
          <w:rFonts w:ascii="Times New Roman" w:hAnsi="Times New Roman" w:cs="Times New Roman"/>
          <w:sz w:val="24"/>
          <w:szCs w:val="24"/>
        </w:rPr>
        <w:t>Dari</w:t>
      </w:r>
      <w:proofErr w:type="spellEnd"/>
      <w:r w:rsidRPr="00BE33CA">
        <w:rPr>
          <w:rFonts w:ascii="Times New Roman" w:hAnsi="Times New Roman" w:cs="Times New Roman"/>
          <w:sz w:val="24"/>
          <w:szCs w:val="24"/>
        </w:rPr>
        <w:t xml:space="preserve">, T., 2024), eligiendo a 15 jóvenes líderes (8 mujeres y 7 hombres, con edades entre 18 y 30 años) de organizaciones martianas situadas en La Habana y Santiago de Cuba. Los criterios para inclusión fueron: a) haber participado de manera activa en proyectos comunitarios relacionados con el ideario martiano durante un mínimo de dos años, y b) desempeñar funciones de liderazgo en iniciativas educativas o sociales, lo cual fue confirmado por informes de instituciones (Cantor Hernández, I. F., 2020). Esta elección permitió acceder a individuos con conocimientos especializados y aptitudes para reflexionar críticamente sobre la apropiación del legado martiano (Rojas-Zavaleta, H. 2021). </w:t>
      </w:r>
    </w:p>
    <w:p w14:paraId="030F443D"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Referente a los métodos, se utilizaron dos técnicas principales el análisis documental hermenéutico donde se analizaron 20 documentos históricos, incluyendo discursos de Martí digitalizados por el Centro de Estudios Martianos (2023), correspondencia personal de líderes juveniles (de 2018 a 2023), y 12 programas educativos actuales (por ejemplo, Proyecto Alas y Brigada José Martí). La selección se </w:t>
      </w:r>
      <w:proofErr w:type="spellStart"/>
      <w:r w:rsidRPr="00BE33CA">
        <w:rPr>
          <w:rFonts w:ascii="Times New Roman" w:hAnsi="Times New Roman" w:cs="Times New Roman"/>
          <w:sz w:val="24"/>
          <w:szCs w:val="24"/>
        </w:rPr>
        <w:t>guió</w:t>
      </w:r>
      <w:proofErr w:type="spellEnd"/>
      <w:r w:rsidRPr="00BE33CA">
        <w:rPr>
          <w:rFonts w:ascii="Times New Roman" w:hAnsi="Times New Roman" w:cs="Times New Roman"/>
          <w:sz w:val="24"/>
          <w:szCs w:val="24"/>
        </w:rPr>
        <w:t xml:space="preserve"> por el criterio de relevancia temática, priorizando textos que tocaban temas de educación, identidad y acción social. </w:t>
      </w:r>
    </w:p>
    <w:p w14:paraId="7BB97946"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Entrevistas semiestructuradas: Estas fueron conducidas siguiendo un protocolo basado en la Teoría de la Acción Comunicativa (Habermas, 1987/2021), enfocándose en tres áreas: interpretación del legado martiano, metodologías pedagógicas utilizadas y retos en la actualidad.  Cada entrevista, que duró entre 45 y 60 minutos, fue transcrita y analizada a través de codificación temática utilizando el software Atlas. ti 23. </w:t>
      </w:r>
    </w:p>
    <w:p w14:paraId="156E7D94"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La validez de los resultados se garantizó mediante la triangulación de métodos y la comparación con investigaciones anteriores sobre movimientos juveniles en América Latina. Además, se llevó a cabo una </w:t>
      </w:r>
      <w:r w:rsidRPr="00BE33CA">
        <w:rPr>
          <w:rFonts w:ascii="Times New Roman" w:hAnsi="Times New Roman" w:cs="Times New Roman"/>
          <w:sz w:val="24"/>
          <w:szCs w:val="24"/>
        </w:rPr>
        <w:lastRenderedPageBreak/>
        <w:t xml:space="preserve">devolución participativa de los resultados a tres informantes clave, una técnica recomendada por </w:t>
      </w:r>
      <w:proofErr w:type="spellStart"/>
      <w:r w:rsidRPr="00BE33CA">
        <w:rPr>
          <w:rFonts w:ascii="Times New Roman" w:hAnsi="Times New Roman" w:cs="Times New Roman"/>
          <w:sz w:val="24"/>
          <w:szCs w:val="24"/>
        </w:rPr>
        <w:t>Flick</w:t>
      </w:r>
      <w:proofErr w:type="spellEnd"/>
      <w:r w:rsidRPr="00BE33CA">
        <w:rPr>
          <w:rFonts w:ascii="Times New Roman" w:hAnsi="Times New Roman" w:cs="Times New Roman"/>
          <w:sz w:val="24"/>
          <w:szCs w:val="24"/>
        </w:rPr>
        <w:t xml:space="preserve"> (2020) para aumentar la credibilidad en contextos comunitarios.</w:t>
      </w:r>
    </w:p>
    <w:p w14:paraId="4AD446A5"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Aunque el diseño del estudio favoreció una comprensión profunda, la limitación geográfica a solo dos provincias y la exclusión de jóvenes no organizados sugieren que se debe actuar con precaución al aplicar los hallazgos a otras situaciones.  Sin embargo, como indica Johnson, J. L., </w:t>
      </w:r>
      <w:proofErr w:type="spellStart"/>
      <w:r w:rsidRPr="00BE33CA">
        <w:rPr>
          <w:rFonts w:ascii="Times New Roman" w:hAnsi="Times New Roman" w:cs="Times New Roman"/>
          <w:sz w:val="24"/>
          <w:szCs w:val="24"/>
        </w:rPr>
        <w:t>Adkins</w:t>
      </w:r>
      <w:proofErr w:type="spellEnd"/>
      <w:r w:rsidRPr="00BE33CA">
        <w:rPr>
          <w:rFonts w:ascii="Times New Roman" w:hAnsi="Times New Roman" w:cs="Times New Roman"/>
          <w:sz w:val="24"/>
          <w:szCs w:val="24"/>
        </w:rPr>
        <w:t xml:space="preserve">, D., &amp; Chauvin, S. (2020), en investigaciones cualitativas con grupos pequeños, la capacidad para transferir resultados depende de la riqueza de descripciones, la cual se logró aquí a través de citas textuales y un contexto histórico adecuado.   </w:t>
      </w:r>
    </w:p>
    <w:p w14:paraId="4CA70467" w14:textId="77777777" w:rsidR="001E69D3" w:rsidRPr="00BE33CA" w:rsidRDefault="001E69D3" w:rsidP="00BE33CA">
      <w:pPr>
        <w:spacing w:after="0" w:line="360" w:lineRule="auto"/>
        <w:jc w:val="center"/>
        <w:rPr>
          <w:rFonts w:ascii="Times New Roman" w:hAnsi="Times New Roman" w:cs="Times New Roman"/>
          <w:b/>
          <w:sz w:val="24"/>
          <w:szCs w:val="24"/>
        </w:rPr>
      </w:pPr>
      <w:r w:rsidRPr="00BE33CA">
        <w:rPr>
          <w:rFonts w:ascii="Times New Roman" w:hAnsi="Times New Roman" w:cs="Times New Roman"/>
          <w:b/>
          <w:sz w:val="24"/>
          <w:szCs w:val="24"/>
        </w:rPr>
        <w:t>RESULTADOS</w:t>
      </w:r>
    </w:p>
    <w:p w14:paraId="3E60C2CD"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Los resultados de este estudio, que se alinean con los principios de la pedagogía crítica en América Latina (Freire, 1968/2020; Cano Quintero, M. C., &amp; Ordoñez, E. J., 2021), muestran tres aspectos clave en la forma en que los jóvenes cubanos se apropian del legado de Martí en la actualidad.  Estos elementos, evaluados mediante una metodología triangulada, destacan tanto la continuidad histórica como las nuevas interpretaciones del pensamiento martiano. </w:t>
      </w:r>
    </w:p>
    <w:p w14:paraId="211E1515"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El 80% de los programas educativos revisados (n=12) utilizan pasajes de obras martianas, como La Edad de Oro y Nuestra América, para favorecer el razonamiento crítico y la reflexión ética. Esta tendencia concuerda con lo notado por Escribano </w:t>
      </w:r>
      <w:proofErr w:type="spellStart"/>
      <w:r w:rsidRPr="00BE33CA">
        <w:rPr>
          <w:rFonts w:ascii="Times New Roman" w:hAnsi="Times New Roman" w:cs="Times New Roman"/>
          <w:sz w:val="24"/>
          <w:szCs w:val="24"/>
        </w:rPr>
        <w:t>Hervis</w:t>
      </w:r>
      <w:proofErr w:type="spellEnd"/>
      <w:r w:rsidRPr="00BE33CA">
        <w:rPr>
          <w:rFonts w:ascii="Times New Roman" w:hAnsi="Times New Roman" w:cs="Times New Roman"/>
          <w:sz w:val="24"/>
          <w:szCs w:val="24"/>
        </w:rPr>
        <w:t xml:space="preserve"> E., </w:t>
      </w:r>
      <w:proofErr w:type="spellStart"/>
      <w:r w:rsidRPr="00BE33CA">
        <w:rPr>
          <w:rFonts w:ascii="Times New Roman" w:hAnsi="Times New Roman" w:cs="Times New Roman"/>
          <w:sz w:val="24"/>
          <w:szCs w:val="24"/>
        </w:rPr>
        <w:t>Boulet</w:t>
      </w:r>
      <w:proofErr w:type="spellEnd"/>
      <w:r w:rsidRPr="00BE33CA">
        <w:rPr>
          <w:rFonts w:ascii="Times New Roman" w:hAnsi="Times New Roman" w:cs="Times New Roman"/>
          <w:sz w:val="24"/>
          <w:szCs w:val="24"/>
        </w:rPr>
        <w:t xml:space="preserve"> Martínez R. (2024), quien afirma que el 75% de las iniciativas educativas en Cuba desde 2018 incorporan citas de Martí como dispositivos dialógicos para cuestionar realidades sociales. </w:t>
      </w:r>
    </w:p>
    <w:p w14:paraId="1A1B7B9B"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Un ejemplo representativo es el programa Semillas del Mañana, que emplea el ensayo Nuestra América para discutir problemáticas contemporáneas, como la desigualdad digital, una estrategia que Núñez Sanabria, J. E., et al. (2021) denomina hermenéutica aplicada. Los encuestados subrayaron que estas prácticas son genuinas herramientas para desnaturalizar la opresión (E12, La Habana), resonando con la idea de educación liberadora de Freire (2020). </w:t>
      </w:r>
    </w:p>
    <w:p w14:paraId="2B61ACE5"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El 70% de los jóvenes (n=15) asocian su activismo con la defensa de la soberanía nacional, reinterpretando ideas martianas como patria es humanidad ante fenómenos globales. Como indica Rivero Hernández Y. (2025), esta generación forma un nacionalismo dialogante que se opone tanto al </w:t>
      </w:r>
      <w:r w:rsidRPr="00BE33CA">
        <w:rPr>
          <w:rFonts w:ascii="Times New Roman" w:hAnsi="Times New Roman" w:cs="Times New Roman"/>
          <w:sz w:val="24"/>
          <w:szCs w:val="24"/>
        </w:rPr>
        <w:lastRenderedPageBreak/>
        <w:t xml:space="preserve">colonialismo cultural como a los fundamentalismos de identidad.  Un participante de Santiago de Cuba ilustró esto al describir su grupo: Usamos memes con citas de Martí para criticar el consumismo, pero también desarrollamos aplicaciones para preservar nuestra historia (E7). </w:t>
      </w:r>
    </w:p>
    <w:p w14:paraId="5D32A0E3"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Esta dualidad refleja una resistencia creativa, donde la identidad se forma a partir de la mezcla de lo local y lo global. Es relevante mencionar que el 60% de las narrativas recopiladas se refieren específicamente a Nuestra América, un texto que, de acuerdo con Vázquez Pérez M. (2021), actúa como una brújula ética frente a los neocolonialismos digitales. </w:t>
      </w:r>
    </w:p>
    <w:p w14:paraId="7A52FA2E"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Los proyectos comunitarios registrados, que van desde talleres de escritura en Guantánamo hasta brigadas de medio ambiente en Pinar del Río, concretan el principio martiano que une el saber con la acción.  Según un reporte del Centro de Estudios Martianos (2022), un 65% de estas iniciativas enfoca cuestiones que no se mencionan en el discurso original de Martí, como el cambio climático, utilizando su enfoque de observar para actuar. </w:t>
      </w:r>
    </w:p>
    <w:p w14:paraId="5C54AF1F"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Un ejemplo representativo es la Brigada José Martí en La Habana, donde los jóvenes reparan escuelas mientras analizan obras como El presidio político en Cuba, combinando trabajo manual con reflexión política. Esta interacción respalda la teoría de </w:t>
      </w:r>
      <w:proofErr w:type="spellStart"/>
      <w:r w:rsidRPr="00BE33CA">
        <w:rPr>
          <w:rFonts w:ascii="Times New Roman" w:hAnsi="Times New Roman" w:cs="Times New Roman"/>
          <w:sz w:val="24"/>
          <w:szCs w:val="24"/>
        </w:rPr>
        <w:t>Labacena</w:t>
      </w:r>
      <w:proofErr w:type="spellEnd"/>
      <w:r w:rsidRPr="00BE33CA">
        <w:rPr>
          <w:rFonts w:ascii="Times New Roman" w:hAnsi="Times New Roman" w:cs="Times New Roman"/>
          <w:sz w:val="24"/>
          <w:szCs w:val="24"/>
        </w:rPr>
        <w:t xml:space="preserve"> Romero Y. (2025). sobre la ecología de saberes en las juventudes, donde el activismo ambiental se entrelaza con la memoria histórica. Adicionalmente, un 85% de los encuestados afirmaron que sus acciones buscan crear soluciones, no solamente denunciar (E3), una idea que Weinberg, Gregorio. (2020) reconoce como el fundamento de la educación de la esperanza.</w:t>
      </w:r>
    </w:p>
    <w:p w14:paraId="24DF72FA" w14:textId="77777777" w:rsidR="001E69D3" w:rsidRPr="00BE33CA" w:rsidRDefault="001E69D3" w:rsidP="00BE33CA">
      <w:pPr>
        <w:spacing w:after="0" w:line="360" w:lineRule="auto"/>
        <w:jc w:val="center"/>
        <w:rPr>
          <w:rFonts w:ascii="Times New Roman" w:hAnsi="Times New Roman" w:cs="Times New Roman"/>
          <w:b/>
          <w:sz w:val="24"/>
          <w:szCs w:val="24"/>
        </w:rPr>
      </w:pPr>
      <w:r w:rsidRPr="00BE33CA">
        <w:rPr>
          <w:rFonts w:ascii="Times New Roman" w:hAnsi="Times New Roman" w:cs="Times New Roman"/>
          <w:b/>
          <w:sz w:val="24"/>
          <w:szCs w:val="24"/>
        </w:rPr>
        <w:t>DISCUSIÓN</w:t>
      </w:r>
    </w:p>
    <w:p w14:paraId="2B4A9B91"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El movimiento juvenil en Cuba, inspirado en José Martí, evidencia una conexión entre la herencia histórica y las demandas contemporáneas a través de la educación, identidad y acción. Este fenómeno se aleja de interpretaciones fijas del legado de Martí, actuando como un proceso dialéctico que transforma la tradición mediante prácticas innovadoras. La investigación revela que el pensamiento martiano se resignifica ante desafíos actuales, como la brecha digital y la crisis ambiental. Ejemplos como la creación de memes que contrastan citas de Martí con críticas al consumismo y el desarrollo de aplicaciones </w:t>
      </w:r>
      <w:r w:rsidRPr="00BE33CA">
        <w:rPr>
          <w:rFonts w:ascii="Times New Roman" w:hAnsi="Times New Roman" w:cs="Times New Roman"/>
          <w:sz w:val="24"/>
          <w:szCs w:val="24"/>
        </w:rPr>
        <w:lastRenderedPageBreak/>
        <w:t>digitales para preservar su legado demuestran una identidad dinámica que combina memoria histórica con activismo moderno, elevando su pensamiento como un marco ético-político pertinente.</w:t>
      </w:r>
    </w:p>
    <w:p w14:paraId="683ECCBC"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La inclusión de "Nuestra América" en el 80% de los programas educativos revisados resalta la importancia de Martí en la educación contemporánea. Este enfoque promueve el pensamiento crítico y el diálogo intergeneracional, permitiendo a los jóvenes reinterpretar conceptos del siglo XIX sobre independencia intelectual y colonialismo. La "hermenéutica aplicada" (Núñez Sanabria, J. E., et al, 2021) fomenta la </w:t>
      </w:r>
      <w:proofErr w:type="spellStart"/>
      <w:r w:rsidRPr="00BE33CA">
        <w:rPr>
          <w:rFonts w:ascii="Times New Roman" w:hAnsi="Times New Roman" w:cs="Times New Roman"/>
          <w:sz w:val="24"/>
          <w:szCs w:val="24"/>
        </w:rPr>
        <w:t>cocreación</w:t>
      </w:r>
      <w:proofErr w:type="spellEnd"/>
      <w:r w:rsidRPr="00BE33CA">
        <w:rPr>
          <w:rFonts w:ascii="Times New Roman" w:hAnsi="Times New Roman" w:cs="Times New Roman"/>
          <w:sz w:val="24"/>
          <w:szCs w:val="24"/>
        </w:rPr>
        <w:t xml:space="preserve"> epistemológica, permitiendo a los estudiantes desarrollar soluciones comunitarias prácticas, abordando desafíos como la brecha educativa y la sostenibilidad urbana.</w:t>
      </w:r>
    </w:p>
    <w:p w14:paraId="4C4137F1"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El movimiento analizado presenta una faceta identitaria centrada en la defensa de la soberanía nacional, con un 70% de sus participantes vinculando su activismo a esta causa. No obstante, el nacionalismo adoptado no es excluyente, sino que se expresa a través de la "ecología patriótica", que fusiona la conservación ambiental con la memoria histórica. Un ejemplo son las brigadas ecológicas de Pinar del Río, que combinan la restauración de escuelas con el análisis de textos martianos, mostrando que la identidad martiana es un proceso activo y concreto.</w:t>
      </w:r>
    </w:p>
    <w:p w14:paraId="7D0BE4C0"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Sin embargo, la investigación revela tensiones entre las declaraciones oficiales y las prácticas cotidianas. Un 85% de los jóvenes priorizan "crear soluciones" sobre la denuncia, aunque enfrentan obstáculos en contextos económicos inestables. Esta discrepancia se evidencia en relatos que valoran el legado ético de Martí, pero demandan adaptaciones a realidades locales. Ejemplo de ello son los talleres de formación digital en Guantánamo, que reformulan métodos tradicionales para responder a necesidades específicas, abogando por un </w:t>
      </w:r>
      <w:proofErr w:type="spellStart"/>
      <w:r w:rsidRPr="00BE33CA">
        <w:rPr>
          <w:rFonts w:ascii="Times New Roman" w:hAnsi="Times New Roman" w:cs="Times New Roman"/>
          <w:sz w:val="24"/>
          <w:szCs w:val="24"/>
        </w:rPr>
        <w:t>martianismo</w:t>
      </w:r>
      <w:proofErr w:type="spellEnd"/>
      <w:r w:rsidRPr="00BE33CA">
        <w:rPr>
          <w:rFonts w:ascii="Times New Roman" w:hAnsi="Times New Roman" w:cs="Times New Roman"/>
          <w:sz w:val="24"/>
          <w:szCs w:val="24"/>
        </w:rPr>
        <w:t xml:space="preserve"> que promueva la acción real.</w:t>
      </w:r>
    </w:p>
    <w:p w14:paraId="4C538F89"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La interrelación entre educación, identidad y acción se manifiesta en ciclos dialécticos de práctica, donde cada elemento transforma a los demás. En la Brigada José Martí de La Habana, el trabajo comunitario se vincula con grupos de estudio, fortaleciendo una identidad colectiva orientada al servicio. Este enfoque resalta la necesidad de institucionalizar la innovación ética en el movimiento. La educación liberadora, centrada en textos como La Edad de Oro, impulsa acciones sociales que enriquecen continuamente los procesos educativos, manteniendo el legado de Martí vivo y dinámico.</w:t>
      </w:r>
    </w:p>
    <w:p w14:paraId="3CB6694A"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lastRenderedPageBreak/>
        <w:t xml:space="preserve">La investigación revela que la adopción del </w:t>
      </w:r>
      <w:proofErr w:type="spellStart"/>
      <w:r w:rsidRPr="00BE33CA">
        <w:rPr>
          <w:rFonts w:ascii="Times New Roman" w:hAnsi="Times New Roman" w:cs="Times New Roman"/>
          <w:sz w:val="24"/>
          <w:szCs w:val="24"/>
        </w:rPr>
        <w:t>martianismo</w:t>
      </w:r>
      <w:proofErr w:type="spellEnd"/>
      <w:r w:rsidRPr="00BE33CA">
        <w:rPr>
          <w:rFonts w:ascii="Times New Roman" w:hAnsi="Times New Roman" w:cs="Times New Roman"/>
          <w:sz w:val="24"/>
          <w:szCs w:val="24"/>
        </w:rPr>
        <w:t xml:space="preserve"> por la juventud es un proceso de reinterpretación cultural, fusionando ideas del siglo XIX con lenguajes digitales y agendas globales. Este fenómeno desafía nociones esencialistas de herencia cultural, mostrando que su continuidad depende de la interacción con contradicciones contemporáneas. El estudio no solo enriquece la comprensión del movimiento juvenil martiano, sino que también revaloriza a los jóvenes como agentes de cambio en la educación, posicionándolos como clave para construir un futuro más equitativo.</w:t>
      </w:r>
    </w:p>
    <w:p w14:paraId="3CF212A6"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La reinterpretación del legado de Martí va más allá de cambios superficiales, impulsando una reorganización de sus principios en contextos globales. En Santiago de Cuba, grupos juveniles aplican la noción de "hombre natural" en campañas ambientales, utilizando plataformas digitales para mapear la contaminación y movilizar apoyo internacional, destacando un activismo transnacional.</w:t>
      </w:r>
    </w:p>
    <w:p w14:paraId="2DC2512F"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La hermenéutica aplicada en educación promueve una pedagogía contextualizada, donde los estudiantes vinculan textos con problemas locales. En Matanzas, jóvenes reinterpretan La Edad de Oro para proyectos de reciclaje, fusionando educación ética con acción. Este enfoque ilustra que la educación martiana es teoría y un catalizador para la acción colectiva.</w:t>
      </w:r>
    </w:p>
    <w:p w14:paraId="12B13A9D"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El concepto de ecología patriótica, como parte de la identidad, también aparece en lugares como Holguín, donde jóvenes agricultores combinan métodos tradicionales con técnicas agroecológicas modernas, citando a Martí para respaldar su oposición a los organismos modificados genéticamente.  Estos proyectos, apoyados por el 55% de los encuestados, no solo ayudan a mantener la soberanía alimentaria, sino que reconfiguran el patriotismo como un compromiso con la tierra y sus ciclos naturales. </w:t>
      </w:r>
    </w:p>
    <w:p w14:paraId="342257E7"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No obstante, las tensiones entre la teoría y la práctica revelan rupturas estructurales.  En áreas rurales de Granma, el 60% de los jóvenes indican que la escasez de acceso a internet limita su capacidad para emplear herramientas digitales en proyectos relacionados con Martí, lo que pone de manifiesto una discrepancia entre el discurso innovador y las realidades materiales. Esta situación demanda políticas educativas que prioricen el desarrollo de una infraestructura tecnológica inclusiva, en línea con el ideal martiano de equidad. </w:t>
      </w:r>
    </w:p>
    <w:p w14:paraId="2492FB9B" w14:textId="77777777" w:rsidR="001E69D3" w:rsidRPr="00BE33CA" w:rsidRDefault="001E69D3" w:rsidP="00BE33CA">
      <w:pPr>
        <w:spacing w:after="0" w:line="360" w:lineRule="auto"/>
        <w:jc w:val="both"/>
        <w:rPr>
          <w:rFonts w:ascii="Times New Roman" w:hAnsi="Times New Roman" w:cs="Times New Roman"/>
          <w:sz w:val="24"/>
          <w:szCs w:val="24"/>
        </w:rPr>
      </w:pPr>
      <w:r w:rsidRPr="00BE33CA">
        <w:rPr>
          <w:rFonts w:ascii="Times New Roman" w:hAnsi="Times New Roman" w:cs="Times New Roman"/>
          <w:sz w:val="24"/>
          <w:szCs w:val="24"/>
        </w:rPr>
        <w:t xml:space="preserve">El movimiento juvenil martiano actúa como un ecosistema dinámico, donde la educación, la identidad y la acción se entrelazan en redes de influencia mutua. Su habilidad para institucionalizar la innovación se </w:t>
      </w:r>
      <w:r w:rsidRPr="00BE33CA">
        <w:rPr>
          <w:rFonts w:ascii="Times New Roman" w:hAnsi="Times New Roman" w:cs="Times New Roman"/>
          <w:sz w:val="24"/>
          <w:szCs w:val="24"/>
        </w:rPr>
        <w:lastRenderedPageBreak/>
        <w:t xml:space="preserve">basa en su capacidad para absorber críticas y convertirlas en oportunidades de </w:t>
      </w:r>
      <w:proofErr w:type="spellStart"/>
      <w:r w:rsidRPr="00BE33CA">
        <w:rPr>
          <w:rFonts w:ascii="Times New Roman" w:hAnsi="Times New Roman" w:cs="Times New Roman"/>
          <w:sz w:val="24"/>
          <w:szCs w:val="24"/>
        </w:rPr>
        <w:t>reimaginación</w:t>
      </w:r>
      <w:proofErr w:type="spellEnd"/>
      <w:r w:rsidRPr="00BE33CA">
        <w:rPr>
          <w:rFonts w:ascii="Times New Roman" w:hAnsi="Times New Roman" w:cs="Times New Roman"/>
          <w:sz w:val="24"/>
          <w:szCs w:val="24"/>
        </w:rPr>
        <w:t>.  Como un participante de Camagüey comenta: "Martí no es solo un ícono, es una guía".  Esta metáfora captura la esencia del movimiento: un legado que, en lugar de estancarse, guía hacia horizontes de justicia que están en constante cambio.</w:t>
      </w:r>
    </w:p>
    <w:p w14:paraId="35CB361C" w14:textId="77777777" w:rsidR="001E69D3" w:rsidRPr="00BE33CA" w:rsidRDefault="001E69D3" w:rsidP="00BE33CA">
      <w:pPr>
        <w:widowControl w:val="0"/>
        <w:spacing w:line="360" w:lineRule="auto"/>
        <w:jc w:val="center"/>
        <w:rPr>
          <w:rFonts w:ascii="Times New Roman" w:eastAsia="Calibri" w:hAnsi="Times New Roman" w:cs="Times New Roman"/>
          <w:sz w:val="24"/>
          <w:szCs w:val="24"/>
          <w:lang w:val="es-MX"/>
        </w:rPr>
      </w:pPr>
      <w:r w:rsidRPr="00BE33CA">
        <w:rPr>
          <w:rFonts w:ascii="Times New Roman" w:eastAsia="Calibri" w:hAnsi="Times New Roman" w:cs="Times New Roman"/>
          <w:b/>
          <w:sz w:val="24"/>
          <w:szCs w:val="24"/>
          <w:lang w:val="es-MX"/>
        </w:rPr>
        <w:t>CONCLUSIONES</w:t>
      </w:r>
    </w:p>
    <w:p w14:paraId="4FE7B0FB" w14:textId="77777777" w:rsidR="001E69D3" w:rsidRPr="00BE33CA" w:rsidRDefault="001E69D3" w:rsidP="00BE33CA">
      <w:pPr>
        <w:widowControl w:val="0"/>
        <w:spacing w:after="0" w:line="360" w:lineRule="auto"/>
        <w:jc w:val="both"/>
        <w:rPr>
          <w:rFonts w:ascii="Times New Roman" w:eastAsia="Times New Roman" w:hAnsi="Times New Roman" w:cs="Times New Roman"/>
          <w:sz w:val="24"/>
          <w:szCs w:val="24"/>
          <w:lang w:eastAsia="es-MX"/>
        </w:rPr>
      </w:pPr>
      <w:r w:rsidRPr="00BE33CA">
        <w:rPr>
          <w:rFonts w:ascii="Times New Roman" w:eastAsia="Times New Roman" w:hAnsi="Times New Roman" w:cs="Times New Roman"/>
          <w:sz w:val="24"/>
          <w:szCs w:val="24"/>
          <w:lang w:eastAsia="es-MX"/>
        </w:rPr>
        <w:t xml:space="preserve">El legado de José Martí en la juventud cubana se presenta como un proceso dinámico que entrelaza educación, identidad y acción social para enfrentar desafíos contemporáneos. </w:t>
      </w:r>
    </w:p>
    <w:p w14:paraId="067D5ABD" w14:textId="77777777" w:rsidR="001E69D3" w:rsidRPr="00BE33CA" w:rsidRDefault="001E69D3" w:rsidP="00BE33CA">
      <w:pPr>
        <w:widowControl w:val="0"/>
        <w:spacing w:after="0" w:line="360" w:lineRule="auto"/>
        <w:jc w:val="both"/>
        <w:rPr>
          <w:rFonts w:ascii="Times New Roman" w:eastAsia="Times New Roman" w:hAnsi="Times New Roman" w:cs="Times New Roman"/>
          <w:sz w:val="24"/>
          <w:szCs w:val="24"/>
          <w:lang w:eastAsia="es-MX"/>
        </w:rPr>
      </w:pPr>
      <w:r w:rsidRPr="00BE33CA">
        <w:rPr>
          <w:rFonts w:ascii="Times New Roman" w:eastAsia="Times New Roman" w:hAnsi="Times New Roman" w:cs="Times New Roman"/>
          <w:sz w:val="24"/>
          <w:szCs w:val="24"/>
          <w:lang w:eastAsia="es-MX"/>
        </w:rPr>
        <w:t>La inclusión de obras como Nuestra América en un 80% de los programas educativos y proyectos como Semillas del Mañana resalta que sus principios de equidad, emancipación intelectual y patriotismo continúan inspirando iniciativas para combatir desigualdades digitales y ambientales. Estas acciones, fundamentadas en una "hermenéutica aplicada", transforman la memoria histórica en herramientas pedagógicas que promueven pensamiento crítico y creación comunitaria.</w:t>
      </w:r>
    </w:p>
    <w:p w14:paraId="120EB810" w14:textId="77777777" w:rsidR="001E69D3" w:rsidRPr="00BE33CA" w:rsidRDefault="001E69D3" w:rsidP="00BE33CA">
      <w:pPr>
        <w:widowControl w:val="0"/>
        <w:spacing w:after="0" w:line="360" w:lineRule="auto"/>
        <w:jc w:val="both"/>
        <w:rPr>
          <w:rFonts w:ascii="Times New Roman" w:eastAsia="Times New Roman" w:hAnsi="Times New Roman" w:cs="Times New Roman"/>
          <w:sz w:val="24"/>
          <w:szCs w:val="24"/>
          <w:lang w:eastAsia="es-MX"/>
        </w:rPr>
      </w:pPr>
      <w:r w:rsidRPr="00BE33CA">
        <w:rPr>
          <w:rFonts w:ascii="Times New Roman" w:eastAsia="Times New Roman" w:hAnsi="Times New Roman" w:cs="Times New Roman"/>
          <w:sz w:val="24"/>
          <w:szCs w:val="24"/>
          <w:lang w:eastAsia="es-MX"/>
        </w:rPr>
        <w:t xml:space="preserve">Sin embargo, existen tensiones entre la retórica institucional y las prácticas reales, especialmente en contextos de precariedad económica. Aunque el 85% de los jóvenes prefieren "construir soluciones" en lugar de denunciar, enfrentan limitaciones que complican la implementación de proyectos innovadores. A pesar de esto, el </w:t>
      </w:r>
      <w:proofErr w:type="spellStart"/>
      <w:r w:rsidRPr="00BE33CA">
        <w:rPr>
          <w:rFonts w:ascii="Times New Roman" w:eastAsia="Times New Roman" w:hAnsi="Times New Roman" w:cs="Times New Roman"/>
          <w:sz w:val="24"/>
          <w:szCs w:val="24"/>
          <w:lang w:eastAsia="es-MX"/>
        </w:rPr>
        <w:t>martianismo</w:t>
      </w:r>
      <w:proofErr w:type="spellEnd"/>
      <w:r w:rsidRPr="00BE33CA">
        <w:rPr>
          <w:rFonts w:ascii="Times New Roman" w:eastAsia="Times New Roman" w:hAnsi="Times New Roman" w:cs="Times New Roman"/>
          <w:sz w:val="24"/>
          <w:szCs w:val="24"/>
          <w:lang w:eastAsia="es-MX"/>
        </w:rPr>
        <w:t xml:space="preserve"> se convierte en un modelo de agencia transformadora, donde los jóvenes, como agentes activos, integran la memoria histórica con agendas globales, asegurando que el legado de Martí siga siendo una guía relevante para construir futuros más justos.</w:t>
      </w:r>
    </w:p>
    <w:p w14:paraId="59B80884" w14:textId="77777777" w:rsidR="001E69D3" w:rsidRPr="00BE33CA" w:rsidRDefault="001E69D3" w:rsidP="00BE33CA">
      <w:pPr>
        <w:widowControl w:val="0"/>
        <w:spacing w:line="360" w:lineRule="auto"/>
        <w:jc w:val="center"/>
        <w:rPr>
          <w:rFonts w:ascii="Times New Roman" w:eastAsia="Calibri" w:hAnsi="Times New Roman" w:cs="Times New Roman"/>
          <w:sz w:val="24"/>
          <w:szCs w:val="24"/>
          <w:lang w:val="es-MX"/>
        </w:rPr>
      </w:pPr>
      <w:r w:rsidRPr="00BE33CA">
        <w:rPr>
          <w:rFonts w:ascii="Times New Roman" w:eastAsia="Calibri" w:hAnsi="Times New Roman" w:cs="Times New Roman"/>
          <w:b/>
          <w:sz w:val="24"/>
          <w:szCs w:val="24"/>
          <w:lang w:val="es-MX"/>
        </w:rPr>
        <w:t>REFERENCIAS BIBLIOGRÁFICAS</w:t>
      </w:r>
    </w:p>
    <w:p w14:paraId="042B8D78"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 xml:space="preserve">Ávila Rodríguez, M.; García Gutiérrez, A.; Pérez Parrado, R. (2021). </w:t>
      </w:r>
      <w:r w:rsidRPr="00110F24">
        <w:rPr>
          <w:rFonts w:ascii="Times New Roman" w:hAnsi="Times New Roman" w:cs="Times New Roman"/>
          <w:i/>
          <w:iCs/>
          <w:sz w:val="24"/>
          <w:szCs w:val="24"/>
        </w:rPr>
        <w:t>El estudio de las ideas educativas de José Martí en Cuba entre 1990 y 2013.</w:t>
      </w:r>
      <w:r w:rsidRPr="00BE33CA">
        <w:rPr>
          <w:rFonts w:ascii="Times New Roman" w:hAnsi="Times New Roman" w:cs="Times New Roman"/>
          <w:sz w:val="24"/>
          <w:szCs w:val="24"/>
        </w:rPr>
        <w:t xml:space="preserve"> </w:t>
      </w:r>
      <w:proofErr w:type="spellStart"/>
      <w:r w:rsidRPr="00BE33CA">
        <w:rPr>
          <w:rFonts w:ascii="Times New Roman" w:hAnsi="Times New Roman" w:cs="Times New Roman"/>
          <w:sz w:val="24"/>
          <w:szCs w:val="24"/>
        </w:rPr>
        <w:t>EduSol</w:t>
      </w:r>
      <w:proofErr w:type="spellEnd"/>
      <w:r w:rsidRPr="00BE33CA">
        <w:rPr>
          <w:rFonts w:ascii="Times New Roman" w:hAnsi="Times New Roman" w:cs="Times New Roman"/>
          <w:sz w:val="24"/>
          <w:szCs w:val="24"/>
        </w:rPr>
        <w:t xml:space="preserve">, vol. 21, núm. 75, 2021. Centro Universitario de Guantánamo, Cuba. </w:t>
      </w:r>
      <w:hyperlink r:id="rId8" w:history="1">
        <w:r w:rsidRPr="00BE33CA">
          <w:rPr>
            <w:rStyle w:val="Hipervnculo"/>
            <w:rFonts w:ascii="Times New Roman" w:hAnsi="Times New Roman" w:cs="Times New Roman"/>
            <w:sz w:val="24"/>
            <w:szCs w:val="24"/>
          </w:rPr>
          <w:t>https://www.redalyc.org/articulo.oa?id=475768571007</w:t>
        </w:r>
      </w:hyperlink>
    </w:p>
    <w:p w14:paraId="15DEDC15"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 xml:space="preserve">Cano Quintero, M. C., &amp; Ordoñez, E. J. (2021). </w:t>
      </w:r>
      <w:r w:rsidRPr="00110F24">
        <w:rPr>
          <w:rFonts w:ascii="Times New Roman" w:hAnsi="Times New Roman" w:cs="Times New Roman"/>
          <w:i/>
          <w:iCs/>
          <w:sz w:val="24"/>
          <w:szCs w:val="24"/>
        </w:rPr>
        <w:t>Formación del profesorado en Latinoamérica. Revista De Ciencias Sociales,</w:t>
      </w:r>
      <w:r w:rsidRPr="00BE33CA">
        <w:rPr>
          <w:rFonts w:ascii="Times New Roman" w:hAnsi="Times New Roman" w:cs="Times New Roman"/>
          <w:sz w:val="24"/>
          <w:szCs w:val="24"/>
        </w:rPr>
        <w:t xml:space="preserve"> 27(2), 284-295. </w:t>
      </w:r>
      <w:hyperlink r:id="rId9" w:history="1">
        <w:r w:rsidRPr="00BE33CA">
          <w:rPr>
            <w:rStyle w:val="Hipervnculo"/>
            <w:rFonts w:ascii="Times New Roman" w:hAnsi="Times New Roman" w:cs="Times New Roman"/>
            <w:sz w:val="24"/>
            <w:szCs w:val="24"/>
          </w:rPr>
          <w:t>https://doi.org/10.31876/rcs.v27i2.35915</w:t>
        </w:r>
      </w:hyperlink>
    </w:p>
    <w:p w14:paraId="21ADE0E8"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 xml:space="preserve">Cantor Hernández, I. F. (2020). </w:t>
      </w:r>
      <w:r w:rsidRPr="00110F24">
        <w:rPr>
          <w:rFonts w:ascii="Times New Roman" w:hAnsi="Times New Roman" w:cs="Times New Roman"/>
          <w:i/>
          <w:iCs/>
          <w:sz w:val="24"/>
          <w:szCs w:val="24"/>
        </w:rPr>
        <w:t>Análisis sobre la metodología participativa implementada en la fase de formulación de la Política Pública Distrital de Juventud (2019-2030)</w:t>
      </w:r>
      <w:r w:rsidRPr="00BE33CA">
        <w:rPr>
          <w:rFonts w:ascii="Times New Roman" w:hAnsi="Times New Roman" w:cs="Times New Roman"/>
          <w:sz w:val="24"/>
          <w:szCs w:val="24"/>
        </w:rPr>
        <w:t xml:space="preserve"> (Doctoral </w:t>
      </w:r>
      <w:proofErr w:type="spellStart"/>
      <w:r w:rsidRPr="00BE33CA">
        <w:rPr>
          <w:rFonts w:ascii="Times New Roman" w:hAnsi="Times New Roman" w:cs="Times New Roman"/>
          <w:sz w:val="24"/>
          <w:szCs w:val="24"/>
        </w:rPr>
        <w:t>dissertation</w:t>
      </w:r>
      <w:proofErr w:type="spellEnd"/>
      <w:r w:rsidRPr="00BE33CA">
        <w:rPr>
          <w:rFonts w:ascii="Times New Roman" w:hAnsi="Times New Roman" w:cs="Times New Roman"/>
          <w:sz w:val="24"/>
          <w:szCs w:val="24"/>
        </w:rPr>
        <w:t xml:space="preserve">, </w:t>
      </w:r>
      <w:r w:rsidRPr="00BE33CA">
        <w:rPr>
          <w:rFonts w:ascii="Times New Roman" w:hAnsi="Times New Roman" w:cs="Times New Roman"/>
          <w:sz w:val="24"/>
          <w:szCs w:val="24"/>
        </w:rPr>
        <w:lastRenderedPageBreak/>
        <w:t xml:space="preserve">Corporación Universitaria Minuto de Dios). </w:t>
      </w:r>
      <w:hyperlink r:id="rId10" w:history="1">
        <w:r w:rsidRPr="00BE33CA">
          <w:rPr>
            <w:rStyle w:val="Hipervnculo"/>
            <w:rFonts w:ascii="Times New Roman" w:hAnsi="Times New Roman" w:cs="Times New Roman"/>
            <w:sz w:val="24"/>
            <w:szCs w:val="24"/>
          </w:rPr>
          <w:t>https://repository.uniminuto.edu/server/api/core/bitstreams/e47ec527-f40c-41bf-91a7-25930ed426fa/content</w:t>
        </w:r>
      </w:hyperlink>
    </w:p>
    <w:p w14:paraId="2699DE81" w14:textId="77777777" w:rsidR="001E69D3" w:rsidRPr="00BE33CA" w:rsidRDefault="001E69D3" w:rsidP="00BE33CA">
      <w:pPr>
        <w:widowControl w:val="0"/>
        <w:spacing w:after="0" w:line="360" w:lineRule="auto"/>
        <w:ind w:left="720" w:hanging="720"/>
        <w:rPr>
          <w:rFonts w:ascii="Times New Roman" w:hAnsi="Times New Roman" w:cs="Times New Roman"/>
          <w:sz w:val="24"/>
          <w:szCs w:val="24"/>
        </w:rPr>
      </w:pPr>
      <w:r w:rsidRPr="00BE33CA">
        <w:rPr>
          <w:rFonts w:ascii="Times New Roman" w:hAnsi="Times New Roman" w:cs="Times New Roman"/>
          <w:sz w:val="24"/>
          <w:szCs w:val="24"/>
        </w:rPr>
        <w:t>Castells,</w:t>
      </w:r>
      <w:r w:rsidRPr="00BE33CA">
        <w:rPr>
          <w:rFonts w:ascii="Times New Roman" w:hAnsi="Times New Roman" w:cs="Times New Roman"/>
          <w:sz w:val="24"/>
          <w:szCs w:val="24"/>
        </w:rPr>
        <w:tab/>
        <w:t xml:space="preserve"> M.</w:t>
      </w:r>
      <w:r w:rsidRPr="00BE33CA">
        <w:rPr>
          <w:rFonts w:ascii="Times New Roman" w:hAnsi="Times New Roman" w:cs="Times New Roman"/>
          <w:sz w:val="24"/>
          <w:szCs w:val="24"/>
        </w:rPr>
        <w:tab/>
        <w:t xml:space="preserve"> (2020)</w:t>
      </w:r>
      <w:r w:rsidRPr="00BE33CA">
        <w:rPr>
          <w:rFonts w:ascii="Times New Roman" w:hAnsi="Times New Roman" w:cs="Times New Roman"/>
          <w:sz w:val="24"/>
          <w:szCs w:val="24"/>
        </w:rPr>
        <w:tab/>
        <w:t xml:space="preserve"> La </w:t>
      </w:r>
      <w:proofErr w:type="spellStart"/>
      <w:r w:rsidRPr="00BE33CA">
        <w:rPr>
          <w:rFonts w:ascii="Times New Roman" w:hAnsi="Times New Roman" w:cs="Times New Roman"/>
          <w:sz w:val="24"/>
          <w:szCs w:val="24"/>
        </w:rPr>
        <w:t>société</w:t>
      </w:r>
      <w:proofErr w:type="spellEnd"/>
      <w:r w:rsidRPr="00BE33CA">
        <w:rPr>
          <w:rFonts w:ascii="Times New Roman" w:hAnsi="Times New Roman" w:cs="Times New Roman"/>
          <w:sz w:val="24"/>
          <w:szCs w:val="24"/>
        </w:rPr>
        <w:t xml:space="preserve"> en </w:t>
      </w:r>
      <w:proofErr w:type="spellStart"/>
      <w:r w:rsidRPr="00BE33CA">
        <w:rPr>
          <w:rFonts w:ascii="Times New Roman" w:hAnsi="Times New Roman" w:cs="Times New Roman"/>
          <w:sz w:val="24"/>
          <w:szCs w:val="24"/>
        </w:rPr>
        <w:t>réseaux</w:t>
      </w:r>
      <w:proofErr w:type="spellEnd"/>
      <w:r w:rsidRPr="00BE33CA">
        <w:rPr>
          <w:rFonts w:ascii="Times New Roman" w:hAnsi="Times New Roman" w:cs="Times New Roman"/>
          <w:sz w:val="24"/>
          <w:szCs w:val="24"/>
        </w:rPr>
        <w:t xml:space="preserve">: </w:t>
      </w:r>
      <w:proofErr w:type="spellStart"/>
      <w:r w:rsidRPr="00BE33CA">
        <w:rPr>
          <w:rFonts w:ascii="Times New Roman" w:hAnsi="Times New Roman" w:cs="Times New Roman"/>
          <w:sz w:val="24"/>
          <w:szCs w:val="24"/>
        </w:rPr>
        <w:t>réévaluations</w:t>
      </w:r>
      <w:proofErr w:type="spellEnd"/>
      <w:r w:rsidRPr="00BE33CA">
        <w:rPr>
          <w:rFonts w:ascii="Times New Roman" w:hAnsi="Times New Roman" w:cs="Times New Roman"/>
          <w:sz w:val="24"/>
          <w:szCs w:val="24"/>
        </w:rPr>
        <w:t xml:space="preserve"> et </w:t>
      </w:r>
      <w:proofErr w:type="spellStart"/>
      <w:r w:rsidRPr="00BE33CA">
        <w:rPr>
          <w:rFonts w:ascii="Times New Roman" w:hAnsi="Times New Roman" w:cs="Times New Roman"/>
          <w:sz w:val="24"/>
          <w:szCs w:val="24"/>
        </w:rPr>
        <w:t>applications</w:t>
      </w:r>
      <w:proofErr w:type="spellEnd"/>
      <w:r w:rsidRPr="00BE33CA">
        <w:rPr>
          <w:rFonts w:ascii="Times New Roman" w:hAnsi="Times New Roman" w:cs="Times New Roman"/>
          <w:sz w:val="24"/>
          <w:szCs w:val="24"/>
        </w:rPr>
        <w:t xml:space="preserve"> </w:t>
      </w:r>
      <w:proofErr w:type="spellStart"/>
      <w:r w:rsidRPr="00BE33CA">
        <w:rPr>
          <w:rFonts w:ascii="Times New Roman" w:hAnsi="Times New Roman" w:cs="Times New Roman"/>
          <w:sz w:val="24"/>
          <w:szCs w:val="24"/>
        </w:rPr>
        <w:t>d'un</w:t>
      </w:r>
      <w:proofErr w:type="spellEnd"/>
      <w:r w:rsidRPr="00BE33CA">
        <w:rPr>
          <w:rFonts w:ascii="Times New Roman" w:hAnsi="Times New Roman" w:cs="Times New Roman"/>
          <w:sz w:val="24"/>
          <w:szCs w:val="24"/>
        </w:rPr>
        <w:t xml:space="preserve"> concept », Chamada de </w:t>
      </w:r>
      <w:proofErr w:type="spellStart"/>
      <w:r w:rsidRPr="00BE33CA">
        <w:rPr>
          <w:rFonts w:ascii="Times New Roman" w:hAnsi="Times New Roman" w:cs="Times New Roman"/>
          <w:sz w:val="24"/>
          <w:szCs w:val="24"/>
        </w:rPr>
        <w:t>trabalhos</w:t>
      </w:r>
      <w:proofErr w:type="spellEnd"/>
      <w:r w:rsidRPr="00BE33CA">
        <w:rPr>
          <w:rFonts w:ascii="Times New Roman" w:hAnsi="Times New Roman" w:cs="Times New Roman"/>
          <w:sz w:val="24"/>
          <w:szCs w:val="24"/>
        </w:rPr>
        <w:t xml:space="preserve">, Calenda, Publicado </w:t>
      </w:r>
      <w:proofErr w:type="spellStart"/>
      <w:r w:rsidRPr="00BE33CA">
        <w:rPr>
          <w:rFonts w:ascii="Times New Roman" w:hAnsi="Times New Roman" w:cs="Times New Roman"/>
          <w:sz w:val="24"/>
          <w:szCs w:val="24"/>
        </w:rPr>
        <w:t>terça</w:t>
      </w:r>
      <w:proofErr w:type="spellEnd"/>
      <w:r w:rsidRPr="00BE33CA">
        <w:rPr>
          <w:rFonts w:ascii="Times New Roman" w:hAnsi="Times New Roman" w:cs="Times New Roman"/>
          <w:sz w:val="24"/>
          <w:szCs w:val="24"/>
        </w:rPr>
        <w:t xml:space="preserve">, 15 de </w:t>
      </w:r>
      <w:proofErr w:type="spellStart"/>
      <w:r w:rsidRPr="00BE33CA">
        <w:rPr>
          <w:rFonts w:ascii="Times New Roman" w:hAnsi="Times New Roman" w:cs="Times New Roman"/>
          <w:sz w:val="24"/>
          <w:szCs w:val="24"/>
        </w:rPr>
        <w:t>dezembro</w:t>
      </w:r>
      <w:proofErr w:type="spellEnd"/>
      <w:r w:rsidRPr="00BE33CA">
        <w:rPr>
          <w:rFonts w:ascii="Times New Roman" w:hAnsi="Times New Roman" w:cs="Times New Roman"/>
          <w:sz w:val="24"/>
          <w:szCs w:val="24"/>
        </w:rPr>
        <w:t xml:space="preserve"> de 2020, </w:t>
      </w:r>
      <w:hyperlink r:id="rId11" w:history="1">
        <w:r w:rsidRPr="00BE33CA">
          <w:rPr>
            <w:rStyle w:val="Hipervnculo"/>
            <w:rFonts w:ascii="Times New Roman" w:hAnsi="Times New Roman" w:cs="Times New Roman"/>
            <w:sz w:val="24"/>
            <w:szCs w:val="24"/>
          </w:rPr>
          <w:t>https://doi.org/10.58079/15ow</w:t>
        </w:r>
      </w:hyperlink>
    </w:p>
    <w:p w14:paraId="77F9B382"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 xml:space="preserve">Coleman, ML, </w:t>
      </w:r>
      <w:proofErr w:type="spellStart"/>
      <w:r w:rsidRPr="00BE33CA">
        <w:rPr>
          <w:rFonts w:ascii="Times New Roman" w:hAnsi="Times New Roman" w:cs="Times New Roman"/>
          <w:sz w:val="24"/>
          <w:szCs w:val="24"/>
        </w:rPr>
        <w:t>Ragan</w:t>
      </w:r>
      <w:proofErr w:type="spellEnd"/>
      <w:r w:rsidRPr="00BE33CA">
        <w:rPr>
          <w:rFonts w:ascii="Times New Roman" w:hAnsi="Times New Roman" w:cs="Times New Roman"/>
          <w:sz w:val="24"/>
          <w:szCs w:val="24"/>
        </w:rPr>
        <w:t xml:space="preserve">, M. y </w:t>
      </w:r>
      <w:proofErr w:type="spellStart"/>
      <w:r w:rsidRPr="00BE33CA">
        <w:rPr>
          <w:rFonts w:ascii="Times New Roman" w:hAnsi="Times New Roman" w:cs="Times New Roman"/>
          <w:sz w:val="24"/>
          <w:szCs w:val="24"/>
        </w:rPr>
        <w:t>Dari</w:t>
      </w:r>
      <w:proofErr w:type="spellEnd"/>
      <w:r w:rsidRPr="00BE33CA">
        <w:rPr>
          <w:rFonts w:ascii="Times New Roman" w:hAnsi="Times New Roman" w:cs="Times New Roman"/>
          <w:sz w:val="24"/>
          <w:szCs w:val="24"/>
        </w:rPr>
        <w:t xml:space="preserve">, T. (2024). Fiabilidad </w:t>
      </w:r>
      <w:proofErr w:type="spellStart"/>
      <w:r w:rsidRPr="00BE33CA">
        <w:rPr>
          <w:rFonts w:ascii="Times New Roman" w:hAnsi="Times New Roman" w:cs="Times New Roman"/>
          <w:sz w:val="24"/>
          <w:szCs w:val="24"/>
        </w:rPr>
        <w:t>intercodificadora</w:t>
      </w:r>
      <w:proofErr w:type="spellEnd"/>
      <w:r w:rsidRPr="00BE33CA">
        <w:rPr>
          <w:rFonts w:ascii="Times New Roman" w:hAnsi="Times New Roman" w:cs="Times New Roman"/>
          <w:sz w:val="24"/>
          <w:szCs w:val="24"/>
        </w:rPr>
        <w:t xml:space="preserve"> para su uso en investigación y evaluación cualitativas. Medición y evaluación en asesoramiento y desarrollo, 57 (2), 136–146. </w:t>
      </w:r>
      <w:hyperlink r:id="rId12" w:history="1">
        <w:r w:rsidRPr="00BE33CA">
          <w:rPr>
            <w:rStyle w:val="Hipervnculo"/>
            <w:rFonts w:ascii="Times New Roman" w:hAnsi="Times New Roman" w:cs="Times New Roman"/>
            <w:sz w:val="24"/>
            <w:szCs w:val="24"/>
          </w:rPr>
          <w:t>https://doi.org/10.1080/07481756.2024.2303715</w:t>
        </w:r>
      </w:hyperlink>
    </w:p>
    <w:p w14:paraId="4168685B"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lang w:val="en-US"/>
        </w:rPr>
      </w:pPr>
      <w:r w:rsidRPr="00BE33CA">
        <w:rPr>
          <w:rFonts w:ascii="Times New Roman" w:hAnsi="Times New Roman" w:cs="Times New Roman"/>
          <w:sz w:val="24"/>
          <w:szCs w:val="24"/>
        </w:rPr>
        <w:t xml:space="preserve">Creswell, JW (2024). </w:t>
      </w:r>
      <w:r w:rsidRPr="00110F24">
        <w:rPr>
          <w:rFonts w:ascii="Times New Roman" w:hAnsi="Times New Roman" w:cs="Times New Roman"/>
          <w:i/>
          <w:iCs/>
          <w:sz w:val="24"/>
          <w:szCs w:val="24"/>
        </w:rPr>
        <w:t>Mis 35 años en investigación con métodos mixtos.</w:t>
      </w:r>
      <w:r w:rsidRPr="00BE33CA">
        <w:rPr>
          <w:rFonts w:ascii="Times New Roman" w:hAnsi="Times New Roman" w:cs="Times New Roman"/>
          <w:sz w:val="24"/>
          <w:szCs w:val="24"/>
        </w:rPr>
        <w:t xml:space="preserve"> </w:t>
      </w:r>
      <w:r w:rsidRPr="00BE33CA">
        <w:rPr>
          <w:rFonts w:ascii="Times New Roman" w:hAnsi="Times New Roman" w:cs="Times New Roman"/>
          <w:sz w:val="24"/>
          <w:szCs w:val="24"/>
          <w:lang w:val="en-US"/>
        </w:rPr>
        <w:t>Journal of Mixed Methods Research, 18 (3), 203-215. (</w:t>
      </w:r>
      <w:proofErr w:type="spellStart"/>
      <w:r w:rsidRPr="00BE33CA">
        <w:rPr>
          <w:rFonts w:ascii="Times New Roman" w:hAnsi="Times New Roman" w:cs="Times New Roman"/>
          <w:sz w:val="24"/>
          <w:szCs w:val="24"/>
          <w:lang w:val="en-US"/>
        </w:rPr>
        <w:t>Trabajo</w:t>
      </w:r>
      <w:proofErr w:type="spellEnd"/>
      <w:r w:rsidRPr="00BE33CA">
        <w:rPr>
          <w:rFonts w:ascii="Times New Roman" w:hAnsi="Times New Roman" w:cs="Times New Roman"/>
          <w:sz w:val="24"/>
          <w:szCs w:val="24"/>
          <w:lang w:val="en-US"/>
        </w:rPr>
        <w:t xml:space="preserve"> original </w:t>
      </w:r>
      <w:proofErr w:type="spellStart"/>
      <w:r w:rsidRPr="00BE33CA">
        <w:rPr>
          <w:rFonts w:ascii="Times New Roman" w:hAnsi="Times New Roman" w:cs="Times New Roman"/>
          <w:sz w:val="24"/>
          <w:szCs w:val="24"/>
          <w:lang w:val="en-US"/>
        </w:rPr>
        <w:t>publicado</w:t>
      </w:r>
      <w:proofErr w:type="spellEnd"/>
      <w:r w:rsidRPr="00BE33CA">
        <w:rPr>
          <w:rFonts w:ascii="Times New Roman" w:hAnsi="Times New Roman" w:cs="Times New Roman"/>
          <w:sz w:val="24"/>
          <w:szCs w:val="24"/>
          <w:lang w:val="en-US"/>
        </w:rPr>
        <w:t xml:space="preserve"> </w:t>
      </w:r>
      <w:proofErr w:type="spellStart"/>
      <w:r w:rsidRPr="00BE33CA">
        <w:rPr>
          <w:rFonts w:ascii="Times New Roman" w:hAnsi="Times New Roman" w:cs="Times New Roman"/>
          <w:sz w:val="24"/>
          <w:szCs w:val="24"/>
          <w:lang w:val="en-US"/>
        </w:rPr>
        <w:t>en</w:t>
      </w:r>
      <w:proofErr w:type="spellEnd"/>
      <w:r w:rsidRPr="00BE33CA">
        <w:rPr>
          <w:rFonts w:ascii="Times New Roman" w:hAnsi="Times New Roman" w:cs="Times New Roman"/>
          <w:sz w:val="24"/>
          <w:szCs w:val="24"/>
          <w:lang w:val="en-US"/>
        </w:rPr>
        <w:t xml:space="preserve"> 2024) </w:t>
      </w:r>
      <w:hyperlink r:id="rId13" w:history="1">
        <w:r w:rsidRPr="00BE33CA">
          <w:rPr>
            <w:rStyle w:val="Hipervnculo"/>
            <w:rFonts w:ascii="Times New Roman" w:hAnsi="Times New Roman" w:cs="Times New Roman"/>
            <w:sz w:val="24"/>
            <w:szCs w:val="24"/>
            <w:lang w:val="en-US"/>
          </w:rPr>
          <w:t>https://doi.org/10.1177/15586898241253892</w:t>
        </w:r>
      </w:hyperlink>
      <w:r w:rsidRPr="00BE33CA">
        <w:rPr>
          <w:rFonts w:ascii="Times New Roman" w:hAnsi="Times New Roman" w:cs="Times New Roman"/>
          <w:sz w:val="24"/>
          <w:szCs w:val="24"/>
          <w:lang w:val="en-US"/>
        </w:rPr>
        <w:t xml:space="preserve"> </w:t>
      </w:r>
    </w:p>
    <w:p w14:paraId="5D7834B6"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 xml:space="preserve">Escribano </w:t>
      </w:r>
      <w:proofErr w:type="spellStart"/>
      <w:r w:rsidRPr="00BE33CA">
        <w:rPr>
          <w:rFonts w:ascii="Times New Roman" w:hAnsi="Times New Roman" w:cs="Times New Roman"/>
          <w:sz w:val="24"/>
          <w:szCs w:val="24"/>
        </w:rPr>
        <w:t>Hervis</w:t>
      </w:r>
      <w:proofErr w:type="spellEnd"/>
      <w:r w:rsidRPr="00BE33CA">
        <w:rPr>
          <w:rFonts w:ascii="Times New Roman" w:hAnsi="Times New Roman" w:cs="Times New Roman"/>
          <w:sz w:val="24"/>
          <w:szCs w:val="24"/>
        </w:rPr>
        <w:t xml:space="preserve"> E., </w:t>
      </w:r>
      <w:proofErr w:type="spellStart"/>
      <w:r w:rsidRPr="00BE33CA">
        <w:rPr>
          <w:rFonts w:ascii="Times New Roman" w:hAnsi="Times New Roman" w:cs="Times New Roman"/>
          <w:sz w:val="24"/>
          <w:szCs w:val="24"/>
        </w:rPr>
        <w:t>Boulet</w:t>
      </w:r>
      <w:proofErr w:type="spellEnd"/>
      <w:r w:rsidRPr="00BE33CA">
        <w:rPr>
          <w:rFonts w:ascii="Times New Roman" w:hAnsi="Times New Roman" w:cs="Times New Roman"/>
          <w:sz w:val="24"/>
          <w:szCs w:val="24"/>
        </w:rPr>
        <w:t xml:space="preserve"> Martínez </w:t>
      </w:r>
      <w:proofErr w:type="gramStart"/>
      <w:r w:rsidRPr="00BE33CA">
        <w:rPr>
          <w:rFonts w:ascii="Times New Roman" w:hAnsi="Times New Roman" w:cs="Times New Roman"/>
          <w:sz w:val="24"/>
          <w:szCs w:val="24"/>
        </w:rPr>
        <w:t>R..</w:t>
      </w:r>
      <w:proofErr w:type="gramEnd"/>
      <w:r w:rsidRPr="00BE33CA">
        <w:rPr>
          <w:rFonts w:ascii="Times New Roman" w:hAnsi="Times New Roman" w:cs="Times New Roman"/>
          <w:sz w:val="24"/>
          <w:szCs w:val="24"/>
        </w:rPr>
        <w:t xml:space="preserve"> (2024). </w:t>
      </w:r>
      <w:r w:rsidRPr="00110F24">
        <w:rPr>
          <w:rFonts w:ascii="Times New Roman" w:hAnsi="Times New Roman" w:cs="Times New Roman"/>
          <w:i/>
          <w:iCs/>
          <w:sz w:val="24"/>
          <w:szCs w:val="24"/>
        </w:rPr>
        <w:t>Educar con José Martí en la escuela cubana de hoy. Revista de Estudios Interculturales desde Latinoamérica y el Caribe. Facultad Ciencias de la Educación. Universidad de La Guajira.</w:t>
      </w:r>
      <w:r w:rsidRPr="00BE33CA">
        <w:rPr>
          <w:rFonts w:ascii="Times New Roman" w:hAnsi="Times New Roman" w:cs="Times New Roman"/>
          <w:sz w:val="24"/>
          <w:szCs w:val="24"/>
        </w:rPr>
        <w:t xml:space="preserve"> Colombia. ISSN: 0123-9333 / e-ISSN 2805-6159, Año: 18 </w:t>
      </w:r>
      <w:proofErr w:type="spellStart"/>
      <w:r w:rsidRPr="00BE33CA">
        <w:rPr>
          <w:rFonts w:ascii="Times New Roman" w:hAnsi="Times New Roman" w:cs="Times New Roman"/>
          <w:sz w:val="24"/>
          <w:szCs w:val="24"/>
        </w:rPr>
        <w:t>N.o</w:t>
      </w:r>
      <w:proofErr w:type="spellEnd"/>
      <w:r w:rsidRPr="00BE33CA">
        <w:rPr>
          <w:rFonts w:ascii="Times New Roman" w:hAnsi="Times New Roman" w:cs="Times New Roman"/>
          <w:sz w:val="24"/>
          <w:szCs w:val="24"/>
        </w:rPr>
        <w:t xml:space="preserve"> 34 (enero-junio), 2024, pp. 284-300,   https//doi.org/10.5281/zenodo.10472721</w:t>
      </w:r>
    </w:p>
    <w:p w14:paraId="678B1929"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 xml:space="preserve"> </w:t>
      </w:r>
      <w:proofErr w:type="spellStart"/>
      <w:r w:rsidRPr="00BE33CA">
        <w:rPr>
          <w:rFonts w:ascii="Times New Roman" w:hAnsi="Times New Roman" w:cs="Times New Roman"/>
          <w:sz w:val="24"/>
          <w:szCs w:val="24"/>
        </w:rPr>
        <w:t>Flick</w:t>
      </w:r>
      <w:proofErr w:type="spellEnd"/>
      <w:r w:rsidRPr="00BE33CA">
        <w:rPr>
          <w:rFonts w:ascii="Times New Roman" w:hAnsi="Times New Roman" w:cs="Times New Roman"/>
          <w:sz w:val="24"/>
          <w:szCs w:val="24"/>
        </w:rPr>
        <w:t xml:space="preserve">, U. (2020). </w:t>
      </w:r>
      <w:r w:rsidRPr="00110F24">
        <w:rPr>
          <w:rFonts w:ascii="Times New Roman" w:hAnsi="Times New Roman" w:cs="Times New Roman"/>
          <w:i/>
          <w:iCs/>
          <w:sz w:val="24"/>
          <w:szCs w:val="24"/>
        </w:rPr>
        <w:t>Introducción a la investigación cualitativa</w:t>
      </w:r>
      <w:r w:rsidRPr="00BE33CA">
        <w:rPr>
          <w:rFonts w:ascii="Times New Roman" w:hAnsi="Times New Roman" w:cs="Times New Roman"/>
          <w:sz w:val="24"/>
          <w:szCs w:val="24"/>
        </w:rPr>
        <w:t xml:space="preserve"> (4ª ed.). Morata.  </w:t>
      </w:r>
      <w:hyperlink r:id="rId14" w:history="1">
        <w:r w:rsidRPr="00BE33CA">
          <w:rPr>
            <w:rStyle w:val="Hipervnculo"/>
            <w:rFonts w:ascii="Times New Roman" w:hAnsi="Times New Roman" w:cs="Times New Roman"/>
            <w:sz w:val="24"/>
            <w:szCs w:val="24"/>
          </w:rPr>
          <w:t>https://edmorata.es/wp-content/uploads/2020/06/Flick.Disen%CC%83oInvestigacionCualitativa.PR_.pdf</w:t>
        </w:r>
      </w:hyperlink>
    </w:p>
    <w:p w14:paraId="5E511B13" w14:textId="77777777" w:rsidR="001E69D3" w:rsidRPr="006C63C2" w:rsidRDefault="001E69D3" w:rsidP="00BE33CA">
      <w:pPr>
        <w:widowControl w:val="0"/>
        <w:spacing w:after="0" w:line="360" w:lineRule="auto"/>
        <w:ind w:left="720" w:hanging="720"/>
        <w:jc w:val="both"/>
        <w:rPr>
          <w:rFonts w:ascii="Times New Roman" w:hAnsi="Times New Roman" w:cs="Times New Roman"/>
          <w:sz w:val="24"/>
          <w:szCs w:val="24"/>
          <w:lang w:val="en-US"/>
        </w:rPr>
      </w:pPr>
      <w:r w:rsidRPr="00BE33CA">
        <w:rPr>
          <w:rFonts w:ascii="Times New Roman" w:hAnsi="Times New Roman" w:cs="Times New Roman"/>
          <w:sz w:val="24"/>
          <w:szCs w:val="24"/>
        </w:rPr>
        <w:t xml:space="preserve"> Freire, P. (2020). Pedagogía del oprimido (Ed. conmemorativa). Siglo XXI. (Obra original publicada en 1968).  </w:t>
      </w:r>
      <w:r w:rsidRPr="006C63C2">
        <w:rPr>
          <w:rFonts w:ascii="Times New Roman" w:hAnsi="Times New Roman" w:cs="Times New Roman"/>
          <w:sz w:val="24"/>
          <w:szCs w:val="24"/>
          <w:lang w:val="en-US"/>
        </w:rPr>
        <w:t xml:space="preserve">ISBN978-84-323-2078-1. </w:t>
      </w:r>
      <w:hyperlink r:id="rId15" w:history="1">
        <w:r w:rsidRPr="006C63C2">
          <w:rPr>
            <w:rStyle w:val="Hipervnculo"/>
            <w:rFonts w:ascii="Times New Roman" w:hAnsi="Times New Roman" w:cs="Times New Roman"/>
            <w:sz w:val="24"/>
            <w:szCs w:val="24"/>
            <w:lang w:val="en-US"/>
          </w:rPr>
          <w:t>https://www.sigloxxieditores.com/libro/pedagogia-del-oprimido_53586/</w:t>
        </w:r>
      </w:hyperlink>
    </w:p>
    <w:p w14:paraId="6888984B" w14:textId="77777777" w:rsidR="001E69D3" w:rsidRPr="006C63C2" w:rsidRDefault="001E69D3" w:rsidP="00BE33CA">
      <w:pPr>
        <w:widowControl w:val="0"/>
        <w:spacing w:after="0" w:line="360" w:lineRule="auto"/>
        <w:ind w:left="720" w:hanging="720"/>
        <w:jc w:val="both"/>
        <w:rPr>
          <w:rFonts w:ascii="Times New Roman" w:hAnsi="Times New Roman" w:cs="Times New Roman"/>
          <w:sz w:val="24"/>
          <w:szCs w:val="24"/>
          <w:lang w:val="es-CU"/>
        </w:rPr>
      </w:pPr>
      <w:r w:rsidRPr="00BE33CA">
        <w:rPr>
          <w:rFonts w:ascii="Times New Roman" w:hAnsi="Times New Roman" w:cs="Times New Roman"/>
          <w:sz w:val="24"/>
          <w:szCs w:val="24"/>
          <w:lang w:val="en-US"/>
        </w:rPr>
        <w:t xml:space="preserve">Johnson, J. L., Adkins, D., &amp; Chauvin, S. (2020). </w:t>
      </w:r>
      <w:r w:rsidRPr="00110F24">
        <w:rPr>
          <w:rFonts w:ascii="Times New Roman" w:hAnsi="Times New Roman" w:cs="Times New Roman"/>
          <w:i/>
          <w:iCs/>
          <w:sz w:val="24"/>
          <w:szCs w:val="24"/>
          <w:lang w:val="en-US"/>
        </w:rPr>
        <w:t xml:space="preserve">A Review of the Quality Indicators of Rigor in Qualitative Research. </w:t>
      </w:r>
      <w:r w:rsidRPr="006C63C2">
        <w:rPr>
          <w:rFonts w:ascii="Times New Roman" w:hAnsi="Times New Roman" w:cs="Times New Roman"/>
          <w:i/>
          <w:iCs/>
          <w:sz w:val="24"/>
          <w:szCs w:val="24"/>
          <w:lang w:val="es-CU"/>
        </w:rPr>
        <w:t>American journal of pharmaceutical education</w:t>
      </w:r>
      <w:r w:rsidRPr="006C63C2">
        <w:rPr>
          <w:rFonts w:ascii="Times New Roman" w:hAnsi="Times New Roman" w:cs="Times New Roman"/>
          <w:sz w:val="24"/>
          <w:szCs w:val="24"/>
          <w:lang w:val="es-CU"/>
        </w:rPr>
        <w:t xml:space="preserve">, 84(1), 7120. </w:t>
      </w:r>
      <w:hyperlink r:id="rId16" w:history="1">
        <w:r w:rsidRPr="006C63C2">
          <w:rPr>
            <w:rStyle w:val="Hipervnculo"/>
            <w:rFonts w:ascii="Times New Roman" w:hAnsi="Times New Roman" w:cs="Times New Roman"/>
            <w:sz w:val="24"/>
            <w:szCs w:val="24"/>
            <w:lang w:val="es-CU"/>
          </w:rPr>
          <w:t>https://doi.org/10.5688/ajpe7120</w:t>
        </w:r>
      </w:hyperlink>
      <w:r w:rsidRPr="006C63C2">
        <w:rPr>
          <w:rFonts w:ascii="Times New Roman" w:hAnsi="Times New Roman" w:cs="Times New Roman"/>
          <w:sz w:val="24"/>
          <w:szCs w:val="24"/>
          <w:lang w:val="es-CU"/>
        </w:rPr>
        <w:t xml:space="preserve"> </w:t>
      </w:r>
    </w:p>
    <w:p w14:paraId="5B4760C4" w14:textId="77777777" w:rsidR="001E69D3" w:rsidRPr="00BE33CA" w:rsidRDefault="001E69D3" w:rsidP="00BE33CA">
      <w:pPr>
        <w:widowControl w:val="0"/>
        <w:spacing w:after="0" w:line="360" w:lineRule="auto"/>
        <w:ind w:left="720" w:hanging="720"/>
        <w:jc w:val="both"/>
        <w:rPr>
          <w:rStyle w:val="Hipervnculo"/>
          <w:rFonts w:ascii="Times New Roman" w:hAnsi="Times New Roman" w:cs="Times New Roman"/>
          <w:sz w:val="24"/>
          <w:szCs w:val="24"/>
        </w:rPr>
      </w:pPr>
      <w:proofErr w:type="spellStart"/>
      <w:r w:rsidRPr="00BE33CA">
        <w:rPr>
          <w:rFonts w:ascii="Times New Roman" w:hAnsi="Times New Roman" w:cs="Times New Roman"/>
          <w:sz w:val="24"/>
          <w:szCs w:val="24"/>
        </w:rPr>
        <w:t>Labacena</w:t>
      </w:r>
      <w:proofErr w:type="spellEnd"/>
      <w:r w:rsidRPr="00BE33CA">
        <w:rPr>
          <w:rFonts w:ascii="Times New Roman" w:hAnsi="Times New Roman" w:cs="Times New Roman"/>
          <w:sz w:val="24"/>
          <w:szCs w:val="24"/>
        </w:rPr>
        <w:t xml:space="preserve"> Romero Y. (2025). La naturaleza es nuestro hogar, ¡cuidémosla! Periódico Juventud Rebelde. </w:t>
      </w:r>
      <w:hyperlink r:id="rId17" w:history="1">
        <w:r w:rsidRPr="00BE33CA">
          <w:rPr>
            <w:rStyle w:val="Hipervnculo"/>
            <w:rFonts w:ascii="Times New Roman" w:hAnsi="Times New Roman" w:cs="Times New Roman"/>
            <w:sz w:val="24"/>
            <w:szCs w:val="24"/>
          </w:rPr>
          <w:t>https://www.juventudrebelde.cu/cuba/2024-09-02/la-naturaleza-es-nuestro-hogar-cuidemosla</w:t>
        </w:r>
      </w:hyperlink>
    </w:p>
    <w:p w14:paraId="5C583224"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 xml:space="preserve">Martí, J. (2019). Nuestra América. Edición Bilingüe. Centro de Estudios Martianos, Centro de Estudios </w:t>
      </w:r>
      <w:r w:rsidRPr="00BE33CA">
        <w:rPr>
          <w:rFonts w:ascii="Times New Roman" w:hAnsi="Times New Roman" w:cs="Times New Roman"/>
          <w:sz w:val="24"/>
          <w:szCs w:val="24"/>
        </w:rPr>
        <w:lastRenderedPageBreak/>
        <w:t xml:space="preserve">Martianos. </w:t>
      </w:r>
      <w:proofErr w:type="spellStart"/>
      <w:r w:rsidRPr="00BE33CA">
        <w:rPr>
          <w:rFonts w:ascii="Times New Roman" w:hAnsi="Times New Roman" w:cs="Times New Roman"/>
          <w:sz w:val="24"/>
          <w:szCs w:val="24"/>
        </w:rPr>
        <w:t>Retrieved</w:t>
      </w:r>
      <w:proofErr w:type="spellEnd"/>
      <w:r w:rsidRPr="00BE33CA">
        <w:rPr>
          <w:rFonts w:ascii="Times New Roman" w:hAnsi="Times New Roman" w:cs="Times New Roman"/>
          <w:sz w:val="24"/>
          <w:szCs w:val="24"/>
        </w:rPr>
        <w:t xml:space="preserve"> </w:t>
      </w:r>
      <w:proofErr w:type="spellStart"/>
      <w:r w:rsidRPr="00BE33CA">
        <w:rPr>
          <w:rFonts w:ascii="Times New Roman" w:hAnsi="Times New Roman" w:cs="Times New Roman"/>
          <w:sz w:val="24"/>
          <w:szCs w:val="24"/>
        </w:rPr>
        <w:t>from</w:t>
      </w:r>
      <w:proofErr w:type="spellEnd"/>
      <w:r w:rsidRPr="00BE33CA">
        <w:rPr>
          <w:rFonts w:ascii="Times New Roman" w:hAnsi="Times New Roman" w:cs="Times New Roman"/>
          <w:sz w:val="24"/>
          <w:szCs w:val="24"/>
        </w:rPr>
        <w:t xml:space="preserve"> </w:t>
      </w:r>
      <w:hyperlink r:id="rId18" w:history="1">
        <w:r w:rsidRPr="00BE33CA">
          <w:rPr>
            <w:rStyle w:val="Hipervnculo"/>
            <w:rFonts w:ascii="Times New Roman" w:hAnsi="Times New Roman" w:cs="Times New Roman"/>
            <w:sz w:val="24"/>
            <w:szCs w:val="24"/>
          </w:rPr>
          <w:t>https://www.patrialibros.org/book/690</w:t>
        </w:r>
      </w:hyperlink>
    </w:p>
    <w:p w14:paraId="3E888158" w14:textId="77777777" w:rsidR="001E69D3" w:rsidRPr="006C63C2" w:rsidRDefault="001E69D3" w:rsidP="00BE33CA">
      <w:pPr>
        <w:widowControl w:val="0"/>
        <w:spacing w:after="0" w:line="360" w:lineRule="auto"/>
        <w:ind w:left="720" w:hanging="720"/>
        <w:jc w:val="both"/>
        <w:rPr>
          <w:rFonts w:ascii="Times New Roman" w:hAnsi="Times New Roman" w:cs="Times New Roman"/>
          <w:sz w:val="24"/>
          <w:szCs w:val="24"/>
          <w:lang w:val="es-CU"/>
        </w:rPr>
      </w:pPr>
      <w:r w:rsidRPr="00BE33CA">
        <w:rPr>
          <w:rFonts w:ascii="Times New Roman" w:hAnsi="Times New Roman" w:cs="Times New Roman"/>
          <w:sz w:val="24"/>
          <w:szCs w:val="24"/>
        </w:rPr>
        <w:t xml:space="preserve">Medina Borges, R., Rodríguez Sánchez, Y., &amp; Reinoso </w:t>
      </w:r>
      <w:proofErr w:type="spellStart"/>
      <w:r w:rsidRPr="00BE33CA">
        <w:rPr>
          <w:rFonts w:ascii="Times New Roman" w:hAnsi="Times New Roman" w:cs="Times New Roman"/>
          <w:sz w:val="24"/>
          <w:szCs w:val="24"/>
        </w:rPr>
        <w:t>Cápiro</w:t>
      </w:r>
      <w:proofErr w:type="spellEnd"/>
      <w:r w:rsidRPr="00BE33CA">
        <w:rPr>
          <w:rFonts w:ascii="Times New Roman" w:hAnsi="Times New Roman" w:cs="Times New Roman"/>
          <w:sz w:val="24"/>
          <w:szCs w:val="24"/>
        </w:rPr>
        <w:t xml:space="preserve">, C. (2021). </w:t>
      </w:r>
      <w:r w:rsidRPr="00110F24">
        <w:rPr>
          <w:rFonts w:ascii="Times New Roman" w:hAnsi="Times New Roman" w:cs="Times New Roman"/>
          <w:i/>
          <w:iCs/>
          <w:sz w:val="24"/>
          <w:szCs w:val="24"/>
        </w:rPr>
        <w:t>Martí y Freire: Formación humana y emancipación. Experiencias desde la educación médica cubana.</w:t>
      </w:r>
      <w:r w:rsidRPr="00BE33CA">
        <w:rPr>
          <w:rFonts w:ascii="Times New Roman" w:hAnsi="Times New Roman" w:cs="Times New Roman"/>
          <w:sz w:val="24"/>
          <w:szCs w:val="24"/>
        </w:rPr>
        <w:t xml:space="preserve"> Paulo Freire. Revista De Pedagogía Crítica, (26), 95-112. </w:t>
      </w:r>
      <w:hyperlink r:id="rId19" w:history="1">
        <w:r w:rsidRPr="006C63C2">
          <w:rPr>
            <w:rStyle w:val="Hipervnculo"/>
            <w:rFonts w:ascii="Times New Roman" w:hAnsi="Times New Roman" w:cs="Times New Roman"/>
            <w:sz w:val="24"/>
            <w:szCs w:val="24"/>
            <w:lang w:val="es-CU"/>
          </w:rPr>
          <w:t>https://doi.org/10.25074/pfr.v0i26.2135</w:t>
        </w:r>
      </w:hyperlink>
    </w:p>
    <w:p w14:paraId="15D6E6E3"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 xml:space="preserve">Morales Aguilera, L., Arteaga González, S. Rufiana, &amp; León González, Leticia. (2023). </w:t>
      </w:r>
      <w:r w:rsidRPr="00110F24">
        <w:rPr>
          <w:rFonts w:ascii="Times New Roman" w:hAnsi="Times New Roman" w:cs="Times New Roman"/>
          <w:i/>
          <w:iCs/>
          <w:sz w:val="24"/>
          <w:szCs w:val="24"/>
        </w:rPr>
        <w:t>La concepción martiana sobre la formación de la nación en Cuba: reflexiones teóricas y metodológicas.</w:t>
      </w:r>
      <w:r w:rsidRPr="00BE33CA">
        <w:rPr>
          <w:rFonts w:ascii="Times New Roman" w:hAnsi="Times New Roman" w:cs="Times New Roman"/>
          <w:sz w:val="24"/>
          <w:szCs w:val="24"/>
        </w:rPr>
        <w:t xml:space="preserve"> Revista Cubana de Educación Superior, 42(3). </w:t>
      </w:r>
      <w:proofErr w:type="spellStart"/>
      <w:r w:rsidRPr="00BE33CA">
        <w:rPr>
          <w:rFonts w:ascii="Times New Roman" w:hAnsi="Times New Roman" w:cs="Times New Roman"/>
          <w:sz w:val="24"/>
          <w:szCs w:val="24"/>
        </w:rPr>
        <w:t>Epub</w:t>
      </w:r>
      <w:proofErr w:type="spellEnd"/>
      <w:r w:rsidRPr="00BE33CA">
        <w:rPr>
          <w:rFonts w:ascii="Times New Roman" w:hAnsi="Times New Roman" w:cs="Times New Roman"/>
          <w:sz w:val="24"/>
          <w:szCs w:val="24"/>
        </w:rPr>
        <w:t xml:space="preserve"> 30 de noviembre de 2023. Recuperado en 08 de mayo de 2025, de </w:t>
      </w:r>
      <w:hyperlink r:id="rId20" w:history="1">
        <w:r w:rsidRPr="00BE33CA">
          <w:rPr>
            <w:rStyle w:val="Hipervnculo"/>
            <w:rFonts w:ascii="Times New Roman" w:hAnsi="Times New Roman" w:cs="Times New Roman"/>
            <w:sz w:val="24"/>
            <w:szCs w:val="24"/>
          </w:rPr>
          <w:t>http://scielo.sld.cu/scielo.php?script=sci_arttext&amp;pid=S0257-43142023000300012&amp;lng=es&amp;tlng=es</w:t>
        </w:r>
      </w:hyperlink>
      <w:r w:rsidRPr="00BE33CA">
        <w:rPr>
          <w:rFonts w:ascii="Times New Roman" w:hAnsi="Times New Roman" w:cs="Times New Roman"/>
          <w:sz w:val="24"/>
          <w:szCs w:val="24"/>
        </w:rPr>
        <w:t>.</w:t>
      </w:r>
    </w:p>
    <w:p w14:paraId="706444BD"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 xml:space="preserve">Núñez Sanabria, Juan Evangelista, Terán Vaca, Claudio Antonio, </w:t>
      </w:r>
      <w:proofErr w:type="spellStart"/>
      <w:r w:rsidRPr="00BE33CA">
        <w:rPr>
          <w:rFonts w:ascii="Times New Roman" w:hAnsi="Times New Roman" w:cs="Times New Roman"/>
          <w:sz w:val="24"/>
          <w:szCs w:val="24"/>
        </w:rPr>
        <w:t>Sailema</w:t>
      </w:r>
      <w:proofErr w:type="spellEnd"/>
      <w:r w:rsidRPr="00BE33CA">
        <w:rPr>
          <w:rFonts w:ascii="Times New Roman" w:hAnsi="Times New Roman" w:cs="Times New Roman"/>
          <w:sz w:val="24"/>
          <w:szCs w:val="24"/>
        </w:rPr>
        <w:t xml:space="preserve"> Armijo, Juan Giovani, &amp; Silva Montoya, Oscar Fabian. (2021). </w:t>
      </w:r>
      <w:r w:rsidRPr="00110F24">
        <w:rPr>
          <w:rFonts w:ascii="Times New Roman" w:hAnsi="Times New Roman" w:cs="Times New Roman"/>
          <w:i/>
          <w:iCs/>
          <w:sz w:val="24"/>
          <w:szCs w:val="24"/>
        </w:rPr>
        <w:t>Análisis hermenéutico de los derechos de la educación en los jóvenes mediante el proceso de análisis jerárquico.</w:t>
      </w:r>
      <w:r w:rsidRPr="00BE33CA">
        <w:rPr>
          <w:rFonts w:ascii="Times New Roman" w:hAnsi="Times New Roman" w:cs="Times New Roman"/>
          <w:sz w:val="24"/>
          <w:szCs w:val="24"/>
        </w:rPr>
        <w:t xml:space="preserve"> Revista Universidad y Sociedad, 13(4), 241-248. </w:t>
      </w:r>
      <w:proofErr w:type="spellStart"/>
      <w:r w:rsidRPr="00BE33CA">
        <w:rPr>
          <w:rFonts w:ascii="Times New Roman" w:hAnsi="Times New Roman" w:cs="Times New Roman"/>
          <w:sz w:val="24"/>
          <w:szCs w:val="24"/>
        </w:rPr>
        <w:t>Epub</w:t>
      </w:r>
      <w:proofErr w:type="spellEnd"/>
      <w:r w:rsidRPr="00BE33CA">
        <w:rPr>
          <w:rFonts w:ascii="Times New Roman" w:hAnsi="Times New Roman" w:cs="Times New Roman"/>
          <w:sz w:val="24"/>
          <w:szCs w:val="24"/>
        </w:rPr>
        <w:t xml:space="preserve"> 02 de agosto de 2021. Recuperado en 08 de mayo de 2025, de </w:t>
      </w:r>
      <w:hyperlink r:id="rId21" w:history="1">
        <w:r w:rsidRPr="00BE33CA">
          <w:rPr>
            <w:rStyle w:val="Hipervnculo"/>
            <w:rFonts w:ascii="Times New Roman" w:hAnsi="Times New Roman" w:cs="Times New Roman"/>
            <w:sz w:val="24"/>
            <w:szCs w:val="24"/>
          </w:rPr>
          <w:t>http://scielo.sld.cu/scielo.php?script=sci_arttext&amp;pid=S2218-36202021000400241&amp;lng=es&amp;tlng=es</w:t>
        </w:r>
      </w:hyperlink>
      <w:r w:rsidRPr="00BE33CA">
        <w:rPr>
          <w:rFonts w:ascii="Times New Roman" w:hAnsi="Times New Roman" w:cs="Times New Roman"/>
          <w:sz w:val="24"/>
          <w:szCs w:val="24"/>
        </w:rPr>
        <w:t>.</w:t>
      </w:r>
    </w:p>
    <w:p w14:paraId="51AE024B"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 xml:space="preserve"> Pérez-González, D. (2023). </w:t>
      </w:r>
      <w:r w:rsidRPr="00110F24">
        <w:rPr>
          <w:rFonts w:ascii="Times New Roman" w:hAnsi="Times New Roman" w:cs="Times New Roman"/>
          <w:i/>
          <w:iCs/>
          <w:sz w:val="24"/>
          <w:szCs w:val="24"/>
        </w:rPr>
        <w:t>Potencialidades de la obra de José Martí para contribuir a la educación de la identidad nacional.</w:t>
      </w:r>
      <w:r w:rsidRPr="00BE33CA">
        <w:rPr>
          <w:rFonts w:ascii="Times New Roman" w:hAnsi="Times New Roman" w:cs="Times New Roman"/>
          <w:sz w:val="24"/>
          <w:szCs w:val="24"/>
        </w:rPr>
        <w:t xml:space="preserve"> RIIED, Revista RIIED. ISSN: e2789-3499. ISSN: 2790-2021. Nro. 7 (2023) págs. [1-11] </w:t>
      </w:r>
      <w:hyperlink r:id="rId22" w:history="1">
        <w:r w:rsidRPr="00BE33CA">
          <w:rPr>
            <w:rStyle w:val="Hipervnculo"/>
            <w:rFonts w:ascii="Times New Roman" w:hAnsi="Times New Roman" w:cs="Times New Roman"/>
            <w:sz w:val="24"/>
            <w:szCs w:val="24"/>
          </w:rPr>
          <w:t>https://www.riied.org</w:t>
        </w:r>
      </w:hyperlink>
      <w:r w:rsidRPr="00BE33CA">
        <w:rPr>
          <w:rFonts w:ascii="Times New Roman" w:hAnsi="Times New Roman" w:cs="Times New Roman"/>
          <w:sz w:val="24"/>
          <w:szCs w:val="24"/>
        </w:rPr>
        <w:t>.</w:t>
      </w:r>
    </w:p>
    <w:p w14:paraId="1BAA9DCF" w14:textId="320B563A"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 xml:space="preserve">  Rivero Hernández Y. (2025). </w:t>
      </w:r>
      <w:r w:rsidRPr="00110F24">
        <w:rPr>
          <w:rFonts w:ascii="Times New Roman" w:hAnsi="Times New Roman" w:cs="Times New Roman"/>
          <w:i/>
          <w:iCs/>
          <w:sz w:val="24"/>
          <w:szCs w:val="24"/>
        </w:rPr>
        <w:t>La Habana, centro del diálogo global por el equilibrio del mundo</w:t>
      </w:r>
      <w:r w:rsidRPr="00BE33CA">
        <w:rPr>
          <w:rFonts w:ascii="Times New Roman" w:hAnsi="Times New Roman" w:cs="Times New Roman"/>
          <w:sz w:val="24"/>
          <w:szCs w:val="24"/>
        </w:rPr>
        <w:t xml:space="preserve">. Periódico Granma, 25 de enero de 2025. </w:t>
      </w:r>
      <w:hyperlink r:id="rId23" w:history="1">
        <w:r w:rsidRPr="00BE33CA">
          <w:rPr>
            <w:rStyle w:val="Hipervnculo"/>
            <w:rFonts w:ascii="Times New Roman" w:hAnsi="Times New Roman" w:cs="Times New Roman"/>
            <w:sz w:val="24"/>
            <w:szCs w:val="24"/>
          </w:rPr>
          <w:t>https://www.granma.cu/cuba/2025-01-25/la-habana-centro-del-dialogo-global-por-el-equilibrio-del-mundo-25-01-2025-10-01-51</w:t>
        </w:r>
      </w:hyperlink>
    </w:p>
    <w:p w14:paraId="7B74BD53"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 xml:space="preserve">Rojas-Zavaleta, H. (2021). </w:t>
      </w:r>
      <w:r w:rsidRPr="00110F24">
        <w:rPr>
          <w:rFonts w:ascii="Times New Roman" w:hAnsi="Times New Roman" w:cs="Times New Roman"/>
          <w:i/>
          <w:iCs/>
          <w:sz w:val="24"/>
          <w:szCs w:val="24"/>
        </w:rPr>
        <w:t>Liderazgo pedagógico y su impacto en el desarrollo del pensamiento crítico</w:t>
      </w:r>
      <w:r w:rsidRPr="00BE33CA">
        <w:rPr>
          <w:rFonts w:ascii="Times New Roman" w:hAnsi="Times New Roman" w:cs="Times New Roman"/>
          <w:sz w:val="24"/>
          <w:szCs w:val="24"/>
        </w:rPr>
        <w:t>: Array. Maestro Y Sociedad, 18(4), 1309–1320. Recuperado a partir de https://maestroysociedad.uo.edu.cu/index.php/MyS/article/view/5416</w:t>
      </w:r>
    </w:p>
    <w:p w14:paraId="48902305" w14:textId="76371795"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t>Vázquez Pérez M. (2021). “</w:t>
      </w:r>
      <w:r w:rsidR="00110F24" w:rsidRPr="00110F24">
        <w:rPr>
          <w:rFonts w:ascii="Times New Roman" w:hAnsi="Times New Roman" w:cs="Times New Roman"/>
          <w:i/>
          <w:iCs/>
          <w:sz w:val="24"/>
          <w:szCs w:val="24"/>
        </w:rPr>
        <w:t xml:space="preserve">nuestra américa” de </w:t>
      </w:r>
      <w:proofErr w:type="spellStart"/>
      <w:r w:rsidR="00110F24" w:rsidRPr="00110F24">
        <w:rPr>
          <w:rFonts w:ascii="Times New Roman" w:hAnsi="Times New Roman" w:cs="Times New Roman"/>
          <w:i/>
          <w:iCs/>
          <w:sz w:val="24"/>
          <w:szCs w:val="24"/>
        </w:rPr>
        <w:t>josé</w:t>
      </w:r>
      <w:proofErr w:type="spellEnd"/>
      <w:r w:rsidR="00110F24" w:rsidRPr="00110F24">
        <w:rPr>
          <w:rFonts w:ascii="Times New Roman" w:hAnsi="Times New Roman" w:cs="Times New Roman"/>
          <w:i/>
          <w:iCs/>
          <w:sz w:val="24"/>
          <w:szCs w:val="24"/>
        </w:rPr>
        <w:t xml:space="preserve"> martí, una relectura necesaria a 130 años de su primera edición.</w:t>
      </w:r>
      <w:r w:rsidR="00110F24" w:rsidRPr="00BE33CA">
        <w:rPr>
          <w:rFonts w:ascii="Times New Roman" w:hAnsi="Times New Roman" w:cs="Times New Roman"/>
          <w:sz w:val="24"/>
          <w:szCs w:val="24"/>
        </w:rPr>
        <w:t xml:space="preserve">  </w:t>
      </w:r>
      <w:hyperlink r:id="rId24" w:history="1">
        <w:r w:rsidRPr="00BE33CA">
          <w:rPr>
            <w:rStyle w:val="Hipervnculo"/>
            <w:rFonts w:ascii="Times New Roman" w:hAnsi="Times New Roman" w:cs="Times New Roman"/>
            <w:sz w:val="24"/>
            <w:szCs w:val="24"/>
          </w:rPr>
          <w:t>https://www.lajiribilla.cu/nuestra-america-de-jose-marti-una-relectura-necesaria-a-130-anos-de-su-primera-edicion/</w:t>
        </w:r>
      </w:hyperlink>
    </w:p>
    <w:p w14:paraId="5C9C590C"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hAnsi="Times New Roman" w:cs="Times New Roman"/>
          <w:sz w:val="24"/>
          <w:szCs w:val="24"/>
        </w:rPr>
        <w:lastRenderedPageBreak/>
        <w:t xml:space="preserve">Weinberg, Gregorio. (2020). </w:t>
      </w:r>
      <w:r w:rsidRPr="00110F24">
        <w:rPr>
          <w:rFonts w:ascii="Times New Roman" w:hAnsi="Times New Roman" w:cs="Times New Roman"/>
          <w:i/>
          <w:iCs/>
          <w:sz w:val="24"/>
          <w:szCs w:val="24"/>
        </w:rPr>
        <w:t>Modelos educativos en América Latina</w:t>
      </w:r>
      <w:r w:rsidRPr="00BE33CA">
        <w:rPr>
          <w:rFonts w:ascii="Times New Roman" w:hAnsi="Times New Roman" w:cs="Times New Roman"/>
          <w:sz w:val="24"/>
          <w:szCs w:val="24"/>
        </w:rPr>
        <w:t xml:space="preserve">/ Gregorio Weinberg; prefacio de Nicolás Arata; Inés Dussel; Pablo Pineau. - 1a ed. - Ciudad Autónoma de Buenos Aires: CLACSO; UNIPE: Editorial Universitaria, 2020. Libro digital, PDF. ISBN 978-987-722-744-4.  </w:t>
      </w:r>
      <w:hyperlink r:id="rId25" w:history="1">
        <w:r w:rsidRPr="00BE33CA">
          <w:rPr>
            <w:rStyle w:val="Hipervnculo"/>
            <w:rFonts w:ascii="Times New Roman" w:hAnsi="Times New Roman" w:cs="Times New Roman"/>
            <w:sz w:val="24"/>
            <w:szCs w:val="24"/>
          </w:rPr>
          <w:t>https://biblioteca.clacso.edu.ar/clacso/se/20201111054036/Modelos-educativos.pdf</w:t>
        </w:r>
      </w:hyperlink>
    </w:p>
    <w:p w14:paraId="75110037" w14:textId="77777777" w:rsidR="001E69D3" w:rsidRPr="00BE33CA" w:rsidRDefault="001E69D3" w:rsidP="00BE33CA">
      <w:pPr>
        <w:widowControl w:val="0"/>
        <w:spacing w:after="0" w:line="360" w:lineRule="auto"/>
        <w:ind w:left="720" w:hanging="720"/>
        <w:jc w:val="both"/>
        <w:rPr>
          <w:rFonts w:ascii="Times New Roman" w:eastAsia="Times New Roman" w:hAnsi="Times New Roman" w:cs="Times New Roman"/>
          <w:b/>
          <w:sz w:val="24"/>
          <w:szCs w:val="24"/>
          <w:lang w:eastAsia="es-ES"/>
        </w:rPr>
      </w:pPr>
    </w:p>
    <w:p w14:paraId="28423C89" w14:textId="77777777" w:rsidR="001E69D3" w:rsidRPr="00BE33CA" w:rsidRDefault="001E69D3" w:rsidP="00BE33CA">
      <w:pPr>
        <w:widowControl w:val="0"/>
        <w:spacing w:after="0" w:line="360" w:lineRule="auto"/>
        <w:ind w:left="720" w:hanging="720"/>
        <w:jc w:val="both"/>
        <w:rPr>
          <w:rFonts w:ascii="Times New Roman" w:hAnsi="Times New Roman" w:cs="Times New Roman"/>
          <w:sz w:val="24"/>
          <w:szCs w:val="24"/>
        </w:rPr>
      </w:pPr>
      <w:r w:rsidRPr="00BE33CA">
        <w:rPr>
          <w:rFonts w:ascii="Times New Roman" w:eastAsia="Times New Roman" w:hAnsi="Times New Roman" w:cs="Times New Roman"/>
          <w:b/>
          <w:sz w:val="24"/>
          <w:szCs w:val="24"/>
          <w:lang w:eastAsia="es-ES"/>
        </w:rPr>
        <w:t xml:space="preserve">DECLARACIÓN DE CONFLICTO Y CONTRIBUCIÓN DE LOS AUTORES </w:t>
      </w:r>
    </w:p>
    <w:p w14:paraId="101925AB" w14:textId="77777777" w:rsidR="001E69D3" w:rsidRPr="00BE33CA" w:rsidRDefault="001E69D3" w:rsidP="00BE33CA">
      <w:pPr>
        <w:widowControl w:val="0"/>
        <w:spacing w:after="0" w:line="360" w:lineRule="auto"/>
        <w:jc w:val="both"/>
        <w:rPr>
          <w:rFonts w:ascii="Times New Roman" w:eastAsia="Times New Roman" w:hAnsi="Times New Roman" w:cs="Times New Roman"/>
          <w:bCs/>
          <w:sz w:val="24"/>
          <w:szCs w:val="24"/>
          <w:lang w:eastAsia="es-ES"/>
        </w:rPr>
      </w:pPr>
      <w:r w:rsidRPr="00BE33CA">
        <w:rPr>
          <w:rFonts w:ascii="Times New Roman" w:eastAsia="Times New Roman" w:hAnsi="Times New Roman" w:cs="Times New Roman"/>
          <w:bCs/>
          <w:sz w:val="24"/>
          <w:szCs w:val="24"/>
          <w:lang w:eastAsia="es-ES"/>
        </w:rPr>
        <w:t>Los autores declaran que este manuscrito es original y no se ha enviado a otra revista. Los autores son responsables del contenido recogido en el artículo y en él no existen plagios, conflictos de interés ni éticos.</w:t>
      </w:r>
    </w:p>
    <w:p w14:paraId="2FC6D90E" w14:textId="77777777" w:rsidR="001E69D3" w:rsidRPr="00BE33CA" w:rsidRDefault="001E69D3" w:rsidP="00BE33CA">
      <w:pPr>
        <w:spacing w:line="360" w:lineRule="auto"/>
        <w:rPr>
          <w:rFonts w:ascii="Times New Roman" w:hAnsi="Times New Roman" w:cs="Times New Roman"/>
          <w:sz w:val="24"/>
          <w:szCs w:val="24"/>
        </w:rPr>
      </w:pPr>
      <w:r w:rsidRPr="00BE33CA">
        <w:rPr>
          <w:rFonts w:ascii="Times New Roman" w:hAnsi="Times New Roman" w:cs="Times New Roman"/>
          <w:sz w:val="24"/>
          <w:szCs w:val="24"/>
        </w:rPr>
        <w:t xml:space="preserve">Caridad </w:t>
      </w:r>
      <w:proofErr w:type="spellStart"/>
      <w:r w:rsidRPr="00BE33CA">
        <w:rPr>
          <w:rFonts w:ascii="Times New Roman" w:hAnsi="Times New Roman" w:cs="Times New Roman"/>
          <w:sz w:val="24"/>
          <w:szCs w:val="24"/>
        </w:rPr>
        <w:t>Meyvis</w:t>
      </w:r>
      <w:proofErr w:type="spellEnd"/>
      <w:r w:rsidRPr="00BE33CA">
        <w:rPr>
          <w:rFonts w:ascii="Times New Roman" w:hAnsi="Times New Roman" w:cs="Times New Roman"/>
          <w:sz w:val="24"/>
          <w:szCs w:val="24"/>
        </w:rPr>
        <w:t xml:space="preserve"> Estévez Echevarría</w:t>
      </w:r>
      <w:r w:rsidRPr="00BE33CA">
        <w:rPr>
          <w:rFonts w:ascii="Times New Roman" w:eastAsia="Times New Roman" w:hAnsi="Times New Roman" w:cs="Times New Roman"/>
          <w:bCs/>
          <w:sz w:val="24"/>
          <w:szCs w:val="24"/>
          <w:lang w:eastAsia="es-ES"/>
        </w:rPr>
        <w:t>: Conceptualización, conservación de datos, análisis formal, investigación, metodología, visualización, redacción borrador original, redacción revisión y edición, validación.</w:t>
      </w:r>
    </w:p>
    <w:p w14:paraId="7A81AFF2" w14:textId="77777777" w:rsidR="001E69D3" w:rsidRPr="00BE33CA" w:rsidRDefault="001E69D3" w:rsidP="00BE33CA">
      <w:pPr>
        <w:spacing w:line="360" w:lineRule="auto"/>
        <w:rPr>
          <w:rFonts w:ascii="Times New Roman" w:hAnsi="Times New Roman" w:cs="Times New Roman"/>
          <w:sz w:val="24"/>
          <w:szCs w:val="24"/>
        </w:rPr>
      </w:pPr>
      <w:r w:rsidRPr="00BE33CA">
        <w:rPr>
          <w:rFonts w:ascii="Times New Roman" w:hAnsi="Times New Roman" w:cs="Times New Roman"/>
          <w:sz w:val="24"/>
          <w:szCs w:val="24"/>
        </w:rPr>
        <w:t>Keyla Rosa Estévez García y Leonardo Pérez Lemus:</w:t>
      </w:r>
      <w:r w:rsidRPr="00BE33CA">
        <w:rPr>
          <w:rFonts w:ascii="Times New Roman" w:eastAsia="Times New Roman" w:hAnsi="Times New Roman" w:cs="Times New Roman"/>
          <w:bCs/>
          <w:sz w:val="24"/>
          <w:szCs w:val="24"/>
          <w:lang w:eastAsia="es-ES"/>
        </w:rPr>
        <w:t xml:space="preserve"> investigación, redacción, revisión y edición.</w:t>
      </w:r>
    </w:p>
    <w:p w14:paraId="5C47CA27" w14:textId="77777777" w:rsidR="009E7123" w:rsidRPr="00BE33CA" w:rsidRDefault="001E69D3" w:rsidP="00BE33CA">
      <w:pPr>
        <w:widowControl w:val="0"/>
        <w:spacing w:line="360" w:lineRule="auto"/>
        <w:jc w:val="both"/>
        <w:rPr>
          <w:rFonts w:ascii="Times New Roman" w:hAnsi="Times New Roman" w:cs="Times New Roman"/>
          <w:sz w:val="24"/>
          <w:szCs w:val="24"/>
        </w:rPr>
      </w:pPr>
      <w:proofErr w:type="spellStart"/>
      <w:r w:rsidRPr="00BE33CA">
        <w:rPr>
          <w:rFonts w:ascii="Times New Roman" w:eastAsia="Times New Roman" w:hAnsi="Times New Roman" w:cs="Times New Roman"/>
          <w:bCs/>
          <w:sz w:val="24"/>
          <w:szCs w:val="24"/>
          <w:lang w:eastAsia="es-ES"/>
        </w:rPr>
        <w:t>Gretell</w:t>
      </w:r>
      <w:proofErr w:type="spellEnd"/>
      <w:r w:rsidRPr="00BE33CA">
        <w:rPr>
          <w:rFonts w:ascii="Times New Roman" w:eastAsia="Times New Roman" w:hAnsi="Times New Roman" w:cs="Times New Roman"/>
          <w:bCs/>
          <w:sz w:val="24"/>
          <w:szCs w:val="24"/>
          <w:lang w:eastAsia="es-ES"/>
        </w:rPr>
        <w:t xml:space="preserve"> Centurión Hurtado: Redacción – revisión y edición – Supervisión, Preparación, creación y/o presentación del trabajo publicado por parte del grupo de investigación original.</w:t>
      </w:r>
      <w:r w:rsidRPr="00BE33CA">
        <w:rPr>
          <w:rFonts w:ascii="Times New Roman" w:hAnsi="Times New Roman" w:cs="Times New Roman"/>
          <w:sz w:val="24"/>
          <w:szCs w:val="24"/>
        </w:rPr>
        <w:tab/>
      </w:r>
    </w:p>
    <w:sectPr w:rsidR="009E7123" w:rsidRPr="00BE33CA" w:rsidSect="00AC5A97">
      <w:headerReference w:type="default" r:id="rId26"/>
      <w:footerReference w:type="default" r:id="rId27"/>
      <w:pgSz w:w="12240" w:h="15840"/>
      <w:pgMar w:top="1134" w:right="1134" w:bottom="1134" w:left="1134" w:header="811" w:footer="454"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58E10" w14:textId="77777777" w:rsidR="00AF7E77" w:rsidRDefault="00AF7E77">
      <w:pPr>
        <w:spacing w:after="0" w:line="240" w:lineRule="auto"/>
      </w:pPr>
      <w:r>
        <w:separator/>
      </w:r>
    </w:p>
  </w:endnote>
  <w:endnote w:type="continuationSeparator" w:id="0">
    <w:p w14:paraId="095245B4" w14:textId="77777777" w:rsidR="00AF7E77" w:rsidRDefault="00AF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64068AE5"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5923ADC4" w14:textId="77777777" w:rsidR="00000000" w:rsidRPr="00424BC2" w:rsidRDefault="001E69D3" w:rsidP="007C1741">
          <w:pPr>
            <w:rPr>
              <w:b/>
              <w:color w:val="FFFFFF" w:themeColor="background1"/>
            </w:rPr>
          </w:pPr>
          <w:r>
            <w:rPr>
              <w:noProof/>
              <w:lang w:val="es-CU" w:eastAsia="es-CU"/>
            </w:rPr>
            <w:drawing>
              <wp:inline distT="0" distB="0" distL="0" distR="0" wp14:anchorId="5C92DB24" wp14:editId="08EDEBE4">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8CE0AEC" w14:textId="77777777" w:rsidR="00000000" w:rsidRPr="006C63C2" w:rsidRDefault="001E69D3" w:rsidP="007C1741">
          <w:pPr>
            <w:rPr>
              <w:color w:val="FFFFFF" w:themeColor="background1"/>
              <w:sz w:val="20"/>
              <w:lang w:val="es-CU"/>
            </w:rPr>
          </w:pPr>
          <w:r w:rsidRPr="006C63C2">
            <w:rPr>
              <w:color w:val="FFFFFF" w:themeColor="background1"/>
              <w:sz w:val="20"/>
              <w:lang w:val="es-CU"/>
            </w:rPr>
            <w:t xml:space="preserve">Artículo de acceso abierto distribuido bajo los términos de la licencia Creative Commons. </w:t>
          </w:r>
        </w:p>
        <w:p w14:paraId="2385EDF5" w14:textId="77777777" w:rsidR="00000000" w:rsidRPr="006C63C2" w:rsidRDefault="001E69D3" w:rsidP="007C1741">
          <w:pPr>
            <w:rPr>
              <w:b/>
              <w:color w:val="FFFFFF" w:themeColor="background1"/>
              <w:lang w:val="es-CU"/>
            </w:rPr>
          </w:pPr>
          <w:r w:rsidRPr="006C63C2">
            <w:rPr>
              <w:color w:val="FFFFFF" w:themeColor="background1"/>
              <w:sz w:val="20"/>
              <w:lang w:val="es-CU"/>
            </w:rPr>
            <w:t>Reconocimiento-NoComercial 4.0 Internacional (CC BY-NC 4.0)</w:t>
          </w:r>
        </w:p>
      </w:tc>
    </w:tr>
    <w:tr w:rsidR="007C1741" w14:paraId="53038A9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6A0B6A8D" w14:textId="77777777" w:rsidR="00000000" w:rsidRPr="006C63C2" w:rsidRDefault="001E69D3" w:rsidP="007C1741">
          <w:pPr>
            <w:jc w:val="center"/>
            <w:rPr>
              <w:color w:val="FFFFFF" w:themeColor="background1"/>
              <w:sz w:val="20"/>
              <w:lang w:val="es-CU"/>
            </w:rPr>
          </w:pPr>
          <w:r w:rsidRPr="006C63C2">
            <w:rPr>
              <w:color w:val="833C0B" w:themeColor="accent2" w:themeShade="80"/>
              <w:sz w:val="20"/>
              <w:lang w:val="es-CU"/>
            </w:rPr>
            <w:t>Calle 41 No. 3406 e/34 y 36 Playa, La Habana, Cuba.    /   revista@iccp.rimed.cu   /   www.cienciaspedagogicas.rimed.cu</w:t>
          </w:r>
        </w:p>
      </w:tc>
    </w:tr>
  </w:tbl>
  <w:p w14:paraId="2D9F6CA6" w14:textId="77777777" w:rsidR="00000000" w:rsidRDefault="001E69D3" w:rsidP="00AC5A97">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A5E75">
      <w:rPr>
        <w:caps/>
        <w:noProof/>
        <w:color w:val="5B9BD5" w:themeColor="accent1"/>
      </w:rPr>
      <w:t>3</w:t>
    </w:r>
    <w:r>
      <w:rPr>
        <w:caps/>
        <w:color w:val="5B9BD5" w:themeColor="accent1"/>
      </w:rPr>
      <w:fldChar w:fldCharType="end"/>
    </w:r>
  </w:p>
  <w:p w14:paraId="5817E19D"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96CF" w14:textId="77777777" w:rsidR="00AF7E77" w:rsidRDefault="00AF7E77">
      <w:pPr>
        <w:spacing w:after="0" w:line="240" w:lineRule="auto"/>
      </w:pPr>
      <w:r>
        <w:separator/>
      </w:r>
    </w:p>
  </w:footnote>
  <w:footnote w:type="continuationSeparator" w:id="0">
    <w:p w14:paraId="3AF5ECDC" w14:textId="77777777" w:rsidR="00AF7E77" w:rsidRDefault="00AF7E77">
      <w:pPr>
        <w:spacing w:after="0" w:line="240" w:lineRule="auto"/>
      </w:pPr>
      <w:r>
        <w:continuationSeparator/>
      </w:r>
    </w:p>
  </w:footnote>
  <w:footnote w:id="1">
    <w:p w14:paraId="2F8D45A4" w14:textId="3EA8685C" w:rsidR="00202A16" w:rsidRDefault="00202A16">
      <w:pPr>
        <w:pStyle w:val="Textonotapie"/>
      </w:pPr>
      <w:r>
        <w:rPr>
          <w:rStyle w:val="Refdenotaalpie"/>
        </w:rPr>
        <w:footnoteRef/>
      </w:r>
      <w:r>
        <w:t xml:space="preserve"> Secretaria Nacional de la Unión de Jóvenes Comunistas </w:t>
      </w:r>
    </w:p>
  </w:footnote>
  <w:footnote w:id="2">
    <w:p w14:paraId="02866386" w14:textId="1F416D67" w:rsidR="00202A16" w:rsidRDefault="00202A16">
      <w:pPr>
        <w:pStyle w:val="Textonotapie"/>
      </w:pPr>
      <w:r>
        <w:rPr>
          <w:rStyle w:val="Refdenotaalpie"/>
        </w:rPr>
        <w:footnoteRef/>
      </w:r>
      <w:r>
        <w:t xml:space="preserve"> Directora del Centro de Estudios de la Juventud. </w:t>
      </w:r>
    </w:p>
  </w:footnote>
  <w:footnote w:id="3">
    <w:p w14:paraId="1503AA37" w14:textId="36C864F8" w:rsidR="00202A16" w:rsidRDefault="00202A16">
      <w:pPr>
        <w:pStyle w:val="Textonotapie"/>
      </w:pPr>
      <w:r>
        <w:rPr>
          <w:rStyle w:val="Refdenotaalpie"/>
        </w:rPr>
        <w:footnoteRef/>
      </w:r>
      <w:r>
        <w:t xml:space="preserve"> Profesora</w:t>
      </w:r>
      <w:r w:rsidR="00C1188F">
        <w:t xml:space="preserve"> e investigadora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AC5A97" w:rsidRPr="00AC5A97" w14:paraId="420C3E16" w14:textId="77777777" w:rsidTr="00153403">
      <w:tc>
        <w:tcPr>
          <w:tcW w:w="5382" w:type="dxa"/>
          <w:tcMar>
            <w:top w:w="72" w:type="dxa"/>
            <w:left w:w="115" w:type="dxa"/>
            <w:bottom w:w="72" w:type="dxa"/>
            <w:right w:w="115" w:type="dxa"/>
          </w:tcMar>
          <w:vAlign w:val="center"/>
        </w:tcPr>
        <w:p w14:paraId="7AD97B78" w14:textId="77777777" w:rsidR="00AC5A97" w:rsidRPr="00AC5A97" w:rsidRDefault="00AC5A97" w:rsidP="00AC5A97">
          <w:pPr>
            <w:jc w:val="center"/>
            <w:rPr>
              <w:rFonts w:ascii="Arial" w:eastAsia="Calibri" w:hAnsi="Arial" w:cs="Arial"/>
              <w:b/>
              <w:sz w:val="28"/>
              <w:szCs w:val="24"/>
            </w:rPr>
          </w:pPr>
          <w:bookmarkStart w:id="0" w:name="_Hlk200102621"/>
          <w:r w:rsidRPr="00AC5A97">
            <w:rPr>
              <w:rFonts w:ascii="Calibri" w:eastAsia="Calibri" w:hAnsi="Calibri" w:cs="Times New Roman"/>
              <w:noProof/>
              <w:lang w:val="es-CU" w:eastAsia="es-CU"/>
            </w:rPr>
            <w:drawing>
              <wp:inline distT="0" distB="0" distL="0" distR="0" wp14:anchorId="6AB6A084" wp14:editId="7B38CF93">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0462AE06" w14:textId="77777777" w:rsidR="00AC5A97" w:rsidRPr="00AC5A97" w:rsidRDefault="00AC5A97" w:rsidP="00AC5A97">
          <w:pPr>
            <w:jc w:val="center"/>
            <w:rPr>
              <w:rFonts w:ascii="Calibri" w:eastAsia="Calibri" w:hAnsi="Calibri" w:cs="Times New Roman"/>
              <w:b/>
              <w:color w:val="FFFFFF"/>
              <w:sz w:val="18"/>
              <w:szCs w:val="18"/>
              <w:lang w:val="es-CU"/>
            </w:rPr>
          </w:pPr>
          <w:r w:rsidRPr="00AC5A97">
            <w:rPr>
              <w:rFonts w:ascii="Calibri" w:eastAsia="Calibri" w:hAnsi="Calibri" w:cs="Times New Roman"/>
              <w:b/>
              <w:color w:val="FFFFFF"/>
              <w:sz w:val="18"/>
              <w:szCs w:val="18"/>
              <w:lang w:val="es-CU"/>
            </w:rPr>
            <w:t>ISSN: 1605 – 5888    RNPS: 1844</w:t>
          </w:r>
        </w:p>
        <w:p w14:paraId="58BAC05E" w14:textId="77777777" w:rsidR="00AC5A97" w:rsidRPr="00AC5A97" w:rsidRDefault="00AC5A97" w:rsidP="00AC5A97">
          <w:pPr>
            <w:jc w:val="center"/>
            <w:rPr>
              <w:rFonts w:ascii="Calibri" w:eastAsia="Calibri" w:hAnsi="Calibri" w:cs="Times New Roman"/>
              <w:b/>
              <w:color w:val="FFFFFF"/>
              <w:sz w:val="18"/>
              <w:szCs w:val="18"/>
              <w:lang w:val="es-CU"/>
            </w:rPr>
          </w:pPr>
          <w:r w:rsidRPr="00AC5A97">
            <w:rPr>
              <w:rFonts w:ascii="Calibri" w:eastAsia="Calibri" w:hAnsi="Calibri" w:cs="Times New Roman"/>
              <w:b/>
              <w:color w:val="FFFFFF"/>
              <w:sz w:val="18"/>
              <w:szCs w:val="18"/>
              <w:lang w:val="es-CU"/>
            </w:rPr>
            <w:t xml:space="preserve">V.18. No.2 (mayo-agosto) Año 2025, 4ta Etapa </w:t>
          </w:r>
        </w:p>
        <w:p w14:paraId="0F72CC17" w14:textId="0AC82F0D" w:rsidR="00AC5A97" w:rsidRPr="00AC5A97" w:rsidRDefault="00AC5A97" w:rsidP="00AC5A97">
          <w:pPr>
            <w:jc w:val="center"/>
            <w:rPr>
              <w:rFonts w:ascii="Arial" w:eastAsia="Calibri" w:hAnsi="Arial" w:cs="Arial"/>
              <w:b/>
              <w:sz w:val="28"/>
              <w:szCs w:val="24"/>
            </w:rPr>
          </w:pPr>
          <w:proofErr w:type="spellStart"/>
          <w:r w:rsidRPr="00AC5A97">
            <w:rPr>
              <w:rFonts w:ascii="Calibri" w:eastAsia="Calibri" w:hAnsi="Calibri" w:cs="Times New Roman"/>
              <w:b/>
              <w:color w:val="FFFFFF"/>
              <w:sz w:val="18"/>
              <w:szCs w:val="18"/>
            </w:rPr>
            <w:t>Págs</w:t>
          </w:r>
          <w:proofErr w:type="spellEnd"/>
          <w:r w:rsidRPr="00AC5A97">
            <w:rPr>
              <w:rFonts w:ascii="Calibri" w:eastAsia="Calibri" w:hAnsi="Calibri" w:cs="Times New Roman"/>
              <w:b/>
              <w:color w:val="FFFFFF"/>
              <w:sz w:val="18"/>
              <w:szCs w:val="18"/>
            </w:rPr>
            <w:t xml:space="preserve">. </w:t>
          </w:r>
          <w:r>
            <w:rPr>
              <w:rFonts w:ascii="Calibri" w:eastAsia="Calibri" w:hAnsi="Calibri" w:cs="Times New Roman"/>
              <w:b/>
              <w:color w:val="FFFFFF"/>
              <w:sz w:val="18"/>
              <w:szCs w:val="18"/>
              <w:lang w:val="es-ES"/>
            </w:rPr>
            <w:t>47-59</w:t>
          </w:r>
        </w:p>
      </w:tc>
    </w:tr>
    <w:bookmarkEnd w:id="0"/>
  </w:tbl>
  <w:p w14:paraId="4D35E37A" w14:textId="77777777" w:rsidR="00000000" w:rsidRDefault="00000000"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42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D3"/>
    <w:rsid w:val="00043A9D"/>
    <w:rsid w:val="000A5E75"/>
    <w:rsid w:val="00110F24"/>
    <w:rsid w:val="001E69D3"/>
    <w:rsid w:val="00202A16"/>
    <w:rsid w:val="00480F4C"/>
    <w:rsid w:val="005C1833"/>
    <w:rsid w:val="006C63C2"/>
    <w:rsid w:val="00806137"/>
    <w:rsid w:val="009E7123"/>
    <w:rsid w:val="00A16B09"/>
    <w:rsid w:val="00AC5A97"/>
    <w:rsid w:val="00AF7E77"/>
    <w:rsid w:val="00BE33CA"/>
    <w:rsid w:val="00C1188F"/>
    <w:rsid w:val="00D945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4E50"/>
  <w15:chartTrackingRefBased/>
  <w15:docId w15:val="{5B4D944B-2BF6-4AB1-9099-36A7B620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9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E69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E69D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E69D3"/>
  </w:style>
  <w:style w:type="paragraph" w:styleId="Piedepgina">
    <w:name w:val="footer"/>
    <w:basedOn w:val="Normal"/>
    <w:link w:val="PiedepginaCar"/>
    <w:uiPriority w:val="99"/>
    <w:unhideWhenUsed/>
    <w:rsid w:val="001E69D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E69D3"/>
  </w:style>
  <w:style w:type="character" w:styleId="Hipervnculo">
    <w:name w:val="Hyperlink"/>
    <w:basedOn w:val="Fuentedeprrafopredeter"/>
    <w:uiPriority w:val="99"/>
    <w:rsid w:val="001E69D3"/>
    <w:rPr>
      <w:color w:val="0563C1"/>
      <w:u w:val="single"/>
    </w:rPr>
  </w:style>
  <w:style w:type="character" w:styleId="Refdecomentario">
    <w:name w:val="annotation reference"/>
    <w:basedOn w:val="Fuentedeprrafopredeter"/>
    <w:uiPriority w:val="99"/>
    <w:semiHidden/>
    <w:unhideWhenUsed/>
    <w:rsid w:val="001E69D3"/>
    <w:rPr>
      <w:sz w:val="16"/>
      <w:szCs w:val="16"/>
    </w:rPr>
  </w:style>
  <w:style w:type="paragraph" w:styleId="Textocomentario">
    <w:name w:val="annotation text"/>
    <w:basedOn w:val="Normal"/>
    <w:link w:val="TextocomentarioCar"/>
    <w:uiPriority w:val="99"/>
    <w:semiHidden/>
    <w:unhideWhenUsed/>
    <w:rsid w:val="001E69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69D3"/>
    <w:rPr>
      <w:sz w:val="20"/>
      <w:szCs w:val="20"/>
    </w:rPr>
  </w:style>
  <w:style w:type="paragraph" w:styleId="Asuntodelcomentario">
    <w:name w:val="annotation subject"/>
    <w:basedOn w:val="Textocomentario"/>
    <w:next w:val="Textocomentario"/>
    <w:link w:val="AsuntodelcomentarioCar"/>
    <w:uiPriority w:val="99"/>
    <w:semiHidden/>
    <w:unhideWhenUsed/>
    <w:rsid w:val="001E69D3"/>
    <w:rPr>
      <w:b/>
      <w:bCs/>
    </w:rPr>
  </w:style>
  <w:style w:type="character" w:customStyle="1" w:styleId="AsuntodelcomentarioCar">
    <w:name w:val="Asunto del comentario Car"/>
    <w:basedOn w:val="TextocomentarioCar"/>
    <w:link w:val="Asuntodelcomentario"/>
    <w:uiPriority w:val="99"/>
    <w:semiHidden/>
    <w:rsid w:val="001E69D3"/>
    <w:rPr>
      <w:b/>
      <w:bCs/>
      <w:sz w:val="20"/>
      <w:szCs w:val="20"/>
    </w:rPr>
  </w:style>
  <w:style w:type="paragraph" w:styleId="Textodeglobo">
    <w:name w:val="Balloon Text"/>
    <w:basedOn w:val="Normal"/>
    <w:link w:val="TextodegloboCar"/>
    <w:uiPriority w:val="99"/>
    <w:semiHidden/>
    <w:unhideWhenUsed/>
    <w:rsid w:val="001E69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69D3"/>
    <w:rPr>
      <w:rFonts w:ascii="Segoe UI" w:hAnsi="Segoe UI" w:cs="Segoe UI"/>
      <w:sz w:val="18"/>
      <w:szCs w:val="18"/>
    </w:rPr>
  </w:style>
  <w:style w:type="paragraph" w:styleId="Textonotapie">
    <w:name w:val="footnote text"/>
    <w:basedOn w:val="Normal"/>
    <w:link w:val="TextonotapieCar"/>
    <w:uiPriority w:val="99"/>
    <w:semiHidden/>
    <w:unhideWhenUsed/>
    <w:rsid w:val="00202A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2A16"/>
    <w:rPr>
      <w:sz w:val="20"/>
      <w:szCs w:val="20"/>
    </w:rPr>
  </w:style>
  <w:style w:type="character" w:styleId="Refdenotaalpie">
    <w:name w:val="footnote reference"/>
    <w:basedOn w:val="Fuentedeprrafopredeter"/>
    <w:uiPriority w:val="99"/>
    <w:semiHidden/>
    <w:unhideWhenUsed/>
    <w:rsid w:val="00202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articulo.oa?id=475768571007" TargetMode="External"/><Relationship Id="rId13" Type="http://schemas.openxmlformats.org/officeDocument/2006/relationships/hyperlink" Target="https://doi.org/10.1177/15586898241253892" TargetMode="External"/><Relationship Id="rId18" Type="http://schemas.openxmlformats.org/officeDocument/2006/relationships/hyperlink" Target="https://www.patrialibros.org/book/69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ielo.sld.cu/scielo.php?script=sci_arttext&amp;pid=S2218-36202021000400241&amp;lng=es&amp;tlng=es" TargetMode="External"/><Relationship Id="rId7" Type="http://schemas.openxmlformats.org/officeDocument/2006/relationships/endnotes" Target="endnotes.xml"/><Relationship Id="rId12" Type="http://schemas.openxmlformats.org/officeDocument/2006/relationships/hyperlink" Target="https://doi.org/10.1080/07481756.2024.2303715" TargetMode="External"/><Relationship Id="rId17" Type="http://schemas.openxmlformats.org/officeDocument/2006/relationships/hyperlink" Target="https://www.juventudrebelde.cu/cuba/2024-09-02/la-naturaleza-es-nuestro-hogar-cuidemosla" TargetMode="External"/><Relationship Id="rId25" Type="http://schemas.openxmlformats.org/officeDocument/2006/relationships/hyperlink" Target="https://biblioteca.clacso.edu.ar/clacso/se/20201111054036/Modelos-educativos.pdf" TargetMode="External"/><Relationship Id="rId2" Type="http://schemas.openxmlformats.org/officeDocument/2006/relationships/numbering" Target="numbering.xml"/><Relationship Id="rId16" Type="http://schemas.openxmlformats.org/officeDocument/2006/relationships/hyperlink" Target="https://doi.org/10.5688/ajpe7120" TargetMode="External"/><Relationship Id="rId20" Type="http://schemas.openxmlformats.org/officeDocument/2006/relationships/hyperlink" Target="http://scielo.sld.cu/scielo.php?script=sci_arttext&amp;pid=S0257-43142023000300012&amp;lng=es&amp;tlng=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8079/15ow" TargetMode="External"/><Relationship Id="rId24" Type="http://schemas.openxmlformats.org/officeDocument/2006/relationships/hyperlink" Target="https://www.lajiribilla.cu/nuestra-america-de-jose-marti-una-relectura-necesaria-a-130-anos-de-su-primera-edicion/" TargetMode="External"/><Relationship Id="rId5" Type="http://schemas.openxmlformats.org/officeDocument/2006/relationships/webSettings" Target="webSettings.xml"/><Relationship Id="rId15" Type="http://schemas.openxmlformats.org/officeDocument/2006/relationships/hyperlink" Target="https://www.sigloxxieditores.com/libro/pedagogia-del-oprimido_53586/" TargetMode="External"/><Relationship Id="rId23" Type="http://schemas.openxmlformats.org/officeDocument/2006/relationships/hyperlink" Target="https://www.granma.cu/cuba/2025-01-25/la-habana-centro-del-dialogo-global-por-el-equilibrio-del-mundo-25-01-2025-10-01-51" TargetMode="External"/><Relationship Id="rId28" Type="http://schemas.openxmlformats.org/officeDocument/2006/relationships/fontTable" Target="fontTable.xml"/><Relationship Id="rId10" Type="http://schemas.openxmlformats.org/officeDocument/2006/relationships/hyperlink" Target="https://repository.uniminuto.edu/server/api/core/bitstreams/e47ec527-f40c-41bf-91a7-25930ed426fa/content" TargetMode="External"/><Relationship Id="rId19" Type="http://schemas.openxmlformats.org/officeDocument/2006/relationships/hyperlink" Target="https://doi.org/10.25074/pfr.v0i26.2135" TargetMode="External"/><Relationship Id="rId4" Type="http://schemas.openxmlformats.org/officeDocument/2006/relationships/settings" Target="settings.xml"/><Relationship Id="rId9" Type="http://schemas.openxmlformats.org/officeDocument/2006/relationships/hyperlink" Target="https://doi.org/10.31876/rcs.v27i2.35915" TargetMode="External"/><Relationship Id="rId14" Type="http://schemas.openxmlformats.org/officeDocument/2006/relationships/hyperlink" Target="https://edmorata.es/wp-content/uploads/2020/06/Flick.Disen%CC%83oInvestigacionCualitativa.PR_.pdf" TargetMode="External"/><Relationship Id="rId22" Type="http://schemas.openxmlformats.org/officeDocument/2006/relationships/hyperlink" Target="https://www.riied.org"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A9676-7D50-45AD-9CB5-CB631DF4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4380</Words>
  <Characters>24968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Enrique Orouri</cp:lastModifiedBy>
  <cp:revision>14</cp:revision>
  <cp:lastPrinted>2025-06-06T15:42:00Z</cp:lastPrinted>
  <dcterms:created xsi:type="dcterms:W3CDTF">2025-05-14T15:48:00Z</dcterms:created>
  <dcterms:modified xsi:type="dcterms:W3CDTF">2025-06-06T15:45:00Z</dcterms:modified>
</cp:coreProperties>
</file>