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A4AF3" w14:textId="77777777" w:rsidR="00CA0DEE" w:rsidRPr="00643DE5" w:rsidRDefault="004F73E9">
      <w:pPr>
        <w:widowControl w:val="0"/>
        <w:spacing w:line="360" w:lineRule="auto"/>
        <w:jc w:val="center"/>
        <w:rPr>
          <w:rFonts w:ascii="Times New Roman" w:hAnsi="Times New Roman" w:cs="Times New Roman"/>
          <w:b/>
          <w:sz w:val="24"/>
          <w:szCs w:val="24"/>
          <w:lang w:val="en-US"/>
        </w:rPr>
      </w:pPr>
      <w:r w:rsidRPr="00643DE5">
        <w:rPr>
          <w:rFonts w:ascii="Times New Roman" w:hAnsi="Times New Roman" w:cs="Times New Roman"/>
          <w:b/>
          <w:sz w:val="24"/>
          <w:szCs w:val="24"/>
        </w:rPr>
        <w:t>La atención a los trastornos de la c</w:t>
      </w:r>
      <w:r w:rsidR="00771718" w:rsidRPr="00643DE5">
        <w:rPr>
          <w:rFonts w:ascii="Times New Roman" w:hAnsi="Times New Roman" w:cs="Times New Roman"/>
          <w:b/>
          <w:sz w:val="24"/>
          <w:szCs w:val="24"/>
        </w:rPr>
        <w:t>onduct</w:t>
      </w:r>
      <w:r w:rsidR="00F90CBA" w:rsidRPr="00643DE5">
        <w:rPr>
          <w:rFonts w:ascii="Times New Roman" w:hAnsi="Times New Roman" w:cs="Times New Roman"/>
          <w:b/>
          <w:sz w:val="24"/>
          <w:szCs w:val="24"/>
        </w:rPr>
        <w:t xml:space="preserve">a en Cuba. </w:t>
      </w:r>
      <w:r w:rsidR="00F90CBA" w:rsidRPr="00643DE5">
        <w:rPr>
          <w:rFonts w:ascii="Times New Roman" w:hAnsi="Times New Roman" w:cs="Times New Roman"/>
          <w:b/>
          <w:sz w:val="24"/>
          <w:szCs w:val="24"/>
          <w:lang w:val="en-US"/>
        </w:rPr>
        <w:t>Una mirada necesaria</w:t>
      </w:r>
    </w:p>
    <w:p w14:paraId="47EA0872" w14:textId="77777777" w:rsidR="00F90CBA" w:rsidRPr="00643DE5" w:rsidRDefault="00F90CBA">
      <w:pPr>
        <w:widowControl w:val="0"/>
        <w:spacing w:line="360" w:lineRule="auto"/>
        <w:jc w:val="center"/>
        <w:rPr>
          <w:rFonts w:ascii="Times New Roman" w:hAnsi="Times New Roman" w:cs="Times New Roman"/>
          <w:sz w:val="24"/>
          <w:szCs w:val="24"/>
          <w:lang w:val="es-CO"/>
        </w:rPr>
      </w:pPr>
      <w:r w:rsidRPr="00643DE5">
        <w:rPr>
          <w:rFonts w:ascii="Times New Roman" w:hAnsi="Times New Roman" w:cs="Times New Roman"/>
          <w:sz w:val="24"/>
          <w:szCs w:val="24"/>
          <w:lang w:val="en-US"/>
        </w:rPr>
        <w:t xml:space="preserve">Attention to behavioral disorders in Cuba. </w:t>
      </w:r>
      <w:r w:rsidRPr="00643DE5">
        <w:rPr>
          <w:rFonts w:ascii="Times New Roman" w:hAnsi="Times New Roman" w:cs="Times New Roman"/>
          <w:sz w:val="24"/>
          <w:szCs w:val="24"/>
          <w:lang w:val="es-CO"/>
        </w:rPr>
        <w:t>A necessary look</w:t>
      </w:r>
    </w:p>
    <w:p w14:paraId="7852D1C8" w14:textId="77777777" w:rsidR="00CA0DEE" w:rsidRPr="0057141D" w:rsidRDefault="00771718" w:rsidP="0057141D">
      <w:pPr>
        <w:widowControl w:val="0"/>
        <w:spacing w:line="240" w:lineRule="auto"/>
        <w:jc w:val="right"/>
        <w:rPr>
          <w:rFonts w:ascii="Times New Roman" w:hAnsi="Times New Roman" w:cs="Times New Roman"/>
          <w:b/>
          <w:bCs/>
          <w:i/>
          <w:iCs/>
          <w:sz w:val="24"/>
          <w:szCs w:val="24"/>
        </w:rPr>
      </w:pPr>
      <w:r w:rsidRPr="0057141D">
        <w:rPr>
          <w:rFonts w:ascii="Times New Roman" w:hAnsi="Times New Roman" w:cs="Times New Roman"/>
          <w:b/>
          <w:bCs/>
          <w:i/>
          <w:iCs/>
          <w:sz w:val="24"/>
          <w:szCs w:val="24"/>
        </w:rPr>
        <w:t xml:space="preserve">Artículo </w:t>
      </w:r>
      <w:r w:rsidR="00643DE5">
        <w:rPr>
          <w:rFonts w:ascii="Times New Roman" w:hAnsi="Times New Roman" w:cs="Times New Roman"/>
          <w:b/>
          <w:bCs/>
          <w:i/>
          <w:iCs/>
          <w:sz w:val="24"/>
          <w:szCs w:val="24"/>
        </w:rPr>
        <w:t xml:space="preserve">de </w:t>
      </w:r>
      <w:r w:rsidRPr="0057141D">
        <w:rPr>
          <w:rFonts w:ascii="Times New Roman" w:hAnsi="Times New Roman" w:cs="Times New Roman"/>
          <w:b/>
          <w:bCs/>
          <w:i/>
          <w:iCs/>
          <w:sz w:val="24"/>
          <w:szCs w:val="24"/>
        </w:rPr>
        <w:t xml:space="preserve">investigación </w:t>
      </w:r>
    </w:p>
    <w:p w14:paraId="1C46D3BA" w14:textId="77777777" w:rsidR="00CA0DEE" w:rsidRDefault="00771718" w:rsidP="0057141D">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AUTOR (ES):</w:t>
      </w:r>
    </w:p>
    <w:p w14:paraId="0795FB7F" w14:textId="77777777" w:rsidR="008D3A4F" w:rsidRDefault="008D3A4F" w:rsidP="008D3A4F">
      <w:pPr>
        <w:widowControl w:val="0"/>
        <w:spacing w:after="0" w:line="240" w:lineRule="auto"/>
        <w:ind w:left="425"/>
        <w:rPr>
          <w:rFonts w:ascii="Times New Roman" w:hAnsi="Times New Roman" w:cs="Times New Roman"/>
          <w:sz w:val="24"/>
          <w:szCs w:val="24"/>
          <w:lang w:val="es-US"/>
        </w:rPr>
      </w:pPr>
      <w:proofErr w:type="gramStart"/>
      <w:r w:rsidRPr="004F73E9">
        <w:rPr>
          <w:rFonts w:ascii="Times New Roman" w:hAnsi="Times New Roman" w:cs="Times New Roman"/>
          <w:sz w:val="24"/>
          <w:szCs w:val="24"/>
          <w:lang w:val="es-US"/>
        </w:rPr>
        <w:t>M .Sc</w:t>
      </w:r>
      <w:proofErr w:type="gramEnd"/>
      <w:r w:rsidRPr="004F73E9">
        <w:rPr>
          <w:rFonts w:ascii="Times New Roman" w:hAnsi="Times New Roman" w:cs="Times New Roman"/>
          <w:sz w:val="24"/>
          <w:szCs w:val="24"/>
          <w:lang w:val="es-US"/>
        </w:rPr>
        <w:t xml:space="preserve">.  </w:t>
      </w:r>
      <w:r>
        <w:rPr>
          <w:rFonts w:ascii="Times New Roman" w:hAnsi="Times New Roman" w:cs="Times New Roman"/>
          <w:sz w:val="24"/>
          <w:szCs w:val="24"/>
          <w:lang w:val="es-US"/>
        </w:rPr>
        <w:t>Onelia Viant Esperance</w:t>
      </w:r>
      <w:r>
        <w:rPr>
          <w:rStyle w:val="Refdenotaalpie"/>
          <w:rFonts w:ascii="Times New Roman" w:hAnsi="Times New Roman" w:cs="Times New Roman"/>
          <w:sz w:val="24"/>
          <w:szCs w:val="24"/>
          <w:lang w:val="es-US"/>
        </w:rPr>
        <w:footnoteReference w:id="1"/>
      </w:r>
    </w:p>
    <w:p w14:paraId="1FDDF601" w14:textId="77777777" w:rsidR="008D3A4F" w:rsidRPr="004F73E9" w:rsidRDefault="008D3A4F" w:rsidP="008D3A4F">
      <w:pPr>
        <w:widowControl w:val="0"/>
        <w:spacing w:after="0" w:line="240" w:lineRule="auto"/>
        <w:ind w:left="425"/>
        <w:rPr>
          <w:rFonts w:ascii="Times New Roman" w:hAnsi="Times New Roman" w:cs="Times New Roman"/>
          <w:sz w:val="24"/>
          <w:szCs w:val="24"/>
          <w:lang w:val="es-US"/>
        </w:rPr>
      </w:pPr>
      <w:r w:rsidRPr="004F73E9">
        <w:rPr>
          <w:rFonts w:ascii="Times New Roman" w:hAnsi="Times New Roman" w:cs="Times New Roman"/>
          <w:sz w:val="24"/>
          <w:szCs w:val="24"/>
          <w:lang w:val="es-US"/>
        </w:rPr>
        <w:t xml:space="preserve">Correo: </w:t>
      </w:r>
      <w:hyperlink r:id="rId8" w:history="1">
        <w:r w:rsidRPr="00B56F30">
          <w:rPr>
            <w:rStyle w:val="Hipervnculo"/>
            <w:rFonts w:ascii="Times New Roman" w:hAnsi="Times New Roman" w:cs="Times New Roman"/>
            <w:sz w:val="24"/>
            <w:szCs w:val="24"/>
            <w:lang w:val="es-US"/>
          </w:rPr>
          <w:t>oneviant8</w:t>
        </w:r>
        <w:r w:rsidRPr="00B56F30">
          <w:rPr>
            <w:rStyle w:val="Hipervnculo"/>
            <w:rFonts w:ascii="Arial" w:hAnsi="Arial" w:cs="Arial"/>
            <w:sz w:val="24"/>
            <w:szCs w:val="24"/>
            <w:lang w:val="es-US"/>
          </w:rPr>
          <w:t>@</w:t>
        </w:r>
        <w:r w:rsidRPr="00B56F30">
          <w:rPr>
            <w:rStyle w:val="Hipervnculo"/>
            <w:rFonts w:ascii="Times New Roman" w:hAnsi="Times New Roman" w:cs="Times New Roman"/>
            <w:sz w:val="24"/>
            <w:szCs w:val="24"/>
            <w:lang w:val="es-US"/>
          </w:rPr>
          <w:t>gmail.com</w:t>
        </w:r>
      </w:hyperlink>
    </w:p>
    <w:p w14:paraId="2133470D" w14:textId="77777777" w:rsidR="008D3A4F" w:rsidRPr="004F73E9" w:rsidRDefault="008D3A4F" w:rsidP="008D3A4F">
      <w:pPr>
        <w:widowControl w:val="0"/>
        <w:spacing w:after="0" w:line="240" w:lineRule="auto"/>
        <w:ind w:left="425"/>
        <w:rPr>
          <w:rFonts w:ascii="Times New Roman" w:hAnsi="Times New Roman" w:cs="Times New Roman"/>
          <w:sz w:val="24"/>
          <w:szCs w:val="24"/>
          <w:lang w:val="es-US"/>
        </w:rPr>
      </w:pPr>
      <w:r w:rsidRPr="004F73E9">
        <w:rPr>
          <w:rFonts w:ascii="Times New Roman" w:hAnsi="Times New Roman" w:cs="Times New Roman"/>
          <w:sz w:val="24"/>
          <w:szCs w:val="24"/>
          <w:lang w:val="es-US"/>
        </w:rPr>
        <w:t xml:space="preserve">Código orcid: </w:t>
      </w:r>
      <w:hyperlink r:id="rId9" w:history="1">
        <w:r w:rsidRPr="00B56F30">
          <w:rPr>
            <w:rStyle w:val="Hipervnculo"/>
            <w:rFonts w:ascii="Times New Roman" w:hAnsi="Times New Roman" w:cs="Times New Roman"/>
            <w:sz w:val="24"/>
            <w:szCs w:val="24"/>
            <w:lang w:val="es-US"/>
          </w:rPr>
          <w:t>http://orcid.org/0009-0005-8136-2496</w:t>
        </w:r>
      </w:hyperlink>
    </w:p>
    <w:p w14:paraId="47398A86" w14:textId="77777777" w:rsidR="008D3A4F" w:rsidRDefault="008D3A4F" w:rsidP="008D3A4F">
      <w:pPr>
        <w:widowControl w:val="0"/>
        <w:spacing w:line="240" w:lineRule="auto"/>
        <w:ind w:left="426"/>
        <w:rPr>
          <w:rFonts w:ascii="Times New Roman" w:hAnsi="Times New Roman" w:cs="Times New Roman"/>
          <w:sz w:val="24"/>
          <w:szCs w:val="24"/>
          <w:lang w:val="es-US"/>
        </w:rPr>
      </w:pPr>
      <w:r w:rsidRPr="004F73E9">
        <w:rPr>
          <w:rFonts w:ascii="Times New Roman" w:hAnsi="Times New Roman" w:cs="Times New Roman"/>
          <w:sz w:val="24"/>
          <w:szCs w:val="24"/>
          <w:lang w:val="es-US"/>
        </w:rPr>
        <w:t xml:space="preserve">Dirección General </w:t>
      </w:r>
      <w:r>
        <w:rPr>
          <w:rFonts w:ascii="Times New Roman" w:hAnsi="Times New Roman" w:cs="Times New Roman"/>
          <w:sz w:val="24"/>
          <w:szCs w:val="24"/>
          <w:lang w:val="es-US"/>
        </w:rPr>
        <w:t xml:space="preserve">Provincial de Educación de La </w:t>
      </w:r>
      <w:r w:rsidRPr="004F73E9">
        <w:rPr>
          <w:rFonts w:ascii="Times New Roman" w:hAnsi="Times New Roman" w:cs="Times New Roman"/>
          <w:sz w:val="24"/>
          <w:szCs w:val="24"/>
          <w:lang w:val="es-US"/>
        </w:rPr>
        <w:t>Habana, Cuba.</w:t>
      </w:r>
    </w:p>
    <w:p w14:paraId="643559F7" w14:textId="63134509" w:rsidR="00CA0DEE" w:rsidRDefault="008D3A4F" w:rsidP="008D3A4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lang w:val="es-US"/>
        </w:rPr>
        <w:t xml:space="preserve">       </w:t>
      </w:r>
      <w:proofErr w:type="gramStart"/>
      <w:r w:rsidR="00771718">
        <w:rPr>
          <w:rFonts w:ascii="Times New Roman" w:hAnsi="Times New Roman" w:cs="Times New Roman"/>
          <w:sz w:val="24"/>
          <w:szCs w:val="24"/>
        </w:rPr>
        <w:t>M .Sc</w:t>
      </w:r>
      <w:proofErr w:type="gramEnd"/>
      <w:r w:rsidR="00771718">
        <w:rPr>
          <w:rFonts w:ascii="Times New Roman" w:hAnsi="Times New Roman" w:cs="Times New Roman"/>
          <w:sz w:val="24"/>
          <w:szCs w:val="24"/>
        </w:rPr>
        <w:t>.  Gretell Centurión Hurtado</w:t>
      </w:r>
      <w:r w:rsidR="00285F3A">
        <w:rPr>
          <w:rStyle w:val="Refdenotaalpie"/>
          <w:rFonts w:ascii="Times New Roman" w:hAnsi="Times New Roman" w:cs="Times New Roman"/>
          <w:sz w:val="24"/>
          <w:szCs w:val="24"/>
        </w:rPr>
        <w:footnoteReference w:id="2"/>
      </w:r>
    </w:p>
    <w:p w14:paraId="6DC938F0" w14:textId="77777777" w:rsidR="00CA0DEE" w:rsidRDefault="00771718" w:rsidP="009061DD">
      <w:pPr>
        <w:widowControl w:val="0"/>
        <w:spacing w:after="0" w:line="240" w:lineRule="auto"/>
        <w:ind w:left="425"/>
        <w:rPr>
          <w:rFonts w:ascii="Times New Roman" w:hAnsi="Times New Roman" w:cs="Times New Roman"/>
          <w:sz w:val="24"/>
          <w:szCs w:val="24"/>
          <w:lang w:val="es-US"/>
        </w:rPr>
      </w:pPr>
      <w:r>
        <w:rPr>
          <w:rFonts w:ascii="Times New Roman" w:hAnsi="Times New Roman" w:cs="Times New Roman"/>
          <w:i/>
          <w:sz w:val="24"/>
          <w:szCs w:val="24"/>
        </w:rPr>
        <w:t>Correo</w:t>
      </w:r>
      <w:r>
        <w:rPr>
          <w:rFonts w:ascii="Times New Roman" w:hAnsi="Times New Roman" w:cs="Times New Roman"/>
          <w:sz w:val="24"/>
          <w:szCs w:val="24"/>
        </w:rPr>
        <w:t>:</w:t>
      </w:r>
      <w:hyperlink r:id="rId10" w:history="1">
        <w:r>
          <w:rPr>
            <w:rStyle w:val="Hipervnculo"/>
            <w:rFonts w:ascii="Times New Roman" w:hAnsi="Times New Roman" w:cs="Times New Roman"/>
            <w:sz w:val="24"/>
            <w:szCs w:val="24"/>
            <w:lang w:val="es-US"/>
          </w:rPr>
          <w:t>gretellcenturion86@gmail.com</w:t>
        </w:r>
      </w:hyperlink>
    </w:p>
    <w:p w14:paraId="5B9A31B8" w14:textId="77777777" w:rsidR="00CA0DEE" w:rsidRDefault="00771718" w:rsidP="009061DD">
      <w:pPr>
        <w:widowControl w:val="0"/>
        <w:spacing w:after="0" w:line="240" w:lineRule="auto"/>
        <w:ind w:left="425"/>
        <w:rPr>
          <w:rFonts w:ascii="Times New Roman" w:hAnsi="Times New Roman" w:cs="Times New Roman"/>
          <w:sz w:val="24"/>
          <w:szCs w:val="24"/>
          <w:lang w:val="es-US"/>
        </w:rPr>
      </w:pPr>
      <w:r>
        <w:rPr>
          <w:rFonts w:ascii="Times New Roman" w:hAnsi="Times New Roman" w:cs="Times New Roman"/>
          <w:i/>
          <w:sz w:val="24"/>
          <w:szCs w:val="24"/>
        </w:rPr>
        <w:t xml:space="preserve">Código orcid: </w:t>
      </w:r>
      <w:hyperlink r:id="rId11" w:history="1">
        <w:r>
          <w:rPr>
            <w:rStyle w:val="Hipervnculo"/>
            <w:rFonts w:ascii="Times New Roman" w:hAnsi="Times New Roman" w:cs="Times New Roman"/>
            <w:i/>
            <w:sz w:val="24"/>
            <w:szCs w:val="24"/>
          </w:rPr>
          <w:t>https://orcid.org/</w:t>
        </w:r>
        <w:r>
          <w:rPr>
            <w:rStyle w:val="Hipervnculo"/>
            <w:rFonts w:ascii="Times New Roman" w:hAnsi="Times New Roman" w:cs="Times New Roman"/>
            <w:sz w:val="24"/>
            <w:szCs w:val="24"/>
            <w:lang w:val="es-US"/>
          </w:rPr>
          <w:t>0000-0001-7325-0930</w:t>
        </w:r>
      </w:hyperlink>
    </w:p>
    <w:p w14:paraId="494CC98F" w14:textId="347169C0" w:rsidR="00CA0DEE" w:rsidRPr="009061DD" w:rsidRDefault="00771718" w:rsidP="009061DD">
      <w:pPr>
        <w:widowControl w:val="0"/>
        <w:spacing w:line="240" w:lineRule="auto"/>
        <w:ind w:left="426"/>
        <w:rPr>
          <w:rFonts w:ascii="Times New Roman" w:hAnsi="Times New Roman" w:cs="Times New Roman"/>
          <w:sz w:val="24"/>
          <w:szCs w:val="24"/>
          <w:lang w:val="es-US"/>
        </w:rPr>
      </w:pPr>
      <w:r>
        <w:rPr>
          <w:rFonts w:ascii="Times New Roman" w:hAnsi="Times New Roman" w:cs="Times New Roman"/>
          <w:sz w:val="24"/>
          <w:szCs w:val="24"/>
          <w:lang w:val="es-US"/>
        </w:rPr>
        <w:t>Secundari</w:t>
      </w:r>
      <w:r w:rsidR="000A3D23">
        <w:rPr>
          <w:rFonts w:ascii="Times New Roman" w:hAnsi="Times New Roman" w:cs="Times New Roman"/>
          <w:sz w:val="24"/>
          <w:szCs w:val="24"/>
          <w:lang w:val="es-US"/>
        </w:rPr>
        <w:t>a Básica “Amador López Mosquera”,</w:t>
      </w:r>
      <w:r>
        <w:rPr>
          <w:rFonts w:ascii="Times New Roman" w:hAnsi="Times New Roman" w:cs="Times New Roman"/>
          <w:sz w:val="24"/>
          <w:szCs w:val="24"/>
          <w:lang w:val="es-US"/>
        </w:rPr>
        <w:t xml:space="preserve"> Cuba</w:t>
      </w:r>
      <w:r w:rsidR="009061DD">
        <w:rPr>
          <w:rFonts w:ascii="Times New Roman" w:hAnsi="Times New Roman" w:cs="Times New Roman"/>
          <w:sz w:val="24"/>
          <w:szCs w:val="24"/>
          <w:lang w:val="es-US"/>
        </w:rPr>
        <w:t>.</w:t>
      </w:r>
    </w:p>
    <w:p w14:paraId="21DD4227" w14:textId="77777777" w:rsidR="00CA0DEE" w:rsidRDefault="00771718" w:rsidP="009061DD">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Dr. C María de la Caridad González Martínez</w:t>
      </w:r>
      <w:r w:rsidR="00285F3A">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14:paraId="403F856B" w14:textId="77777777" w:rsidR="00CA0DEE" w:rsidRDefault="00771718" w:rsidP="009061DD">
      <w:pPr>
        <w:widowControl w:val="0"/>
        <w:spacing w:after="0" w:line="240" w:lineRule="auto"/>
        <w:ind w:left="425"/>
        <w:rPr>
          <w:rFonts w:ascii="Times New Roman" w:hAnsi="Times New Roman" w:cs="Times New Roman"/>
          <w:sz w:val="24"/>
          <w:szCs w:val="24"/>
          <w:lang w:val="es-US"/>
        </w:rPr>
      </w:pPr>
      <w:r>
        <w:rPr>
          <w:rFonts w:ascii="Times New Roman" w:hAnsi="Times New Roman" w:cs="Times New Roman"/>
          <w:i/>
          <w:sz w:val="24"/>
          <w:szCs w:val="24"/>
        </w:rPr>
        <w:t>Correo</w:t>
      </w:r>
      <w:r>
        <w:rPr>
          <w:rFonts w:ascii="Times New Roman" w:hAnsi="Times New Roman" w:cs="Times New Roman"/>
          <w:sz w:val="24"/>
          <w:szCs w:val="24"/>
        </w:rPr>
        <w:t xml:space="preserve">: </w:t>
      </w:r>
      <w:hyperlink r:id="rId12" w:history="1">
        <w:r>
          <w:rPr>
            <w:rStyle w:val="Hipervnculo"/>
            <w:rFonts w:ascii="Times New Roman" w:hAnsi="Times New Roman" w:cs="Times New Roman"/>
            <w:sz w:val="24"/>
            <w:szCs w:val="24"/>
            <w:lang w:val="es-US"/>
          </w:rPr>
          <w:t>bedmary92@yahoo.com</w:t>
        </w:r>
      </w:hyperlink>
    </w:p>
    <w:p w14:paraId="5FEE3D00" w14:textId="77777777" w:rsidR="00CA0DEE" w:rsidRDefault="00771718" w:rsidP="009061DD">
      <w:pPr>
        <w:widowControl w:val="0"/>
        <w:spacing w:after="0" w:line="240" w:lineRule="auto"/>
        <w:ind w:left="425"/>
        <w:rPr>
          <w:rFonts w:ascii="Times New Roman" w:hAnsi="Times New Roman" w:cs="Times New Roman"/>
          <w:sz w:val="24"/>
          <w:szCs w:val="24"/>
        </w:rPr>
      </w:pPr>
      <w:r>
        <w:rPr>
          <w:rFonts w:ascii="Times New Roman" w:hAnsi="Times New Roman" w:cs="Times New Roman"/>
          <w:i/>
          <w:sz w:val="24"/>
          <w:szCs w:val="24"/>
        </w:rPr>
        <w:t>Código orcid</w:t>
      </w:r>
      <w:r>
        <w:rPr>
          <w:rFonts w:ascii="Times New Roman" w:hAnsi="Times New Roman" w:cs="Times New Roman"/>
          <w:sz w:val="24"/>
          <w:szCs w:val="24"/>
        </w:rPr>
        <w:t xml:space="preserve">: </w:t>
      </w:r>
      <w:hyperlink r:id="rId13" w:history="1">
        <w:r>
          <w:rPr>
            <w:rStyle w:val="Hipervnculo"/>
            <w:rFonts w:ascii="Times New Roman" w:hAnsi="Times New Roman" w:cs="Times New Roman"/>
            <w:sz w:val="24"/>
            <w:szCs w:val="24"/>
            <w:lang w:val="es-US"/>
          </w:rPr>
          <w:t>https://orcid.org/0000-0002-7016-1403</w:t>
        </w:r>
      </w:hyperlink>
    </w:p>
    <w:p w14:paraId="10EDCF38" w14:textId="459F1680" w:rsidR="00CA0DEE" w:rsidRDefault="00771718" w:rsidP="009061DD">
      <w:pPr>
        <w:widowControl w:val="0"/>
        <w:spacing w:line="240" w:lineRule="auto"/>
        <w:ind w:left="426"/>
        <w:rPr>
          <w:rFonts w:ascii="Times New Roman" w:hAnsi="Times New Roman" w:cs="Times New Roman"/>
          <w:sz w:val="24"/>
          <w:szCs w:val="24"/>
          <w:lang w:val="es-US"/>
        </w:rPr>
      </w:pPr>
      <w:r>
        <w:rPr>
          <w:rFonts w:ascii="Times New Roman" w:hAnsi="Times New Roman" w:cs="Times New Roman"/>
          <w:sz w:val="24"/>
          <w:szCs w:val="24"/>
          <w:lang w:val="es-US"/>
        </w:rPr>
        <w:t>Direcci</w:t>
      </w:r>
      <w:r w:rsidR="000A3D23">
        <w:rPr>
          <w:rFonts w:ascii="Times New Roman" w:hAnsi="Times New Roman" w:cs="Times New Roman"/>
          <w:sz w:val="24"/>
          <w:szCs w:val="24"/>
          <w:lang w:val="es-US"/>
        </w:rPr>
        <w:t>ón General de Educación Playa,</w:t>
      </w:r>
      <w:r>
        <w:rPr>
          <w:rFonts w:ascii="Times New Roman" w:hAnsi="Times New Roman" w:cs="Times New Roman"/>
          <w:sz w:val="24"/>
          <w:szCs w:val="24"/>
          <w:lang w:val="es-US"/>
        </w:rPr>
        <w:t xml:space="preserve"> Cuba. </w:t>
      </w:r>
    </w:p>
    <w:p w14:paraId="0E33474D" w14:textId="77777777" w:rsidR="00CA0DEE" w:rsidRDefault="00771718" w:rsidP="009061DD">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Dr. C</w:t>
      </w:r>
      <w:r w:rsidR="001B0221">
        <w:rPr>
          <w:rFonts w:ascii="Times New Roman" w:hAnsi="Times New Roman" w:cs="Times New Roman"/>
          <w:sz w:val="24"/>
          <w:szCs w:val="24"/>
        </w:rPr>
        <w:t xml:space="preserve">. </w:t>
      </w:r>
      <w:r>
        <w:rPr>
          <w:rFonts w:ascii="Times New Roman" w:hAnsi="Times New Roman" w:cs="Times New Roman"/>
          <w:sz w:val="24"/>
          <w:szCs w:val="24"/>
        </w:rPr>
        <w:t xml:space="preserve"> Leonardo Pérez Lemus</w:t>
      </w:r>
      <w:r w:rsidR="00285F3A">
        <w:rPr>
          <w:rStyle w:val="Refdenotaalpie"/>
          <w:rFonts w:ascii="Times New Roman" w:hAnsi="Times New Roman" w:cs="Times New Roman"/>
          <w:sz w:val="24"/>
          <w:szCs w:val="24"/>
        </w:rPr>
        <w:footnoteReference w:id="4"/>
      </w:r>
      <w:r>
        <w:rPr>
          <w:rFonts w:ascii="Times New Roman" w:hAnsi="Times New Roman" w:cs="Times New Roman"/>
          <w:sz w:val="24"/>
          <w:szCs w:val="24"/>
        </w:rPr>
        <w:t xml:space="preserve"> </w:t>
      </w:r>
    </w:p>
    <w:p w14:paraId="6043120A" w14:textId="77777777" w:rsidR="00CA0DEE" w:rsidRDefault="00771718" w:rsidP="009061DD">
      <w:pPr>
        <w:widowControl w:val="0"/>
        <w:spacing w:after="0" w:line="240" w:lineRule="auto"/>
        <w:ind w:left="425"/>
        <w:rPr>
          <w:rFonts w:ascii="Times New Roman" w:hAnsi="Times New Roman" w:cs="Times New Roman"/>
          <w:sz w:val="24"/>
          <w:szCs w:val="24"/>
          <w:lang w:val="es-US"/>
        </w:rPr>
      </w:pPr>
      <w:r>
        <w:rPr>
          <w:rFonts w:ascii="Times New Roman" w:hAnsi="Times New Roman" w:cs="Times New Roman"/>
          <w:i/>
          <w:sz w:val="24"/>
          <w:szCs w:val="24"/>
        </w:rPr>
        <w:t>Correo</w:t>
      </w:r>
      <w:r>
        <w:rPr>
          <w:rFonts w:ascii="Times New Roman" w:hAnsi="Times New Roman" w:cs="Times New Roman"/>
          <w:sz w:val="24"/>
          <w:szCs w:val="24"/>
        </w:rPr>
        <w:t xml:space="preserve">: </w:t>
      </w:r>
      <w:hyperlink r:id="rId14" w:history="1">
        <w:r>
          <w:rPr>
            <w:rStyle w:val="Hipervnculo"/>
            <w:rFonts w:ascii="Times New Roman" w:hAnsi="Times New Roman" w:cs="Times New Roman"/>
            <w:sz w:val="24"/>
            <w:szCs w:val="24"/>
            <w:lang w:val="es-US"/>
          </w:rPr>
          <w:t>leplemus@yahoo.es</w:t>
        </w:r>
      </w:hyperlink>
    </w:p>
    <w:p w14:paraId="0817E4E6" w14:textId="77777777" w:rsidR="00CA0DEE" w:rsidRDefault="00771718" w:rsidP="009061DD">
      <w:pPr>
        <w:widowControl w:val="0"/>
        <w:spacing w:after="0" w:line="240" w:lineRule="auto"/>
        <w:ind w:left="425"/>
        <w:rPr>
          <w:rFonts w:ascii="Times New Roman" w:hAnsi="Times New Roman" w:cs="Times New Roman"/>
          <w:sz w:val="24"/>
          <w:szCs w:val="24"/>
        </w:rPr>
      </w:pPr>
      <w:r>
        <w:rPr>
          <w:rFonts w:ascii="Times New Roman" w:hAnsi="Times New Roman" w:cs="Times New Roman"/>
          <w:i/>
          <w:sz w:val="24"/>
          <w:szCs w:val="24"/>
        </w:rPr>
        <w:t>Código orcid</w:t>
      </w:r>
      <w:r>
        <w:rPr>
          <w:rFonts w:ascii="Times New Roman" w:hAnsi="Times New Roman" w:cs="Times New Roman"/>
          <w:sz w:val="24"/>
          <w:szCs w:val="24"/>
        </w:rPr>
        <w:t xml:space="preserve">: </w:t>
      </w:r>
      <w:hyperlink r:id="rId15" w:history="1">
        <w:r>
          <w:rPr>
            <w:rStyle w:val="Hipervnculo"/>
            <w:rFonts w:ascii="Times New Roman" w:hAnsi="Times New Roman" w:cs="Times New Roman"/>
            <w:sz w:val="24"/>
            <w:szCs w:val="24"/>
            <w:lang w:val="es-US"/>
          </w:rPr>
          <w:t>http://orcid.org/0000-0002-6590-7186</w:t>
        </w:r>
      </w:hyperlink>
    </w:p>
    <w:p w14:paraId="170757CE" w14:textId="1D5E4C3A" w:rsidR="004F73E9" w:rsidRPr="009061DD" w:rsidRDefault="00771718" w:rsidP="009061DD">
      <w:pPr>
        <w:widowControl w:val="0"/>
        <w:spacing w:line="240" w:lineRule="auto"/>
        <w:ind w:left="426"/>
        <w:rPr>
          <w:rFonts w:ascii="Times New Roman" w:hAnsi="Times New Roman" w:cs="Times New Roman"/>
          <w:sz w:val="24"/>
          <w:szCs w:val="24"/>
        </w:rPr>
      </w:pPr>
      <w:r>
        <w:rPr>
          <w:rFonts w:ascii="Times New Roman" w:hAnsi="Times New Roman" w:cs="Times New Roman"/>
          <w:sz w:val="24"/>
          <w:szCs w:val="24"/>
          <w:lang w:val="es-US"/>
        </w:rPr>
        <w:t>Dirección</w:t>
      </w:r>
      <w:r w:rsidR="000A3D23">
        <w:rPr>
          <w:rFonts w:ascii="Times New Roman" w:hAnsi="Times New Roman" w:cs="Times New Roman"/>
          <w:sz w:val="24"/>
          <w:szCs w:val="24"/>
          <w:lang w:val="es-US"/>
        </w:rPr>
        <w:t xml:space="preserve"> General de Educación Playa</w:t>
      </w:r>
      <w:r>
        <w:rPr>
          <w:rFonts w:ascii="Times New Roman" w:hAnsi="Times New Roman" w:cs="Times New Roman"/>
          <w:sz w:val="24"/>
          <w:szCs w:val="24"/>
          <w:lang w:val="es-US"/>
        </w:rPr>
        <w:t>, Cuba.</w:t>
      </w:r>
    </w:p>
    <w:p w14:paraId="12C202E0" w14:textId="77777777" w:rsidR="0057141D" w:rsidRPr="008D3A4F" w:rsidRDefault="0057141D" w:rsidP="0057141D">
      <w:pPr>
        <w:widowControl w:val="0"/>
        <w:spacing w:line="240" w:lineRule="auto"/>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CA0DEE" w14:paraId="372CE7DE" w14:textId="77777777" w:rsidTr="003A00A1">
        <w:tc>
          <w:tcPr>
            <w:tcW w:w="2942" w:type="dxa"/>
            <w:shd w:val="clear" w:color="auto" w:fill="00B0F0"/>
          </w:tcPr>
          <w:p w14:paraId="37F4F9AE" w14:textId="77777777" w:rsidR="00CA0DEE" w:rsidRDefault="00771718">
            <w:pPr>
              <w:widowControl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Recibido</w:t>
            </w:r>
          </w:p>
        </w:tc>
        <w:tc>
          <w:tcPr>
            <w:tcW w:w="2943" w:type="dxa"/>
            <w:shd w:val="clear" w:color="auto" w:fill="00B0F0"/>
          </w:tcPr>
          <w:p w14:paraId="4C1B6BCA" w14:textId="77777777" w:rsidR="00CA0DEE" w:rsidRDefault="00771718">
            <w:pPr>
              <w:widowControl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Aprobado</w:t>
            </w:r>
          </w:p>
        </w:tc>
        <w:tc>
          <w:tcPr>
            <w:tcW w:w="2943" w:type="dxa"/>
            <w:shd w:val="clear" w:color="auto" w:fill="00B0F0"/>
          </w:tcPr>
          <w:p w14:paraId="53030D95" w14:textId="77777777" w:rsidR="00CA0DEE" w:rsidRDefault="00771718">
            <w:pPr>
              <w:widowControl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Publicado</w:t>
            </w:r>
          </w:p>
        </w:tc>
      </w:tr>
      <w:tr w:rsidR="00CA0DEE" w14:paraId="2774BF99" w14:textId="77777777" w:rsidTr="003A00A1">
        <w:tc>
          <w:tcPr>
            <w:tcW w:w="2942" w:type="dxa"/>
          </w:tcPr>
          <w:p w14:paraId="50C80837" w14:textId="77777777" w:rsidR="00CA0DEE" w:rsidRDefault="001B0221">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4 de noviembre de 2024</w:t>
            </w:r>
          </w:p>
        </w:tc>
        <w:tc>
          <w:tcPr>
            <w:tcW w:w="2943" w:type="dxa"/>
          </w:tcPr>
          <w:p w14:paraId="24EFF448" w14:textId="77777777" w:rsidR="00CA0DEE" w:rsidRDefault="001B0221">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12 de diciembre de 2024</w:t>
            </w:r>
          </w:p>
        </w:tc>
        <w:tc>
          <w:tcPr>
            <w:tcW w:w="2943" w:type="dxa"/>
          </w:tcPr>
          <w:p w14:paraId="247B40E1" w14:textId="77777777" w:rsidR="00CA0DEE" w:rsidRDefault="00A547F1">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10 de enero de 2025</w:t>
            </w:r>
          </w:p>
        </w:tc>
      </w:tr>
    </w:tbl>
    <w:p w14:paraId="44E70B7A" w14:textId="77777777" w:rsidR="004F73E9" w:rsidRDefault="004F73E9">
      <w:pPr>
        <w:widowControl w:val="0"/>
        <w:spacing w:line="360" w:lineRule="auto"/>
        <w:rPr>
          <w:rFonts w:ascii="Times New Roman" w:hAnsi="Times New Roman" w:cs="Times New Roman"/>
          <w:b/>
          <w:bCs/>
          <w:sz w:val="24"/>
          <w:szCs w:val="24"/>
        </w:rPr>
      </w:pPr>
    </w:p>
    <w:p w14:paraId="6EB01851" w14:textId="77777777" w:rsidR="0057141D" w:rsidRDefault="0057141D">
      <w:pPr>
        <w:widowControl w:val="0"/>
        <w:spacing w:line="360" w:lineRule="auto"/>
        <w:rPr>
          <w:rFonts w:ascii="Times New Roman" w:hAnsi="Times New Roman" w:cs="Times New Roman"/>
          <w:b/>
          <w:bCs/>
          <w:sz w:val="24"/>
          <w:szCs w:val="24"/>
        </w:rPr>
      </w:pPr>
    </w:p>
    <w:p w14:paraId="74A1C2D3" w14:textId="77777777" w:rsidR="00CA0DEE" w:rsidRDefault="00771718">
      <w:pPr>
        <w:widowControl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RESUMEN </w:t>
      </w:r>
    </w:p>
    <w:p w14:paraId="7CBC0BF7" w14:textId="77777777" w:rsidR="00CA0DEE" w:rsidRDefault="00771718">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tercer perfeccionamiento del Sistema Nacional de Educación en Cuba ha impulsado transformaciones significativas </w:t>
      </w:r>
      <w:r w:rsidR="00223C4E">
        <w:rPr>
          <w:rFonts w:ascii="Times New Roman" w:hAnsi="Times New Roman" w:cs="Times New Roman"/>
          <w:sz w:val="24"/>
          <w:szCs w:val="24"/>
          <w:lang w:val="es-MX"/>
        </w:rPr>
        <w:t>en la atención a educandos con trastornos de la c</w:t>
      </w:r>
      <w:r>
        <w:rPr>
          <w:rFonts w:ascii="Times New Roman" w:hAnsi="Times New Roman" w:cs="Times New Roman"/>
          <w:sz w:val="24"/>
          <w:szCs w:val="24"/>
          <w:lang w:val="es-MX"/>
        </w:rPr>
        <w:t xml:space="preserve">onducta. Este artículo </w:t>
      </w:r>
      <w:r>
        <w:rPr>
          <w:rFonts w:ascii="Times New Roman" w:hAnsi="Times New Roman" w:cs="Times New Roman"/>
          <w:sz w:val="24"/>
          <w:szCs w:val="24"/>
          <w:lang w:val="es-MX"/>
        </w:rPr>
        <w:lastRenderedPageBreak/>
        <w:t>explora cómo la integración, como condición esencial, ha sido fortalecida para promover la inclusión y equidad educativa. Se destaca un nuevo enfoque que prioriza el desarrollo integral, abarcando aspectos académicos, emocionales y sociales. El desarrollo de esta investigación se realizó a través de</w:t>
      </w:r>
      <w:r w:rsidR="00AA559D">
        <w:rPr>
          <w:rFonts w:ascii="Times New Roman" w:hAnsi="Times New Roman" w:cs="Times New Roman"/>
          <w:sz w:val="24"/>
          <w:szCs w:val="24"/>
          <w:lang w:val="es-MX"/>
        </w:rPr>
        <w:t>l análisis de</w:t>
      </w:r>
      <w:r>
        <w:rPr>
          <w:rFonts w:ascii="Times New Roman" w:hAnsi="Times New Roman" w:cs="Times New Roman"/>
          <w:sz w:val="24"/>
          <w:szCs w:val="24"/>
          <w:lang w:val="es-MX"/>
        </w:rPr>
        <w:t xml:space="preserve"> consultas de bibliografías especializadas, de </w:t>
      </w:r>
      <w:r w:rsidR="00AA559D">
        <w:rPr>
          <w:rFonts w:ascii="Times New Roman" w:hAnsi="Times New Roman" w:cs="Times New Roman"/>
          <w:sz w:val="24"/>
          <w:szCs w:val="24"/>
          <w:lang w:val="es-MX"/>
        </w:rPr>
        <w:t xml:space="preserve">las </w:t>
      </w:r>
      <w:r>
        <w:rPr>
          <w:rFonts w:ascii="Times New Roman" w:hAnsi="Times New Roman" w:cs="Times New Roman"/>
          <w:sz w:val="24"/>
          <w:szCs w:val="24"/>
          <w:lang w:val="es-MX"/>
        </w:rPr>
        <w:t xml:space="preserve">políticas educativas y de la consulta a especialistas y miembros del Colectivo de Autores de la especialidad de Trastornos de la Conducta, para identificar las necesidades de perfeccionamiento desde la concepción hasta la política educativa. En la investigación cualitativa fueron utilizados métodos teóricos </w:t>
      </w:r>
      <w:r w:rsidR="00223C4E">
        <w:rPr>
          <w:rFonts w:ascii="Times New Roman" w:hAnsi="Times New Roman" w:cs="Times New Roman"/>
          <w:sz w:val="24"/>
          <w:szCs w:val="24"/>
          <w:lang w:val="es-MX"/>
        </w:rPr>
        <w:t xml:space="preserve">como la revisión documental </w:t>
      </w:r>
      <w:r>
        <w:rPr>
          <w:rFonts w:ascii="Times New Roman" w:hAnsi="Times New Roman" w:cs="Times New Roman"/>
          <w:sz w:val="24"/>
          <w:szCs w:val="24"/>
          <w:lang w:val="es-MX"/>
        </w:rPr>
        <w:t>y empíricos</w:t>
      </w:r>
      <w:r w:rsidR="00223C4E">
        <w:rPr>
          <w:rFonts w:ascii="Times New Roman" w:hAnsi="Times New Roman" w:cs="Times New Roman"/>
          <w:sz w:val="24"/>
          <w:szCs w:val="24"/>
          <w:lang w:val="es-MX"/>
        </w:rPr>
        <w:t xml:space="preserve"> como la entrevista</w:t>
      </w:r>
      <w:r>
        <w:rPr>
          <w:rFonts w:ascii="Times New Roman" w:hAnsi="Times New Roman" w:cs="Times New Roman"/>
          <w:sz w:val="24"/>
          <w:szCs w:val="24"/>
          <w:lang w:val="es-MX"/>
        </w:rPr>
        <w:t>. Además, se propone una nueva misión para la especialidad, nuevas líneas de desarrollo centradas en la formación continua de docentes, la implementación de estrategias personalizadas y el apoyo multidisciplinario. Este perfeccionamiento busca no solo mejorar el rendimiento académico, sino también fomentar habilidades sociales y emocionales. Así, se establece un marco educativo más inclusivo y adaptativo, respondiendo a las necesidades específicas de estos educandos y promoviendo una educación de calidad para todos</w:t>
      </w:r>
      <w:r w:rsidR="0091654F">
        <w:rPr>
          <w:rFonts w:ascii="Times New Roman" w:hAnsi="Times New Roman" w:cs="Times New Roman"/>
          <w:sz w:val="24"/>
          <w:szCs w:val="24"/>
          <w:lang w:val="es-MX"/>
        </w:rPr>
        <w:t>.</w:t>
      </w:r>
    </w:p>
    <w:p w14:paraId="5523F18C" w14:textId="77777777" w:rsidR="00CA0DEE" w:rsidRDefault="00285F3A">
      <w:pPr>
        <w:widowControl w:val="0"/>
        <w:spacing w:line="360" w:lineRule="auto"/>
        <w:jc w:val="both"/>
        <w:rPr>
          <w:rFonts w:ascii="Times New Roman" w:hAnsi="Times New Roman" w:cs="Times New Roman"/>
          <w:iCs/>
          <w:sz w:val="24"/>
          <w:szCs w:val="24"/>
          <w:lang w:val="es-MX"/>
        </w:rPr>
      </w:pPr>
      <w:r>
        <w:rPr>
          <w:rFonts w:ascii="Times New Roman" w:hAnsi="Times New Roman" w:cs="Times New Roman"/>
          <w:bCs/>
          <w:i/>
          <w:color w:val="000000"/>
          <w:sz w:val="24"/>
          <w:szCs w:val="24"/>
          <w:lang w:val="es-MX"/>
        </w:rPr>
        <w:t>Palabras clave</w:t>
      </w:r>
      <w:r w:rsidR="00771718">
        <w:rPr>
          <w:rFonts w:ascii="Times New Roman" w:hAnsi="Times New Roman" w:cs="Times New Roman"/>
          <w:bCs/>
          <w:i/>
          <w:color w:val="000000"/>
          <w:sz w:val="24"/>
          <w:szCs w:val="24"/>
          <w:lang w:val="es-MX"/>
        </w:rPr>
        <w:t>:</w:t>
      </w:r>
      <w:r>
        <w:rPr>
          <w:rFonts w:ascii="Times New Roman" w:hAnsi="Times New Roman" w:cs="Times New Roman"/>
          <w:bCs/>
          <w:i/>
          <w:color w:val="000000"/>
          <w:sz w:val="24"/>
          <w:szCs w:val="24"/>
          <w:lang w:val="es-MX"/>
        </w:rPr>
        <w:t xml:space="preserve"> </w:t>
      </w:r>
      <w:r w:rsidR="005E4093">
        <w:rPr>
          <w:rFonts w:ascii="Times New Roman" w:hAnsi="Times New Roman" w:cs="Times New Roman"/>
          <w:iCs/>
          <w:sz w:val="24"/>
          <w:szCs w:val="24"/>
          <w:lang w:val="es-MX"/>
        </w:rPr>
        <w:t>trastornos de la c</w:t>
      </w:r>
      <w:r w:rsidR="00AA559D">
        <w:rPr>
          <w:rFonts w:ascii="Times New Roman" w:hAnsi="Times New Roman" w:cs="Times New Roman"/>
          <w:iCs/>
          <w:sz w:val="24"/>
          <w:szCs w:val="24"/>
          <w:lang w:val="es-MX"/>
        </w:rPr>
        <w:t>onducta, atención, integración, misión, l</w:t>
      </w:r>
      <w:r w:rsidR="00771718">
        <w:rPr>
          <w:rFonts w:ascii="Times New Roman" w:hAnsi="Times New Roman" w:cs="Times New Roman"/>
          <w:iCs/>
          <w:sz w:val="24"/>
          <w:szCs w:val="24"/>
          <w:lang w:val="es-MX"/>
        </w:rPr>
        <w:t xml:space="preserve">íneas de desarrollo </w:t>
      </w:r>
    </w:p>
    <w:p w14:paraId="5EF67A93" w14:textId="77777777" w:rsidR="00CA0DEE" w:rsidRPr="004F73E9" w:rsidRDefault="00771718">
      <w:pPr>
        <w:widowControl w:val="0"/>
        <w:spacing w:line="360" w:lineRule="auto"/>
        <w:rPr>
          <w:rFonts w:ascii="Times New Roman" w:hAnsi="Times New Roman" w:cs="Times New Roman"/>
          <w:b/>
          <w:sz w:val="24"/>
          <w:szCs w:val="24"/>
          <w:lang w:val="en-US"/>
        </w:rPr>
      </w:pPr>
      <w:r w:rsidRPr="004F73E9">
        <w:rPr>
          <w:rFonts w:ascii="Times New Roman" w:hAnsi="Times New Roman" w:cs="Times New Roman"/>
          <w:b/>
          <w:sz w:val="24"/>
          <w:szCs w:val="24"/>
          <w:lang w:val="en-US"/>
        </w:rPr>
        <w:t>ABSTRACT</w:t>
      </w:r>
    </w:p>
    <w:p w14:paraId="30C936C4" w14:textId="77777777" w:rsidR="00CA0DEE" w:rsidRDefault="00771718">
      <w:pPr>
        <w:widowControl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third improvement of the National Education System in Cuba has promoted significant transformation</w:t>
      </w:r>
      <w:r w:rsidR="00223C4E">
        <w:rPr>
          <w:rFonts w:ascii="Times New Roman" w:hAnsi="Times New Roman" w:cs="Times New Roman"/>
          <w:sz w:val="24"/>
          <w:szCs w:val="24"/>
          <w:lang w:val="en-US"/>
        </w:rPr>
        <w:t>s in the care of students with behavioral d</w:t>
      </w:r>
      <w:r>
        <w:rPr>
          <w:rFonts w:ascii="Times New Roman" w:hAnsi="Times New Roman" w:cs="Times New Roman"/>
          <w:sz w:val="24"/>
          <w:szCs w:val="24"/>
          <w:lang w:val="en-US"/>
        </w:rPr>
        <w:t xml:space="preserve">isorders. This article explores how integration, as an essential condition, has been strengthened to promote inclusion and educational equity. A new approach stands out that prioritizes comprehensive development, covering academic, emotional and social aspects. The development of this research was carried out through consultations of specialized bibliographies, educational policies and consultation with specialists and members of the Collective of Authors of the specialty of Behavioral Disorders, to identify the needs for improvement from conception to production educational policy. Theoretical </w:t>
      </w:r>
      <w:r w:rsidR="001821DA" w:rsidRPr="001821DA">
        <w:rPr>
          <w:rFonts w:ascii="Times New Roman" w:hAnsi="Times New Roman" w:cs="Times New Roman"/>
          <w:sz w:val="24"/>
          <w:szCs w:val="24"/>
          <w:lang w:val="en-US"/>
        </w:rPr>
        <w:t xml:space="preserve">methods </w:t>
      </w:r>
      <w:r w:rsidR="001821DA">
        <w:rPr>
          <w:rFonts w:ascii="Times New Roman" w:hAnsi="Times New Roman" w:cs="Times New Roman"/>
          <w:sz w:val="24"/>
          <w:szCs w:val="24"/>
          <w:lang w:val="en-US"/>
        </w:rPr>
        <w:t xml:space="preserve">such as documentary review </w:t>
      </w:r>
      <w:r>
        <w:rPr>
          <w:rFonts w:ascii="Times New Roman" w:hAnsi="Times New Roman" w:cs="Times New Roman"/>
          <w:sz w:val="24"/>
          <w:szCs w:val="24"/>
          <w:lang w:val="en-US"/>
        </w:rPr>
        <w:t>and empirical methods</w:t>
      </w:r>
      <w:r w:rsidR="00285F3A">
        <w:rPr>
          <w:rFonts w:ascii="Times New Roman" w:hAnsi="Times New Roman" w:cs="Times New Roman"/>
          <w:sz w:val="24"/>
          <w:szCs w:val="24"/>
          <w:lang w:val="en-US"/>
        </w:rPr>
        <w:t xml:space="preserve"> </w:t>
      </w:r>
      <w:r w:rsidR="001821DA" w:rsidRPr="001821DA">
        <w:rPr>
          <w:rFonts w:ascii="Times New Roman" w:hAnsi="Times New Roman" w:cs="Times New Roman"/>
          <w:sz w:val="24"/>
          <w:szCs w:val="24"/>
          <w:lang w:val="en-US"/>
        </w:rPr>
        <w:t>such as</w:t>
      </w:r>
      <w:r w:rsidR="001821DA">
        <w:rPr>
          <w:rFonts w:ascii="Times New Roman" w:hAnsi="Times New Roman" w:cs="Times New Roman"/>
          <w:sz w:val="24"/>
          <w:szCs w:val="24"/>
          <w:lang w:val="en-US"/>
        </w:rPr>
        <w:t xml:space="preserve"> interviews</w:t>
      </w:r>
      <w:r>
        <w:rPr>
          <w:rFonts w:ascii="Times New Roman" w:hAnsi="Times New Roman" w:cs="Times New Roman"/>
          <w:sz w:val="24"/>
          <w:szCs w:val="24"/>
          <w:lang w:val="en-US"/>
        </w:rPr>
        <w:t xml:space="preserve"> were used in the qualitative research. In addition, a new mission for the specialty is proposed, new lines of development focused on the continuous training of teachers, the implementation of personalized strategies and multidisciplinary support. This improvement seeks </w:t>
      </w:r>
      <w:r>
        <w:rPr>
          <w:rFonts w:ascii="Times New Roman" w:hAnsi="Times New Roman" w:cs="Times New Roman"/>
          <w:sz w:val="24"/>
          <w:szCs w:val="24"/>
          <w:lang w:val="en-US"/>
        </w:rPr>
        <w:lastRenderedPageBreak/>
        <w:t>not only to improve academic performance, but also to promote social and emotional skills. Thus, a more inclusive and adaptive educational framework is established, responding to the specific needs of these learners and promoting quality education for all.</w:t>
      </w:r>
    </w:p>
    <w:p w14:paraId="3246BD1E" w14:textId="77777777" w:rsidR="00CA0DEE" w:rsidRDefault="005E4093">
      <w:pPr>
        <w:widowControl w:val="0"/>
        <w:spacing w:line="360" w:lineRule="auto"/>
        <w:jc w:val="both"/>
        <w:rPr>
          <w:rFonts w:ascii="Times New Roman" w:hAnsi="Times New Roman" w:cs="Times New Roman"/>
          <w:sz w:val="24"/>
          <w:szCs w:val="24"/>
          <w:lang w:val="en-US"/>
        </w:rPr>
      </w:pPr>
      <w:r w:rsidRPr="0057141D">
        <w:rPr>
          <w:rFonts w:ascii="Times New Roman" w:hAnsi="Times New Roman" w:cs="Times New Roman"/>
          <w:i/>
          <w:sz w:val="24"/>
          <w:szCs w:val="24"/>
          <w:lang w:val="en-US"/>
        </w:rPr>
        <w:t>Keywords</w:t>
      </w:r>
      <w:r>
        <w:rPr>
          <w:rFonts w:ascii="Times New Roman" w:hAnsi="Times New Roman" w:cs="Times New Roman"/>
          <w:sz w:val="24"/>
          <w:szCs w:val="24"/>
          <w:lang w:val="en-US"/>
        </w:rPr>
        <w:t>: behavior d</w:t>
      </w:r>
      <w:r w:rsidR="00771718">
        <w:rPr>
          <w:rFonts w:ascii="Times New Roman" w:hAnsi="Times New Roman" w:cs="Times New Roman"/>
          <w:sz w:val="24"/>
          <w:szCs w:val="24"/>
          <w:lang w:val="en-US"/>
        </w:rPr>
        <w:t xml:space="preserve">isorders, Attention, Integration, Mission, Development lines </w:t>
      </w:r>
    </w:p>
    <w:p w14:paraId="5ED1FF6A" w14:textId="77777777" w:rsidR="00CA0DEE" w:rsidRDefault="00771718">
      <w:pPr>
        <w:widowControl w:val="0"/>
        <w:spacing w:line="360" w:lineRule="auto"/>
        <w:jc w:val="center"/>
        <w:rPr>
          <w:rFonts w:ascii="Times New Roman" w:hAnsi="Times New Roman" w:cs="Times New Roman"/>
          <w:sz w:val="24"/>
          <w:szCs w:val="24"/>
          <w:lang w:val="es-MX"/>
        </w:rPr>
      </w:pPr>
      <w:r>
        <w:rPr>
          <w:rFonts w:ascii="Times New Roman" w:hAnsi="Times New Roman" w:cs="Times New Roman"/>
          <w:b/>
          <w:sz w:val="24"/>
          <w:szCs w:val="24"/>
          <w:lang w:val="es-MX"/>
        </w:rPr>
        <w:t>INTRODUCCIÓN</w:t>
      </w:r>
    </w:p>
    <w:p w14:paraId="39406558" w14:textId="77777777" w:rsidR="00CA0DEE" w:rsidRDefault="00771718">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el contexto del Tercer Perfeccionamiento del Sistema Nacional de Educación en Cuba, se hace imperativo una revisión y actualización de la atención a los educandos con </w:t>
      </w:r>
      <w:r w:rsidR="000A00E5">
        <w:rPr>
          <w:rFonts w:ascii="Times New Roman" w:hAnsi="Times New Roman" w:cs="Times New Roman"/>
          <w:sz w:val="24"/>
          <w:szCs w:val="24"/>
          <w:lang w:val="es-MX"/>
        </w:rPr>
        <w:t>t</w:t>
      </w:r>
      <w:r>
        <w:rPr>
          <w:rFonts w:ascii="Times New Roman" w:hAnsi="Times New Roman" w:cs="Times New Roman"/>
          <w:sz w:val="24"/>
          <w:szCs w:val="24"/>
          <w:lang w:val="es-MX"/>
        </w:rPr>
        <w:t xml:space="preserve">rastornos de la </w:t>
      </w:r>
      <w:r w:rsidR="000A00E5">
        <w:rPr>
          <w:rFonts w:ascii="Times New Roman" w:hAnsi="Times New Roman" w:cs="Times New Roman"/>
          <w:sz w:val="24"/>
          <w:szCs w:val="24"/>
          <w:lang w:val="es-MX"/>
        </w:rPr>
        <w:t>c</w:t>
      </w:r>
      <w:r>
        <w:rPr>
          <w:rFonts w:ascii="Times New Roman" w:hAnsi="Times New Roman" w:cs="Times New Roman"/>
          <w:sz w:val="24"/>
          <w:szCs w:val="24"/>
          <w:lang w:val="es-MX"/>
        </w:rPr>
        <w:t>onducta. Este perfeccionamiento propone no solo una transformación en las metodologías educativas, sino también en la conceptualización y tratamiento de estos trastornos.</w:t>
      </w:r>
    </w:p>
    <w:p w14:paraId="767CA0A8" w14:textId="77777777" w:rsidR="007803CC" w:rsidRDefault="00771718" w:rsidP="007803CC">
      <w:pPr>
        <w:widowControl w:val="0"/>
        <w:spacing w:line="360" w:lineRule="auto"/>
        <w:jc w:val="both"/>
      </w:pPr>
      <w:r>
        <w:rPr>
          <w:rFonts w:ascii="Times New Roman" w:hAnsi="Times New Roman" w:cs="Times New Roman"/>
          <w:sz w:val="24"/>
          <w:szCs w:val="24"/>
          <w:lang w:val="es-MX"/>
        </w:rPr>
        <w:t>En esta etapa es de vital importancia desarrollar investigaciones dirigidas a favorecer las condiciones necesarias para la integración e inclusión y el perfeccionamiento de las respuestas educativas</w:t>
      </w:r>
      <w:r w:rsidR="000A00E5">
        <w:rPr>
          <w:rFonts w:ascii="Times New Roman" w:hAnsi="Times New Roman" w:cs="Times New Roman"/>
          <w:sz w:val="24"/>
          <w:szCs w:val="24"/>
          <w:lang w:val="es-MX"/>
        </w:rPr>
        <w:t xml:space="preserve"> teniendo en cuenta la sociedad cambiante y la lucha por la igualdad y la equidad.</w:t>
      </w:r>
    </w:p>
    <w:p w14:paraId="262C3602" w14:textId="77777777" w:rsidR="00CA0DEE" w:rsidRDefault="007803CC" w:rsidP="007803CC">
      <w:pPr>
        <w:widowControl w:val="0"/>
        <w:spacing w:line="360" w:lineRule="auto"/>
        <w:jc w:val="both"/>
        <w:rPr>
          <w:rFonts w:ascii="Times New Roman" w:hAnsi="Times New Roman" w:cs="Times New Roman"/>
          <w:sz w:val="24"/>
          <w:szCs w:val="24"/>
          <w:lang w:val="es-MX"/>
        </w:rPr>
      </w:pPr>
      <w:r w:rsidRPr="007803CC">
        <w:rPr>
          <w:rFonts w:ascii="Times New Roman" w:hAnsi="Times New Roman" w:cs="Times New Roman"/>
          <w:sz w:val="24"/>
          <w:szCs w:val="24"/>
          <w:lang w:val="es-MX"/>
        </w:rPr>
        <w:t>Lo anterior ha sido puntualizado en los estudios realizados por Sa</w:t>
      </w:r>
      <w:r>
        <w:rPr>
          <w:rFonts w:ascii="Times New Roman" w:hAnsi="Times New Roman" w:cs="Times New Roman"/>
          <w:sz w:val="24"/>
          <w:szCs w:val="24"/>
          <w:lang w:val="es-MX"/>
        </w:rPr>
        <w:t xml:space="preserve">rdina (2023) cuando plantea que </w:t>
      </w:r>
      <w:r w:rsidRPr="007803CC">
        <w:rPr>
          <w:rFonts w:ascii="Times New Roman" w:hAnsi="Times New Roman" w:cs="Times New Roman"/>
          <w:sz w:val="24"/>
          <w:szCs w:val="24"/>
          <w:lang w:val="es-MX"/>
        </w:rPr>
        <w:t xml:space="preserve">"La inclusión socioeducativa tiene como objetivo fundamental </w:t>
      </w:r>
      <w:r>
        <w:rPr>
          <w:rFonts w:ascii="Times New Roman" w:hAnsi="Times New Roman" w:cs="Times New Roman"/>
          <w:sz w:val="24"/>
          <w:szCs w:val="24"/>
          <w:lang w:val="es-MX"/>
        </w:rPr>
        <w:t xml:space="preserve">dar respuesta a las necesidades </w:t>
      </w:r>
      <w:r w:rsidRPr="007803CC">
        <w:rPr>
          <w:rFonts w:ascii="Times New Roman" w:hAnsi="Times New Roman" w:cs="Times New Roman"/>
          <w:sz w:val="24"/>
          <w:szCs w:val="24"/>
          <w:lang w:val="es-MX"/>
        </w:rPr>
        <w:t>educativas de todos los educandos o en su efecto brindar una adec</w:t>
      </w:r>
      <w:r>
        <w:rPr>
          <w:rFonts w:ascii="Times New Roman" w:hAnsi="Times New Roman" w:cs="Times New Roman"/>
          <w:sz w:val="24"/>
          <w:szCs w:val="24"/>
          <w:lang w:val="es-MX"/>
        </w:rPr>
        <w:t xml:space="preserve">uada atención a la diversidad a </w:t>
      </w:r>
      <w:r w:rsidRPr="007803CC">
        <w:rPr>
          <w:rFonts w:ascii="Times New Roman" w:hAnsi="Times New Roman" w:cs="Times New Roman"/>
          <w:sz w:val="24"/>
          <w:szCs w:val="24"/>
          <w:lang w:val="es-MX"/>
        </w:rPr>
        <w:t>partir de un proceso de mejora e innovación" (p. 2).</w:t>
      </w:r>
    </w:p>
    <w:p w14:paraId="0920B0A3" w14:textId="77777777" w:rsidR="00CA0DEE" w:rsidRDefault="00771718">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Tercer Perfeccionamiento de la Educación Cubana da respuesta a esta urgencia en el que se elaboran nuevos materiales (planes de estudio, programas, orientaciones metodológicas, libros de texto, cuadernos para todos los años de vida/grados y materiales de apoyo a docentes) y se experimentan nuevas formas de trabajo mediante el proyecto educativo institucional que viabilice una concepción curricular desarrolladora y un currículo integral, flexible, contextualizado y participativo. </w:t>
      </w:r>
    </w:p>
    <w:p w14:paraId="462522C0" w14:textId="77777777" w:rsidR="00CA0DEE" w:rsidRDefault="00771718">
      <w:pPr>
        <w:widowControl w:val="0"/>
        <w:spacing w:line="360" w:lineRule="auto"/>
        <w:ind w:left="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 esta manera, se da respuesta al desarrollo de la ciencia y, en la práctica educativa, a la diversidad de necesidades de todos los educandos, el logro de una educación de calidad, que garantice su acceso, permanencia, participación y aprendizaje y toma como eje central la </w:t>
      </w:r>
      <w:r>
        <w:rPr>
          <w:rFonts w:ascii="Times New Roman" w:hAnsi="Times New Roman" w:cs="Times New Roman"/>
          <w:sz w:val="24"/>
          <w:szCs w:val="24"/>
          <w:lang w:val="es-MX"/>
        </w:rPr>
        <w:lastRenderedPageBreak/>
        <w:t>inclusión educativa para las políticas educacionales</w:t>
      </w:r>
      <w:r w:rsidR="000A00E5">
        <w:rPr>
          <w:rFonts w:ascii="Times New Roman" w:hAnsi="Times New Roman" w:cs="Times New Roman"/>
          <w:sz w:val="24"/>
          <w:szCs w:val="24"/>
          <w:lang w:val="es-MX"/>
        </w:rPr>
        <w:t>,</w:t>
      </w:r>
      <w:r>
        <w:rPr>
          <w:rFonts w:ascii="Times New Roman" w:hAnsi="Times New Roman" w:cs="Times New Roman"/>
          <w:sz w:val="24"/>
          <w:szCs w:val="24"/>
          <w:lang w:val="es-MX"/>
        </w:rPr>
        <w:t xml:space="preserve"> asegura la Dra. C. Fernández Cabezas C C. (2020, p.15) </w:t>
      </w:r>
    </w:p>
    <w:p w14:paraId="19B2E8CF" w14:textId="77777777" w:rsidR="00CA0DEE" w:rsidRDefault="00771718">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Durante este proceso de perfeccionamiento se tuvieron en cuenta documentos normativos, así como políticas de estado y educacionales, en correspondencia con la Agenda 2030 de Desarrollo Sostenible, en el Objetivo No 4 que plantea: Garantizar una educación inclusiva, equitativa y de calidad y promover oportunidades de aprendizaje durante toda la vida para todos.</w:t>
      </w:r>
    </w:p>
    <w:p w14:paraId="7F9A047E" w14:textId="77777777" w:rsidR="00CA0DEE" w:rsidRDefault="00771718">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Estudios realizados por la Organización de Naciones Unidas </w:t>
      </w:r>
      <w:r w:rsidR="000A00E5">
        <w:rPr>
          <w:rFonts w:ascii="Times New Roman" w:hAnsi="Times New Roman" w:cs="Times New Roman"/>
          <w:sz w:val="24"/>
          <w:szCs w:val="24"/>
          <w:lang w:val="es-MX"/>
        </w:rPr>
        <w:t>(</w:t>
      </w:r>
      <w:r w:rsidR="000A00E5" w:rsidRPr="000A00E5">
        <w:rPr>
          <w:rFonts w:ascii="Times New Roman" w:hAnsi="Times New Roman" w:cs="Times New Roman"/>
          <w:sz w:val="24"/>
          <w:szCs w:val="24"/>
          <w:lang w:val="es-MX"/>
        </w:rPr>
        <w:t>201</w:t>
      </w:r>
      <w:r w:rsidR="000A00E5">
        <w:rPr>
          <w:rFonts w:ascii="Times New Roman" w:hAnsi="Times New Roman" w:cs="Times New Roman"/>
          <w:sz w:val="24"/>
          <w:szCs w:val="24"/>
          <w:lang w:val="es-MX"/>
        </w:rPr>
        <w:t>6)</w:t>
      </w:r>
      <w:r w:rsidR="000A00E5" w:rsidRPr="000A00E5">
        <w:rPr>
          <w:rFonts w:ascii="Times New Roman" w:hAnsi="Times New Roman" w:cs="Times New Roman"/>
          <w:sz w:val="24"/>
          <w:szCs w:val="24"/>
          <w:lang w:val="es-MX"/>
        </w:rPr>
        <w:t xml:space="preserve">, </w:t>
      </w:r>
      <w:r>
        <w:rPr>
          <w:rFonts w:ascii="Times New Roman" w:hAnsi="Times New Roman" w:cs="Times New Roman"/>
          <w:sz w:val="24"/>
          <w:szCs w:val="24"/>
          <w:lang w:val="es-MX"/>
        </w:rPr>
        <w:t>para la Educación, la Ciencia y la Cultura, plantean</w:t>
      </w:r>
      <w:r w:rsidR="007803CC">
        <w:rPr>
          <w:rFonts w:ascii="Times New Roman" w:hAnsi="Times New Roman" w:cs="Times New Roman"/>
          <w:sz w:val="24"/>
          <w:szCs w:val="24"/>
          <w:lang w:val="es-MX"/>
        </w:rPr>
        <w:t>:</w:t>
      </w:r>
    </w:p>
    <w:p w14:paraId="52AB57EC" w14:textId="77777777" w:rsidR="00CA0DEE" w:rsidRDefault="00771718">
      <w:pPr>
        <w:widowControl w:val="0"/>
        <w:spacing w:line="360" w:lineRule="auto"/>
        <w:ind w:left="720"/>
        <w:jc w:val="both"/>
        <w:rPr>
          <w:rFonts w:ascii="Times New Roman" w:hAnsi="Times New Roman" w:cs="Times New Roman"/>
          <w:sz w:val="24"/>
          <w:szCs w:val="24"/>
          <w:lang w:val="es-MX"/>
        </w:rPr>
      </w:pPr>
      <w:r>
        <w:rPr>
          <w:rFonts w:ascii="Times New Roman" w:hAnsi="Times New Roman" w:cs="Times New Roman"/>
          <w:sz w:val="24"/>
          <w:szCs w:val="24"/>
          <w:lang w:val="es-MX"/>
        </w:rPr>
        <w:t>Los retos para elevar la calidad en el contexto educativo en Latinoamérica, demandan la necesidad de prestar especial atención a la preparación del maestro, para que cuando desempeñen su profesión puedan cumplir con su responsabilidad social a través de una preparación altamente competente y capaz de constituir un ejemplo de c</w:t>
      </w:r>
      <w:r w:rsidR="000A00E5">
        <w:rPr>
          <w:rFonts w:ascii="Times New Roman" w:hAnsi="Times New Roman" w:cs="Times New Roman"/>
          <w:sz w:val="24"/>
          <w:szCs w:val="24"/>
          <w:lang w:val="es-MX"/>
        </w:rPr>
        <w:t>omportamiento para sus alumnos (</w:t>
      </w:r>
      <w:r>
        <w:rPr>
          <w:rFonts w:ascii="Times New Roman" w:hAnsi="Times New Roman" w:cs="Times New Roman"/>
          <w:sz w:val="24"/>
          <w:szCs w:val="24"/>
          <w:lang w:val="es-MX"/>
        </w:rPr>
        <w:t>p. 36)</w:t>
      </w:r>
      <w:r w:rsidR="000A00E5">
        <w:rPr>
          <w:rFonts w:ascii="Times New Roman" w:hAnsi="Times New Roman" w:cs="Times New Roman"/>
          <w:sz w:val="24"/>
          <w:szCs w:val="24"/>
          <w:lang w:val="es-MX"/>
        </w:rPr>
        <w:t>.</w:t>
      </w:r>
    </w:p>
    <w:p w14:paraId="1258E635" w14:textId="77777777" w:rsidR="00CA0DEE" w:rsidRDefault="00771718">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Plantean al respecto Triana, M., Fernández, I. L. &amp; Roque, B. (2023, p. 18) que: </w:t>
      </w:r>
    </w:p>
    <w:p w14:paraId="77844130" w14:textId="77777777" w:rsidR="00CA0DEE" w:rsidRDefault="00771718">
      <w:pPr>
        <w:widowControl w:val="0"/>
        <w:spacing w:line="360" w:lineRule="auto"/>
        <w:ind w:left="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precisa, entonces, atender las inequidades existentes en relación con el acceso a la educación y que se promueva la educación inclusiva de calidad; esta se reconoce como la modalidad más apropiada para garantizar la universalidad y la no discriminación. La educación inclusiva de calidad no es un concepto utilizado solo en el área de la discapacidad, este se refiere al compromiso de crear ambientes de aprendizaje a los que tenga acceso toda persona, sin discriminación de ningún tipo. </w:t>
      </w:r>
    </w:p>
    <w:p w14:paraId="27C5C8A6" w14:textId="77777777" w:rsidR="0057141D" w:rsidRDefault="00771718" w:rsidP="0057141D">
      <w:pPr>
        <w:widowControl w:val="0"/>
        <w:spacing w:line="360" w:lineRule="auto"/>
        <w:jc w:val="both"/>
        <w:rPr>
          <w:rFonts w:ascii="Times New Roman" w:hAnsi="Times New Roman" w:cs="Times New Roman"/>
          <w:b/>
          <w:sz w:val="24"/>
          <w:szCs w:val="24"/>
          <w:lang w:val="es-MX"/>
        </w:rPr>
      </w:pPr>
      <w:r>
        <w:rPr>
          <w:rFonts w:ascii="Times New Roman" w:hAnsi="Times New Roman" w:cs="Times New Roman"/>
          <w:sz w:val="24"/>
          <w:szCs w:val="24"/>
          <w:lang w:val="es-MX"/>
        </w:rPr>
        <w:t xml:space="preserve">Esta investigación busca aportar una nueva </w:t>
      </w:r>
      <w:r w:rsidR="007803CC">
        <w:rPr>
          <w:rFonts w:ascii="Times New Roman" w:hAnsi="Times New Roman" w:cs="Times New Roman"/>
          <w:sz w:val="24"/>
          <w:szCs w:val="24"/>
          <w:lang w:val="es-MX"/>
        </w:rPr>
        <w:t>mirada a la atención de los trastornos de la c</w:t>
      </w:r>
      <w:r>
        <w:rPr>
          <w:rFonts w:ascii="Times New Roman" w:hAnsi="Times New Roman" w:cs="Times New Roman"/>
          <w:sz w:val="24"/>
          <w:szCs w:val="24"/>
          <w:lang w:val="es-MX"/>
        </w:rPr>
        <w:t xml:space="preserve">onducta en el marco del Tercer Perfeccionamiento del Sistema Nacional de Educación en Cuba, proponiendo un enfoque integral, inclusivo y basado en la colaboración multidisciplinaria, </w:t>
      </w:r>
      <w:r w:rsidR="00AD3323">
        <w:rPr>
          <w:rFonts w:ascii="Times New Roman" w:hAnsi="Times New Roman" w:cs="Times New Roman"/>
          <w:sz w:val="24"/>
          <w:szCs w:val="24"/>
          <w:lang w:val="es-MX"/>
        </w:rPr>
        <w:t xml:space="preserve">en </w:t>
      </w:r>
      <w:r w:rsidR="00AD3323" w:rsidRPr="00AD3323">
        <w:rPr>
          <w:rFonts w:ascii="Times New Roman" w:hAnsi="Times New Roman" w:cs="Times New Roman"/>
          <w:sz w:val="24"/>
          <w:szCs w:val="24"/>
          <w:lang w:val="es-MX"/>
        </w:rPr>
        <w:t>este sentido se encuentran los estudios de Labrador (2023) y Cordero-Morales et al. (2024).</w:t>
      </w:r>
      <w:r>
        <w:rPr>
          <w:rFonts w:ascii="Times New Roman" w:hAnsi="Times New Roman" w:cs="Times New Roman"/>
          <w:sz w:val="24"/>
          <w:szCs w:val="24"/>
          <w:lang w:val="es-MX"/>
        </w:rPr>
        <w:t xml:space="preserve">desde el análisis de la concepción de </w:t>
      </w:r>
      <w:r w:rsidR="007803CC">
        <w:rPr>
          <w:rFonts w:ascii="Times New Roman" w:hAnsi="Times New Roman" w:cs="Times New Roman"/>
          <w:sz w:val="24"/>
          <w:szCs w:val="24"/>
          <w:lang w:val="es-MX"/>
        </w:rPr>
        <w:t>los trastornos de la c</w:t>
      </w:r>
      <w:r w:rsidR="00136A81">
        <w:rPr>
          <w:rFonts w:ascii="Times New Roman" w:hAnsi="Times New Roman" w:cs="Times New Roman"/>
          <w:sz w:val="24"/>
          <w:szCs w:val="24"/>
          <w:lang w:val="es-MX"/>
        </w:rPr>
        <w:t>onducta</w:t>
      </w:r>
      <w:r w:rsidR="00AD3323">
        <w:rPr>
          <w:rFonts w:ascii="Times New Roman" w:hAnsi="Times New Roman" w:cs="Times New Roman"/>
          <w:sz w:val="24"/>
          <w:szCs w:val="24"/>
          <w:lang w:val="es-MX"/>
        </w:rPr>
        <w:t>, misión</w:t>
      </w:r>
      <w:r w:rsidR="00136A81">
        <w:rPr>
          <w:rFonts w:ascii="Times New Roman" w:hAnsi="Times New Roman" w:cs="Times New Roman"/>
          <w:sz w:val="24"/>
          <w:szCs w:val="24"/>
          <w:lang w:val="es-MX"/>
        </w:rPr>
        <w:t>, objetivos, l</w:t>
      </w:r>
      <w:r>
        <w:rPr>
          <w:rFonts w:ascii="Times New Roman" w:hAnsi="Times New Roman" w:cs="Times New Roman"/>
          <w:sz w:val="24"/>
          <w:szCs w:val="24"/>
          <w:lang w:val="es-MX"/>
        </w:rPr>
        <w:t>íneas de desarrollo y un concepto que posibili</w:t>
      </w:r>
      <w:r w:rsidR="007803CC">
        <w:rPr>
          <w:rFonts w:ascii="Times New Roman" w:hAnsi="Times New Roman" w:cs="Times New Roman"/>
          <w:sz w:val="24"/>
          <w:szCs w:val="24"/>
          <w:lang w:val="es-MX"/>
        </w:rPr>
        <w:t xml:space="preserve">te la </w:t>
      </w:r>
      <w:r w:rsidR="007803CC">
        <w:rPr>
          <w:rFonts w:ascii="Times New Roman" w:hAnsi="Times New Roman" w:cs="Times New Roman"/>
          <w:sz w:val="24"/>
          <w:szCs w:val="24"/>
          <w:lang w:val="es-MX"/>
        </w:rPr>
        <w:lastRenderedPageBreak/>
        <w:t>atención a educandos con trastornos de la c</w:t>
      </w:r>
      <w:r>
        <w:rPr>
          <w:rFonts w:ascii="Times New Roman" w:hAnsi="Times New Roman" w:cs="Times New Roman"/>
          <w:sz w:val="24"/>
          <w:szCs w:val="24"/>
          <w:lang w:val="es-MX"/>
        </w:rPr>
        <w:t>onducta integrados c</w:t>
      </w:r>
      <w:r w:rsidR="0057141D">
        <w:rPr>
          <w:rFonts w:ascii="Times New Roman" w:hAnsi="Times New Roman" w:cs="Times New Roman"/>
          <w:sz w:val="24"/>
          <w:szCs w:val="24"/>
          <w:lang w:val="es-MX"/>
        </w:rPr>
        <w:t xml:space="preserve">omo condición en el contexto de </w:t>
      </w:r>
      <w:r>
        <w:rPr>
          <w:rFonts w:ascii="Times New Roman" w:hAnsi="Times New Roman" w:cs="Times New Roman"/>
          <w:sz w:val="24"/>
          <w:szCs w:val="24"/>
          <w:lang w:val="es-MX"/>
        </w:rPr>
        <w:t>políticaeducativa.</w:t>
      </w:r>
    </w:p>
    <w:p w14:paraId="69AF45AB" w14:textId="77777777" w:rsidR="0059266A" w:rsidRPr="0057141D" w:rsidRDefault="00285F3A" w:rsidP="0057141D">
      <w:pPr>
        <w:widowControl w:val="0"/>
        <w:spacing w:line="360" w:lineRule="auto"/>
        <w:jc w:val="center"/>
        <w:rPr>
          <w:rFonts w:ascii="Times New Roman" w:hAnsi="Times New Roman" w:cs="Times New Roman"/>
          <w:sz w:val="24"/>
          <w:szCs w:val="24"/>
          <w:lang w:val="es-MX"/>
        </w:rPr>
      </w:pPr>
      <w:r>
        <w:rPr>
          <w:rFonts w:ascii="Times New Roman" w:eastAsia="Times New Roman" w:hAnsi="Times New Roman" w:cs="Times New Roman"/>
          <w:b/>
          <w:sz w:val="24"/>
          <w:szCs w:val="24"/>
          <w:lang w:eastAsia="es-MX"/>
        </w:rPr>
        <w:t>MATERIALES Y MÉ</w:t>
      </w:r>
      <w:r w:rsidR="0057141D">
        <w:rPr>
          <w:rFonts w:ascii="Times New Roman" w:eastAsia="Times New Roman" w:hAnsi="Times New Roman" w:cs="Times New Roman"/>
          <w:b/>
          <w:sz w:val="24"/>
          <w:szCs w:val="24"/>
          <w:lang w:eastAsia="es-MX"/>
        </w:rPr>
        <w:t>TODOS</w:t>
      </w:r>
    </w:p>
    <w:p w14:paraId="0410A843" w14:textId="77777777" w:rsidR="0057141D" w:rsidRDefault="0057141D">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Los estudios sobre los trastornos de la conducta constituyen una prioridad para las diferentes instituciones sociales, que de alguna forma, cumplen función educativa. Por ello, el tema es objeto de estudio de diferentes ciencias, que desde el punto de vista categorial, explican el fenómeno de los trastornos de la conducta desde diferentes aristas y que estaremos analizando en nuestra investigación,</w:t>
      </w:r>
      <w:r>
        <w:rPr>
          <w:rFonts w:ascii="Times New Roman" w:hAnsi="Times New Roman" w:cs="Times New Roman"/>
          <w:sz w:val="24"/>
          <w:szCs w:val="24"/>
        </w:rPr>
        <w:t xml:space="preserve"> tema de </w:t>
      </w:r>
      <w:r>
        <w:rPr>
          <w:rFonts w:ascii="Times New Roman" w:eastAsia="Times New Roman" w:hAnsi="Times New Roman" w:cs="Times New Roman"/>
          <w:sz w:val="24"/>
          <w:szCs w:val="24"/>
          <w:lang w:eastAsia="es-MX"/>
        </w:rPr>
        <w:t>marcada importancia en los tiempos actuales en los cuales vienen ocurriendo cambios sustanciales en las modalidades de atención en el sistema educativo.</w:t>
      </w:r>
    </w:p>
    <w:p w14:paraId="0E13BE7A"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investigación se realizó en la provincia La Habana, con una</w:t>
      </w:r>
      <w:r w:rsidR="00A0136C">
        <w:rPr>
          <w:rFonts w:ascii="Times New Roman" w:eastAsia="Times New Roman" w:hAnsi="Times New Roman" w:cs="Times New Roman"/>
          <w:sz w:val="24"/>
          <w:szCs w:val="24"/>
          <w:lang w:eastAsia="es-MX"/>
        </w:rPr>
        <w:t xml:space="preserve"> población de 14 directivos de escuelas e</w:t>
      </w:r>
      <w:r>
        <w:rPr>
          <w:rFonts w:ascii="Times New Roman" w:eastAsia="Times New Roman" w:hAnsi="Times New Roman" w:cs="Times New Roman"/>
          <w:sz w:val="24"/>
          <w:szCs w:val="24"/>
          <w:lang w:eastAsia="es-MX"/>
        </w:rPr>
        <w:t xml:space="preserve">speciales de Trastornos de la Conducta </w:t>
      </w:r>
      <w:r w:rsidR="00A0136C">
        <w:rPr>
          <w:rFonts w:ascii="Times New Roman" w:eastAsia="Times New Roman" w:hAnsi="Times New Roman" w:cs="Times New Roman"/>
          <w:sz w:val="24"/>
          <w:szCs w:val="24"/>
          <w:lang w:eastAsia="es-MX"/>
        </w:rPr>
        <w:t>y 14 especialistas, de ellos 7 psicoterapeutas y 7 psicólogos, 3 metodólogos generales i</w:t>
      </w:r>
      <w:r>
        <w:rPr>
          <w:rFonts w:ascii="Times New Roman" w:eastAsia="Times New Roman" w:hAnsi="Times New Roman" w:cs="Times New Roman"/>
          <w:sz w:val="24"/>
          <w:szCs w:val="24"/>
          <w:lang w:eastAsia="es-MX"/>
        </w:rPr>
        <w:t>ntegrales de la Dirección Ge</w:t>
      </w:r>
      <w:r w:rsidR="00184B0A">
        <w:rPr>
          <w:rFonts w:ascii="Times New Roman" w:eastAsia="Times New Roman" w:hAnsi="Times New Roman" w:cs="Times New Roman"/>
          <w:sz w:val="24"/>
          <w:szCs w:val="24"/>
          <w:lang w:eastAsia="es-MX"/>
        </w:rPr>
        <w:t>neral de Educación en La Habana y 1 metodóloga general i</w:t>
      </w:r>
      <w:r>
        <w:rPr>
          <w:rFonts w:ascii="Times New Roman" w:eastAsia="Times New Roman" w:hAnsi="Times New Roman" w:cs="Times New Roman"/>
          <w:sz w:val="24"/>
          <w:szCs w:val="24"/>
          <w:lang w:eastAsia="es-MX"/>
        </w:rPr>
        <w:t>ntegral del Ministerio de Educación.</w:t>
      </w:r>
    </w:p>
    <w:p w14:paraId="267F0146"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muestra seleccionada fue</w:t>
      </w:r>
      <w:r w:rsidR="00285F3A">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intencionada, teniendo en cuenta que se encontraran laborando en centros de experimentación como Centros Especializados en Servicios Educaci</w:t>
      </w:r>
      <w:r w:rsidR="0091266F">
        <w:rPr>
          <w:rFonts w:ascii="Times New Roman" w:eastAsia="Times New Roman" w:hAnsi="Times New Roman" w:cs="Times New Roman"/>
          <w:sz w:val="24"/>
          <w:szCs w:val="24"/>
          <w:lang w:eastAsia="es-MX"/>
        </w:rPr>
        <w:t>onales (CESE), representada por</w:t>
      </w:r>
      <w:r>
        <w:rPr>
          <w:rFonts w:ascii="Times New Roman" w:eastAsia="Times New Roman" w:hAnsi="Times New Roman" w:cs="Times New Roman"/>
          <w:sz w:val="24"/>
          <w:szCs w:val="24"/>
          <w:lang w:eastAsia="es-MX"/>
        </w:rPr>
        <w:t xml:space="preserve"> 6 directivos y 6 especialistas, de ellos 3 psicote</w:t>
      </w:r>
      <w:r w:rsidR="0091266F">
        <w:rPr>
          <w:rFonts w:ascii="Times New Roman" w:eastAsia="Times New Roman" w:hAnsi="Times New Roman" w:cs="Times New Roman"/>
          <w:sz w:val="24"/>
          <w:szCs w:val="24"/>
          <w:lang w:eastAsia="es-MX"/>
        </w:rPr>
        <w:t>rapeutas y 3 psicólogos de las escuelas e</w:t>
      </w:r>
      <w:r>
        <w:rPr>
          <w:rFonts w:ascii="Times New Roman" w:eastAsia="Times New Roman" w:hAnsi="Times New Roman" w:cs="Times New Roman"/>
          <w:sz w:val="24"/>
          <w:szCs w:val="24"/>
          <w:lang w:eastAsia="es-MX"/>
        </w:rPr>
        <w:t>speciales de Trastornos de la Conducta Jorge Dimitrov (Habana del Este), Victoria de Enero (San Miguel del Padrón) y Seguidores d</w:t>
      </w:r>
      <w:r w:rsidR="0091266F">
        <w:rPr>
          <w:rFonts w:ascii="Times New Roman" w:eastAsia="Times New Roman" w:hAnsi="Times New Roman" w:cs="Times New Roman"/>
          <w:sz w:val="24"/>
          <w:szCs w:val="24"/>
          <w:lang w:eastAsia="es-MX"/>
        </w:rPr>
        <w:t>e Camilo (10 de Octubre),</w:t>
      </w:r>
      <w:r>
        <w:rPr>
          <w:rFonts w:ascii="Times New Roman" w:eastAsia="Times New Roman" w:hAnsi="Times New Roman" w:cs="Times New Roman"/>
          <w:sz w:val="24"/>
          <w:szCs w:val="24"/>
          <w:lang w:eastAsia="es-MX"/>
        </w:rPr>
        <w:t xml:space="preserve"> 3 metodólogos generales integrales de la</w:t>
      </w:r>
      <w:r w:rsidR="0091266F">
        <w:rPr>
          <w:rFonts w:ascii="Times New Roman" w:eastAsia="Times New Roman" w:hAnsi="Times New Roman" w:cs="Times New Roman"/>
          <w:sz w:val="24"/>
          <w:szCs w:val="24"/>
          <w:lang w:eastAsia="es-MX"/>
        </w:rPr>
        <w:t xml:space="preserve"> Dirección General de Educación en</w:t>
      </w:r>
      <w:r>
        <w:rPr>
          <w:rFonts w:ascii="Times New Roman" w:eastAsia="Times New Roman" w:hAnsi="Times New Roman" w:cs="Times New Roman"/>
          <w:sz w:val="24"/>
          <w:szCs w:val="24"/>
          <w:lang w:eastAsia="es-MX"/>
        </w:rPr>
        <w:t xml:space="preserve"> La Habana y 1 metodóloga general integral del Ministerio de Educación.</w:t>
      </w:r>
    </w:p>
    <w:p w14:paraId="7160A1AF"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Se realizó </w:t>
      </w:r>
      <w:r w:rsidRPr="004F73E9">
        <w:rPr>
          <w:rFonts w:ascii="Times New Roman" w:eastAsia="Times New Roman" w:hAnsi="Times New Roman" w:cs="Times New Roman"/>
          <w:sz w:val="24"/>
          <w:szCs w:val="24"/>
          <w:lang w:eastAsia="es-MX"/>
        </w:rPr>
        <w:t>entre</w:t>
      </w:r>
      <w:r>
        <w:rPr>
          <w:rFonts w:ascii="Times New Roman" w:eastAsia="Times New Roman" w:hAnsi="Times New Roman" w:cs="Times New Roman"/>
          <w:sz w:val="24"/>
          <w:szCs w:val="24"/>
          <w:lang w:eastAsia="es-MX"/>
        </w:rPr>
        <w:t xml:space="preserve"> los cursos </w:t>
      </w:r>
      <w:r>
        <w:rPr>
          <w:rFonts w:ascii="Times New Roman" w:eastAsia="Times New Roman" w:hAnsi="Times New Roman" w:cs="Times New Roman"/>
          <w:color w:val="000000"/>
          <w:sz w:val="24"/>
          <w:szCs w:val="24"/>
          <w:lang w:eastAsia="es-MX"/>
        </w:rPr>
        <w:t>201</w:t>
      </w:r>
      <w:r w:rsidRPr="004F73E9">
        <w:rPr>
          <w:rFonts w:ascii="Times New Roman" w:eastAsia="Times New Roman" w:hAnsi="Times New Roman" w:cs="Times New Roman"/>
          <w:color w:val="000000"/>
          <w:sz w:val="24"/>
          <w:szCs w:val="24"/>
          <w:lang w:eastAsia="es-MX"/>
        </w:rPr>
        <w:t>6</w:t>
      </w:r>
      <w:r>
        <w:rPr>
          <w:rFonts w:ascii="Times New Roman" w:eastAsia="Times New Roman" w:hAnsi="Times New Roman" w:cs="Times New Roman"/>
          <w:color w:val="000000"/>
          <w:sz w:val="24"/>
          <w:szCs w:val="24"/>
          <w:lang w:eastAsia="es-MX"/>
        </w:rPr>
        <w:t>-20</w:t>
      </w:r>
      <w:r w:rsidRPr="004F73E9">
        <w:rPr>
          <w:rFonts w:ascii="Times New Roman" w:eastAsia="Times New Roman" w:hAnsi="Times New Roman" w:cs="Times New Roman"/>
          <w:color w:val="000000"/>
          <w:sz w:val="24"/>
          <w:szCs w:val="24"/>
          <w:lang w:eastAsia="es-MX"/>
        </w:rPr>
        <w:t>17 al 2022-2023</w:t>
      </w:r>
      <w:r>
        <w:rPr>
          <w:rFonts w:ascii="Times New Roman" w:eastAsia="Times New Roman" w:hAnsi="Times New Roman" w:cs="Times New Roman"/>
          <w:sz w:val="24"/>
          <w:szCs w:val="24"/>
          <w:lang w:eastAsia="es-MX"/>
        </w:rPr>
        <w:t xml:space="preserve">, siendo </w:t>
      </w:r>
      <w:r w:rsidR="00337ECF">
        <w:rPr>
          <w:rFonts w:ascii="Times New Roman" w:eastAsia="Times New Roman" w:hAnsi="Times New Roman" w:cs="Times New Roman"/>
          <w:sz w:val="24"/>
          <w:szCs w:val="24"/>
          <w:lang w:eastAsia="es-MX"/>
        </w:rPr>
        <w:t>una investigación de tipo e</w:t>
      </w:r>
      <w:r>
        <w:rPr>
          <w:rFonts w:ascii="Times New Roman" w:eastAsia="Times New Roman" w:hAnsi="Times New Roman" w:cs="Times New Roman"/>
          <w:sz w:val="24"/>
          <w:szCs w:val="24"/>
          <w:lang w:eastAsia="es-MX"/>
        </w:rPr>
        <w:t>x post facto, teniendo en cuenta que en la investigación se parte de acontecimientos ya realizados, donde sus datos tienen fundamento en hechos cumplidos.</w:t>
      </w:r>
    </w:p>
    <w:p w14:paraId="2327ACD0"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 estudio realizado se fundamentó en la dialéctica materialista como filosofía de los métodos p</w:t>
      </w:r>
      <w:r w:rsidR="00E90040">
        <w:rPr>
          <w:rFonts w:ascii="Times New Roman" w:eastAsia="Times New Roman" w:hAnsi="Times New Roman" w:cs="Times New Roman"/>
          <w:sz w:val="24"/>
          <w:szCs w:val="24"/>
          <w:lang w:eastAsia="es-MX"/>
        </w:rPr>
        <w:t xml:space="preserve">articulares a emplear, se utilizaron </w:t>
      </w:r>
      <w:r>
        <w:rPr>
          <w:rFonts w:ascii="Times New Roman" w:eastAsia="Times New Roman" w:hAnsi="Times New Roman" w:cs="Times New Roman"/>
          <w:sz w:val="24"/>
          <w:szCs w:val="24"/>
          <w:lang w:eastAsia="es-MX"/>
        </w:rPr>
        <w:t xml:space="preserve">métodos de investigación teóricos y empíricos. Entre los métodos teóricos empleados se encuentran: el histórico-lógico, el análisis-síntesis, el inductivo-deductivo, el </w:t>
      </w:r>
      <w:r>
        <w:rPr>
          <w:rFonts w:ascii="Times New Roman" w:eastAsia="Times New Roman" w:hAnsi="Times New Roman" w:cs="Times New Roman"/>
          <w:sz w:val="24"/>
          <w:szCs w:val="24"/>
          <w:lang w:eastAsia="es-MX"/>
        </w:rPr>
        <w:lastRenderedPageBreak/>
        <w:t xml:space="preserve">análisis documental y la modelación. Mientras que en los métodos empíricos se utilizó la entrevista con el objetivo de obtener información sobre las insuficiencias que existen aún en el proceso de Perfeccionamiento </w:t>
      </w:r>
      <w:r w:rsidR="00223C4E">
        <w:rPr>
          <w:rFonts w:ascii="Times New Roman" w:eastAsia="Times New Roman" w:hAnsi="Times New Roman" w:cs="Times New Roman"/>
          <w:sz w:val="24"/>
          <w:szCs w:val="24"/>
          <w:lang w:eastAsia="es-MX"/>
        </w:rPr>
        <w:t>en la especialidad de trastornos de la c</w:t>
      </w:r>
      <w:r>
        <w:rPr>
          <w:rFonts w:ascii="Times New Roman" w:eastAsia="Times New Roman" w:hAnsi="Times New Roman" w:cs="Times New Roman"/>
          <w:sz w:val="24"/>
          <w:szCs w:val="24"/>
          <w:lang w:eastAsia="es-MX"/>
        </w:rPr>
        <w:t xml:space="preserve">onducta como parte del contexto en la política educativa. </w:t>
      </w:r>
    </w:p>
    <w:p w14:paraId="441D7351" w14:textId="77777777" w:rsidR="0059266A" w:rsidRPr="0059266A" w:rsidRDefault="001D4EE2" w:rsidP="005E3D5A">
      <w:pPr>
        <w:spacing w:line="360" w:lineRule="auto"/>
        <w:jc w:val="center"/>
        <w:rPr>
          <w:rFonts w:ascii="Times New Roman" w:eastAsia="Times New Roman" w:hAnsi="Times New Roman" w:cs="Times New Roman"/>
          <w:b/>
          <w:sz w:val="24"/>
          <w:szCs w:val="24"/>
          <w:lang w:eastAsia="es-MX"/>
        </w:rPr>
      </w:pPr>
      <w:r w:rsidRPr="0059266A">
        <w:rPr>
          <w:rFonts w:ascii="Times New Roman" w:eastAsia="Times New Roman" w:hAnsi="Times New Roman" w:cs="Times New Roman"/>
          <w:b/>
          <w:sz w:val="24"/>
          <w:szCs w:val="24"/>
          <w:lang w:eastAsia="es-MX"/>
        </w:rPr>
        <w:t>RESULTADOS</w:t>
      </w:r>
    </w:p>
    <w:p w14:paraId="38DDB667"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Del análisis de los resultados obtenidos al aplicar la entrevista, se revelaron las siguientes regularidades:</w:t>
      </w:r>
    </w:p>
    <w:p w14:paraId="2CAB6E4D" w14:textId="77777777" w:rsidR="00CA0DEE" w:rsidRDefault="00771718">
      <w:pPr>
        <w:pStyle w:val="Prrafodelista"/>
        <w:numPr>
          <w:ilvl w:val="0"/>
          <w:numId w:val="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Acerca de las def</w:t>
      </w:r>
      <w:r w:rsidR="00223C4E">
        <w:rPr>
          <w:rFonts w:ascii="Times New Roman" w:eastAsia="Times New Roman" w:hAnsi="Times New Roman" w:cs="Times New Roman"/>
          <w:sz w:val="24"/>
          <w:szCs w:val="24"/>
          <w:lang w:eastAsia="es-MX"/>
        </w:rPr>
        <w:t>iniciones existentes sobre los trastornos de la c</w:t>
      </w:r>
      <w:r>
        <w:rPr>
          <w:rFonts w:ascii="Times New Roman" w:eastAsia="Times New Roman" w:hAnsi="Times New Roman" w:cs="Times New Roman"/>
          <w:sz w:val="24"/>
          <w:szCs w:val="24"/>
          <w:lang w:eastAsia="es-MX"/>
        </w:rPr>
        <w:t>onducta: tienden a ser más generales y aplicables a un contexto que responde fundamentalmente a esa etapa histórica u objeto de investigación, se centran en uno o dos factores en la etiología, no</w:t>
      </w:r>
      <w:r w:rsidR="00223C4E">
        <w:rPr>
          <w:rFonts w:ascii="Times New Roman" w:eastAsia="Times New Roman" w:hAnsi="Times New Roman" w:cs="Times New Roman"/>
          <w:sz w:val="24"/>
          <w:szCs w:val="24"/>
          <w:lang w:eastAsia="es-MX"/>
        </w:rPr>
        <w:t xml:space="preserve"> se establece relación con los t</w:t>
      </w:r>
      <w:r>
        <w:rPr>
          <w:rFonts w:ascii="Times New Roman" w:eastAsia="Times New Roman" w:hAnsi="Times New Roman" w:cs="Times New Roman"/>
          <w:sz w:val="24"/>
          <w:szCs w:val="24"/>
          <w:lang w:eastAsia="es-MX"/>
        </w:rPr>
        <w:t>rastornos del neurodesarrollo, limitan la efectividad en contextos diversos.</w:t>
      </w:r>
    </w:p>
    <w:p w14:paraId="47B3547E" w14:textId="77777777" w:rsidR="00CA0DEE" w:rsidRDefault="00771718">
      <w:pPr>
        <w:pStyle w:val="Prrafodelista"/>
        <w:numPr>
          <w:ilvl w:val="0"/>
          <w:numId w:val="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considera que la mi</w:t>
      </w:r>
      <w:r w:rsidR="00223C4E">
        <w:rPr>
          <w:rFonts w:ascii="Times New Roman" w:eastAsia="Times New Roman" w:hAnsi="Times New Roman" w:cs="Times New Roman"/>
          <w:sz w:val="24"/>
          <w:szCs w:val="24"/>
          <w:lang w:eastAsia="es-MX"/>
        </w:rPr>
        <w:t>sión de la Escuela Especial de trastornos de la c</w:t>
      </w:r>
      <w:r>
        <w:rPr>
          <w:rFonts w:ascii="Times New Roman" w:eastAsia="Times New Roman" w:hAnsi="Times New Roman" w:cs="Times New Roman"/>
          <w:sz w:val="24"/>
          <w:szCs w:val="24"/>
          <w:lang w:eastAsia="es-MX"/>
        </w:rPr>
        <w:t>onducta y sus objetivos deben responder a las nuevas transformaciones de la especialidad, la modalidad de atención a estos educandos y los beneficiados con los diversos servicios que se prestan en el CESE.</w:t>
      </w:r>
    </w:p>
    <w:p w14:paraId="45BD3B6B" w14:textId="77777777" w:rsidR="00CA0DEE" w:rsidRDefault="00771718">
      <w:pPr>
        <w:pStyle w:val="Prrafodelista"/>
        <w:numPr>
          <w:ilvl w:val="0"/>
          <w:numId w:val="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De forma general consideran que las líneas de desarrollo para la especialidad no responden a las necesidades actuales de los educandos ni a la población atendida. </w:t>
      </w:r>
    </w:p>
    <w:p w14:paraId="079D42F4" w14:textId="77777777" w:rsidR="00CA0DEE" w:rsidRDefault="00771718">
      <w:pPr>
        <w:pStyle w:val="Prrafodelista"/>
        <w:numPr>
          <w:ilvl w:val="0"/>
          <w:numId w:val="1"/>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hace necesario otorgar</w:t>
      </w:r>
      <w:r w:rsidR="00223C4E">
        <w:rPr>
          <w:rFonts w:ascii="Times New Roman" w:eastAsia="Times New Roman" w:hAnsi="Times New Roman" w:cs="Times New Roman"/>
          <w:sz w:val="24"/>
          <w:szCs w:val="24"/>
          <w:lang w:eastAsia="es-MX"/>
        </w:rPr>
        <w:t xml:space="preserve"> una condición al educando con trastornos de la c</w:t>
      </w:r>
      <w:r>
        <w:rPr>
          <w:rFonts w:ascii="Times New Roman" w:eastAsia="Times New Roman" w:hAnsi="Times New Roman" w:cs="Times New Roman"/>
          <w:sz w:val="24"/>
          <w:szCs w:val="24"/>
          <w:lang w:eastAsia="es-MX"/>
        </w:rPr>
        <w:t>onducta para su atención en el contexto regular como política educativa, favoreciendo el enfrentamiento a desafíos como: Resistencia al cambio en cuanto a la in</w:t>
      </w:r>
      <w:r w:rsidR="00223C4E">
        <w:rPr>
          <w:rFonts w:ascii="Times New Roman" w:eastAsia="Times New Roman" w:hAnsi="Times New Roman" w:cs="Times New Roman"/>
          <w:sz w:val="24"/>
          <w:szCs w:val="24"/>
          <w:lang w:eastAsia="es-MX"/>
        </w:rPr>
        <w:t>tegración de los educandos con trastornos de c</w:t>
      </w:r>
      <w:r>
        <w:rPr>
          <w:rFonts w:ascii="Times New Roman" w:eastAsia="Times New Roman" w:hAnsi="Times New Roman" w:cs="Times New Roman"/>
          <w:sz w:val="24"/>
          <w:szCs w:val="24"/>
          <w:lang w:eastAsia="es-MX"/>
        </w:rPr>
        <w:t>onducta y la estigmatización y prejuicios tanto de sus compañeros como de los propios adultos.</w:t>
      </w:r>
    </w:p>
    <w:p w14:paraId="371E3E44"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Para dar respuesta a las necesidades identificadas en el perfeccionamiento de la especialidad de Trastornos de la Conducta, la investigación se desarrolló en cinco momentos fundamentales:</w:t>
      </w:r>
    </w:p>
    <w:p w14:paraId="1E479650" w14:textId="77777777" w:rsidR="00CA0DEE" w:rsidRDefault="00771718">
      <w:pPr>
        <w:pStyle w:val="Prrafodelista"/>
        <w:numPr>
          <w:ilvl w:val="0"/>
          <w:numId w:val="12"/>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Análisis exhaustivo de las necesidades educativas actuales y las políticas educativas vigentes.</w:t>
      </w:r>
    </w:p>
    <w:p w14:paraId="3B5E4C36" w14:textId="77777777" w:rsidR="00CA0DEE" w:rsidRDefault="00273394">
      <w:pPr>
        <w:pStyle w:val="Prrafodelista"/>
        <w:numPr>
          <w:ilvl w:val="0"/>
          <w:numId w:val="12"/>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Revisión </w:t>
      </w:r>
      <w:r w:rsidR="00771718">
        <w:rPr>
          <w:rFonts w:ascii="Times New Roman" w:eastAsia="Times New Roman" w:hAnsi="Times New Roman" w:cs="Times New Roman"/>
          <w:sz w:val="24"/>
          <w:szCs w:val="24"/>
          <w:lang w:eastAsia="es-MX"/>
        </w:rPr>
        <w:t>de la literatura científica existente en el c</w:t>
      </w:r>
      <w:r w:rsidR="00F4338C">
        <w:rPr>
          <w:rFonts w:ascii="Times New Roman" w:eastAsia="Times New Roman" w:hAnsi="Times New Roman" w:cs="Times New Roman"/>
          <w:sz w:val="24"/>
          <w:szCs w:val="24"/>
          <w:lang w:eastAsia="es-MX"/>
        </w:rPr>
        <w:t>ampo de los trastornos de la c</w:t>
      </w:r>
      <w:r w:rsidR="00771718">
        <w:rPr>
          <w:rFonts w:ascii="Times New Roman" w:eastAsia="Times New Roman" w:hAnsi="Times New Roman" w:cs="Times New Roman"/>
          <w:sz w:val="24"/>
          <w:szCs w:val="24"/>
          <w:lang w:eastAsia="es-MX"/>
        </w:rPr>
        <w:t>onducta en Cuba.</w:t>
      </w:r>
    </w:p>
    <w:p w14:paraId="2B9E8298" w14:textId="77777777" w:rsidR="00CA0DEE" w:rsidRDefault="00771718">
      <w:pPr>
        <w:pStyle w:val="Prrafodelista"/>
        <w:numPr>
          <w:ilvl w:val="0"/>
          <w:numId w:val="12"/>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Presentación en eventos, ejercicio de categorización como Docente Especialista Principal, intercambio con especialistas, consultas con otros miembros</w:t>
      </w:r>
      <w:r w:rsidR="00F4338C">
        <w:rPr>
          <w:rFonts w:ascii="Times New Roman" w:eastAsia="Times New Roman" w:hAnsi="Times New Roman" w:cs="Times New Roman"/>
          <w:sz w:val="24"/>
          <w:szCs w:val="24"/>
          <w:lang w:eastAsia="es-MX"/>
        </w:rPr>
        <w:t xml:space="preserve"> del Colectivo de autores de trastornos de la c</w:t>
      </w:r>
      <w:r>
        <w:rPr>
          <w:rFonts w:ascii="Times New Roman" w:eastAsia="Times New Roman" w:hAnsi="Times New Roman" w:cs="Times New Roman"/>
          <w:sz w:val="24"/>
          <w:szCs w:val="24"/>
          <w:lang w:eastAsia="es-MX"/>
        </w:rPr>
        <w:t>onducta del Tercer Perfeccionamiento.</w:t>
      </w:r>
    </w:p>
    <w:p w14:paraId="7B04C5ED" w14:textId="77777777" w:rsidR="00CA0DEE" w:rsidRDefault="00771718">
      <w:pPr>
        <w:pStyle w:val="Prrafodelista"/>
        <w:numPr>
          <w:ilvl w:val="0"/>
          <w:numId w:val="12"/>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Análisis de las políticas y programas educativos existentes.</w:t>
      </w:r>
    </w:p>
    <w:p w14:paraId="012A0498" w14:textId="77777777" w:rsidR="00CA0DEE" w:rsidRDefault="00771718">
      <w:pPr>
        <w:pStyle w:val="Prrafodelista"/>
        <w:numPr>
          <w:ilvl w:val="0"/>
          <w:numId w:val="12"/>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Evaluación de la experimentación.</w:t>
      </w:r>
    </w:p>
    <w:p w14:paraId="43FEF97C"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consultaron las transformaciones ocurridas en el Tercer Perfeccionamiento de la Educación en Cuba, como el Documento Base en la especialidad de Trastornos de la Conducta, resaltando nuevas áreas de enfoque, donde plantea</w:t>
      </w:r>
      <w:r w:rsidR="00285F3A">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que los educandos serán matrículas de este centro como escuela de Trastornos de la Conducta y recibirán la docencia en la Escuela Primaria con atención del CESE y cito: “Los educandos serán atendidos en las propias instituciones de los diferentes niveles educativos …” (Colectivo de Autores, MINED, 2019, p. 33).</w:t>
      </w:r>
    </w:p>
    <w:p w14:paraId="27B5E1B7" w14:textId="77777777" w:rsidR="00CA0DEE" w:rsidRDefault="00771718" w:rsidP="00AD3323">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consulta la Agenda 2030 de Desarrollo Sostenible,  donde plantea en su objetivo No 4: ¨Garantizar una educación inclusiva, equitativa y de calidad y promover oportunidades de aprendizaje durante toda la vida para todos¨, lo que favorece el otorgamiento de una condición a este tipo</w:t>
      </w:r>
      <w:r w:rsidR="00273394">
        <w:rPr>
          <w:rFonts w:ascii="Times New Roman" w:eastAsia="Times New Roman" w:hAnsi="Times New Roman" w:cs="Times New Roman"/>
          <w:sz w:val="24"/>
          <w:szCs w:val="24"/>
          <w:lang w:eastAsia="es-MX"/>
        </w:rPr>
        <w:t xml:space="preserve"> de educandos</w:t>
      </w:r>
      <w:r w:rsidR="00AD3323">
        <w:rPr>
          <w:rFonts w:ascii="Times New Roman" w:eastAsia="Times New Roman" w:hAnsi="Times New Roman" w:cs="Times New Roman"/>
          <w:sz w:val="24"/>
          <w:szCs w:val="24"/>
          <w:lang w:eastAsia="es-MX"/>
        </w:rPr>
        <w:t>.</w:t>
      </w:r>
    </w:p>
    <w:p w14:paraId="07A0FC5B"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Se revisaron los antecedentes en la literatura científica nacional e internacional acerca de las definiciones de los </w:t>
      </w:r>
      <w:r w:rsidR="00B10D28">
        <w:rPr>
          <w:rFonts w:ascii="Times New Roman" w:eastAsia="Times New Roman" w:hAnsi="Times New Roman" w:cs="Times New Roman"/>
          <w:sz w:val="24"/>
          <w:szCs w:val="24"/>
          <w:lang w:eastAsia="es-MX"/>
        </w:rPr>
        <w:t>t</w:t>
      </w:r>
      <w:r>
        <w:rPr>
          <w:rFonts w:ascii="Times New Roman" w:eastAsia="Times New Roman" w:hAnsi="Times New Roman" w:cs="Times New Roman"/>
          <w:sz w:val="24"/>
          <w:szCs w:val="24"/>
          <w:lang w:eastAsia="es-MX"/>
        </w:rPr>
        <w:t xml:space="preserve">rastornos de la </w:t>
      </w:r>
      <w:r w:rsidR="00B10D28">
        <w:rPr>
          <w:rFonts w:ascii="Times New Roman" w:eastAsia="Times New Roman" w:hAnsi="Times New Roman" w:cs="Times New Roman"/>
          <w:sz w:val="24"/>
          <w:szCs w:val="24"/>
          <w:lang w:eastAsia="es-MX"/>
        </w:rPr>
        <w:t>c</w:t>
      </w:r>
      <w:r>
        <w:rPr>
          <w:rFonts w:ascii="Times New Roman" w:eastAsia="Times New Roman" w:hAnsi="Times New Roman" w:cs="Times New Roman"/>
          <w:sz w:val="24"/>
          <w:szCs w:val="24"/>
          <w:lang w:eastAsia="es-MX"/>
        </w:rPr>
        <w:t>onducta en los últimos años, como: (Candale, 2015, p. 36) plantea que</w:t>
      </w:r>
      <w:r w:rsidR="00B10D28">
        <w:rPr>
          <w:rFonts w:ascii="Times New Roman" w:eastAsia="Times New Roman" w:hAnsi="Times New Roman" w:cs="Times New Roman"/>
          <w:sz w:val="24"/>
          <w:szCs w:val="24"/>
          <w:lang w:eastAsia="es-MX"/>
        </w:rPr>
        <w:t>: son conflictos, inconvenientes, que se han generado en el desarrollo del escolar,</w:t>
      </w:r>
      <w:r w:rsidR="00285F3A">
        <w:rPr>
          <w:rFonts w:ascii="Times New Roman" w:eastAsia="Times New Roman" w:hAnsi="Times New Roman" w:cs="Times New Roman"/>
          <w:sz w:val="24"/>
          <w:szCs w:val="24"/>
          <w:lang w:eastAsia="es-MX"/>
        </w:rPr>
        <w:t xml:space="preserve"> </w:t>
      </w:r>
      <w:r w:rsidR="00B10D28">
        <w:rPr>
          <w:rFonts w:ascii="Times New Roman" w:eastAsia="Times New Roman" w:hAnsi="Times New Roman" w:cs="Times New Roman"/>
          <w:sz w:val="24"/>
          <w:szCs w:val="24"/>
          <w:lang w:eastAsia="es-MX"/>
        </w:rPr>
        <w:t>la variedad de la frecuencia e intensidad del trastorno y difiere de su aparición en todos los contextos de actuación.</w:t>
      </w:r>
    </w:p>
    <w:p w14:paraId="45FDDE7D"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Según (Botero et al., 2016, p. 209) estos Trastornos “se caracteriza por irritabilidad extrema y episodios graves</w:t>
      </w:r>
      <w:r w:rsidR="00B10D28">
        <w:rPr>
          <w:rFonts w:ascii="Times New Roman" w:eastAsia="Times New Roman" w:hAnsi="Times New Roman" w:cs="Times New Roman"/>
          <w:sz w:val="24"/>
          <w:szCs w:val="24"/>
          <w:lang w:eastAsia="es-MX"/>
        </w:rPr>
        <w:t xml:space="preserve"> de descontrol de la conducta” y </w:t>
      </w:r>
      <w:r>
        <w:rPr>
          <w:rFonts w:ascii="Times New Roman" w:eastAsia="Times New Roman" w:hAnsi="Times New Roman" w:cs="Times New Roman"/>
          <w:sz w:val="24"/>
          <w:szCs w:val="24"/>
          <w:lang w:eastAsia="es-MX"/>
        </w:rPr>
        <w:t xml:space="preserve">(Soler, 2022) define los educandos con Trastornos de la Conducta </w:t>
      </w:r>
      <w:r w:rsidR="00B10D28">
        <w:rPr>
          <w:rFonts w:ascii="Times New Roman" w:eastAsia="Times New Roman" w:hAnsi="Times New Roman" w:cs="Times New Roman"/>
          <w:sz w:val="24"/>
          <w:szCs w:val="24"/>
          <w:lang w:eastAsia="es-MX"/>
        </w:rPr>
        <w:t xml:space="preserve">fundamentalmente con elementos como desajustes emocionales y del comportamiento, la forma, </w:t>
      </w:r>
      <w:r w:rsidR="00B10D28" w:rsidRPr="00B10D28">
        <w:rPr>
          <w:rFonts w:ascii="Times New Roman" w:eastAsia="Times New Roman" w:hAnsi="Times New Roman" w:cs="Times New Roman"/>
          <w:sz w:val="24"/>
          <w:szCs w:val="24"/>
          <w:lang w:eastAsia="es-MX"/>
        </w:rPr>
        <w:t>áreas de influencias</w:t>
      </w:r>
      <w:r w:rsidR="00B10D28">
        <w:rPr>
          <w:rFonts w:ascii="Times New Roman" w:eastAsia="Times New Roman" w:hAnsi="Times New Roman" w:cs="Times New Roman"/>
          <w:sz w:val="24"/>
          <w:szCs w:val="24"/>
          <w:lang w:eastAsia="es-MX"/>
        </w:rPr>
        <w:t xml:space="preserve"> específicas y las afectaciones enmarcadas en solo dos áreas.</w:t>
      </w:r>
    </w:p>
    <w:p w14:paraId="374D3A6D" w14:textId="77777777" w:rsidR="00B10D28" w:rsidRPr="0021482E" w:rsidRDefault="001D4EE2" w:rsidP="005E3D5A">
      <w:pPr>
        <w:spacing w:line="360" w:lineRule="auto"/>
        <w:jc w:val="center"/>
        <w:rPr>
          <w:rFonts w:ascii="Times New Roman" w:eastAsia="Times New Roman" w:hAnsi="Times New Roman" w:cs="Times New Roman"/>
          <w:b/>
          <w:sz w:val="24"/>
          <w:szCs w:val="24"/>
          <w:lang w:eastAsia="es-MX"/>
        </w:rPr>
      </w:pPr>
      <w:r w:rsidRPr="0021482E">
        <w:rPr>
          <w:rFonts w:ascii="Times New Roman" w:eastAsia="Times New Roman" w:hAnsi="Times New Roman" w:cs="Times New Roman"/>
          <w:b/>
          <w:sz w:val="24"/>
          <w:szCs w:val="24"/>
          <w:lang w:eastAsia="es-MX"/>
        </w:rPr>
        <w:t>DISCUSIÓN</w:t>
      </w:r>
    </w:p>
    <w:p w14:paraId="28C73959"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Considerando que esta nueva concepción propuesta coincide con los criterios aportados por otros estudiosos del tema dentro de la pedagogía en cuanto a estabilidad, influencias y estructura del defecto.</w:t>
      </w:r>
    </w:p>
    <w:p w14:paraId="7DEFC553"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Durante la sistematización realizada por lo autores, permitió arribar a la concl</w:t>
      </w:r>
      <w:r w:rsidR="0059266A">
        <w:rPr>
          <w:rFonts w:ascii="Times New Roman" w:eastAsia="Times New Roman" w:hAnsi="Times New Roman" w:cs="Times New Roman"/>
          <w:sz w:val="24"/>
          <w:szCs w:val="24"/>
          <w:lang w:eastAsia="es-MX"/>
        </w:rPr>
        <w:t>usión de que la definición del trastornos de la c</w:t>
      </w:r>
      <w:r>
        <w:rPr>
          <w:rFonts w:ascii="Times New Roman" w:eastAsia="Times New Roman" w:hAnsi="Times New Roman" w:cs="Times New Roman"/>
          <w:sz w:val="24"/>
          <w:szCs w:val="24"/>
          <w:lang w:eastAsia="es-MX"/>
        </w:rPr>
        <w:t>onducta, dada las transformaciones del sistema social y educativo, así como las dificultades que hoy se enfrentan en estos escenarios, fundamentado además desde varias ciencias como la sicología y la clínica, reve</w:t>
      </w:r>
      <w:r w:rsidR="0059266A">
        <w:rPr>
          <w:rFonts w:ascii="Times New Roman" w:eastAsia="Times New Roman" w:hAnsi="Times New Roman" w:cs="Times New Roman"/>
          <w:sz w:val="24"/>
          <w:szCs w:val="24"/>
          <w:lang w:eastAsia="es-MX"/>
        </w:rPr>
        <w:t>ló la necesidad de definir los trastornos de la c</w:t>
      </w:r>
      <w:r>
        <w:rPr>
          <w:rFonts w:ascii="Times New Roman" w:eastAsia="Times New Roman" w:hAnsi="Times New Roman" w:cs="Times New Roman"/>
          <w:sz w:val="24"/>
          <w:szCs w:val="24"/>
          <w:lang w:eastAsia="es-MX"/>
        </w:rPr>
        <w:t>onducta como:</w:t>
      </w:r>
    </w:p>
    <w:p w14:paraId="7271F19E" w14:textId="77777777" w:rsidR="00CA0DEE" w:rsidRDefault="00771718">
      <w:pPr>
        <w:spacing w:line="360" w:lineRule="auto"/>
        <w:ind w:left="72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Patrones persistentes de comportamiento que suelen ser de carácter destructivo, negativo y antisocial, con transgresión de las normas, que pueden surgir como resultado de dificultades neurológicas subyacentes en el desarrollo del individuo, donde se da la combinación de factores genéticos, biológicos, psicológicos y ambientales. Comportándose como causa o consecuencia de los Trastornos del Neurodesarrollo, lo que se percibe en manifestaciones inadecuadas del comportamiento en los diferentes contextos de actuación, afectándose las cuatro áreas del desarrollo indistintamente, fundamentalmente la social, con marcadas dificultades en la cognitiva. </w:t>
      </w:r>
    </w:p>
    <w:p w14:paraId="184F2CF7" w14:textId="77777777" w:rsidR="00D13C9B" w:rsidRDefault="00D13C9B">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el año 2022</w:t>
      </w:r>
      <w:r w:rsidRPr="00D13C9B">
        <w:rPr>
          <w:rFonts w:ascii="Times New Roman" w:eastAsia="Times New Roman" w:hAnsi="Times New Roman" w:cs="Times New Roman"/>
          <w:sz w:val="24"/>
          <w:szCs w:val="24"/>
          <w:lang w:eastAsia="es-MX"/>
        </w:rPr>
        <w:t xml:space="preserve"> el ICCP publica “Precisiones para la atención educativa a escolares primarios con necesidades educativas especiales asociadas o no a discapacidades”, para los diferentes niveles educativos, haciendo mención del nivel educativo Primaria y los educandos con trastornos de la conducta, en la que se reflexiona sobre algunos procesos que debe efectuar una institución educativa del nivel primario que ha decidido declararse institución inclusiva. Se presentan definiciones, características, la atención educativa en función de la necesidad y algunas precisiones didáctico-metodológicas, desde la concepción de trastornos de la conducta de Fontes (2006) y del Manual de siquiatría DSM-V.</w:t>
      </w:r>
    </w:p>
    <w:p w14:paraId="307CCF3B"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considera entonces que esta transformaci</w:t>
      </w:r>
      <w:r w:rsidR="00614885">
        <w:rPr>
          <w:rFonts w:ascii="Times New Roman" w:eastAsia="Times New Roman" w:hAnsi="Times New Roman" w:cs="Times New Roman"/>
          <w:sz w:val="24"/>
          <w:szCs w:val="24"/>
          <w:lang w:eastAsia="es-MX"/>
        </w:rPr>
        <w:t>ón debe poseer sus bases en el p</w:t>
      </w:r>
      <w:r>
        <w:rPr>
          <w:rFonts w:ascii="Times New Roman" w:eastAsia="Times New Roman" w:hAnsi="Times New Roman" w:cs="Times New Roman"/>
          <w:sz w:val="24"/>
          <w:szCs w:val="24"/>
          <w:lang w:eastAsia="es-MX"/>
        </w:rPr>
        <w:t>erfeccionamiento de la misión de la Escuela Especial de Trastornos de la Conducta y</w:t>
      </w:r>
      <w:r w:rsidR="00614885">
        <w:rPr>
          <w:rFonts w:ascii="Times New Roman" w:eastAsia="Times New Roman" w:hAnsi="Times New Roman" w:cs="Times New Roman"/>
          <w:sz w:val="24"/>
          <w:szCs w:val="24"/>
          <w:lang w:eastAsia="es-MX"/>
        </w:rPr>
        <w:t xml:space="preserve"> sus objetivos, lo que conduce </w:t>
      </w:r>
      <w:r>
        <w:rPr>
          <w:rFonts w:ascii="Times New Roman" w:eastAsia="Times New Roman" w:hAnsi="Times New Roman" w:cs="Times New Roman"/>
          <w:sz w:val="24"/>
          <w:szCs w:val="24"/>
          <w:lang w:eastAsia="es-MX"/>
        </w:rPr>
        <w:t xml:space="preserve">a valorar la necesidad de considerar como misión: </w:t>
      </w:r>
    </w:p>
    <w:p w14:paraId="3F26D98F" w14:textId="77777777" w:rsidR="00CA0DEE" w:rsidRDefault="00771718">
      <w:pPr>
        <w:spacing w:line="360" w:lineRule="auto"/>
        <w:ind w:left="72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Potenciar en los educandos una formación integral de su personalidad, que contribuya a su normal desarrollo, mediante la preparación, acompañamiento y asesoría de los agentes y agencias socioeducativos, que intervienen en este proceso desde los diferentes contextos, </w:t>
      </w:r>
      <w:r>
        <w:rPr>
          <w:rFonts w:ascii="Times New Roman" w:eastAsia="Times New Roman" w:hAnsi="Times New Roman" w:cs="Times New Roman"/>
          <w:sz w:val="24"/>
          <w:szCs w:val="24"/>
          <w:lang w:eastAsia="es-MX"/>
        </w:rPr>
        <w:lastRenderedPageBreak/>
        <w:t>permitiendo la autorregulación de la conducta a mediano o corto plazo en su medio natural, con carácter inclusivo, correctivo, compensatorio, estimulador del desarrollo, preventivo, de continuidad y articulación con los diferentes niveles educativos, favoreciendo la intersectorialidad, interdisciplinariedad y la participación protagónica de la familia y de los educandos en la construcción de su propia identidad. (Centurión, 2023)</w:t>
      </w:r>
    </w:p>
    <w:p w14:paraId="50751598"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Surgiendo la necesidad de transformar los objetivos (Centurión, 2023):</w:t>
      </w:r>
    </w:p>
    <w:p w14:paraId="36CA4F79"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 Preparar a los educandos a través la inteligencia emocional y la convivencia escolar en el manejo de conflictos, de forma tal que propicie la integración efectiva en el contexto regular.</w:t>
      </w:r>
    </w:p>
    <w:p w14:paraId="0A5793FA"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Desarrollar la autorregulación de la conducta, a través de estrategias educativas, con carácter correctivo-compensatorio, favoreciendo la calidad del aprendizaje mediante la preparación de los docentes, la familia y los agentes educativos involucrados en su atención.</w:t>
      </w:r>
    </w:p>
    <w:p w14:paraId="5CD48814"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Fomentar valores, hábitos y habilidades comunicativas que se correspondan con los ideales socialistas, mediante la creación de Proyectos Educativos en un medio, lo más normalizado posible, que favorezca su integración social. </w:t>
      </w:r>
    </w:p>
    <w:p w14:paraId="60755230"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Fortalecer las actitudes positivas y responsables, a través de la aplicación de los conocimientos, habilidades y modos de actuación, al reconocer lo positivo y lo negativo en procesos contextualizados a sus vivencias, el cumplimiento de las normas  y metas establecidas en los diferentes contextos.</w:t>
      </w:r>
    </w:p>
    <w:p w14:paraId="0FDEDCFF"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Desarrollar actitudes y aptitudes culturales, de forma tal que les genere emoción, sensibilidad y preferencias en la interacción con el entorno artístico de la cultura cubana, asumiendo un rol protagónico en su comportamiento social.</w:t>
      </w:r>
    </w:p>
    <w:p w14:paraId="73D0E924"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Potenciar el nivel de independencia alcanzado en la planificación, ejecución y control valorativo de las actividades que como educando realiza en diferentes contextos, expresado en la satisfacción, el conocimiento y habilidades, a través del reconocimiento colectivo y oportuno.</w:t>
      </w:r>
    </w:p>
    <w:p w14:paraId="308D075C"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Lograr la vinculación de los agentes y agencias socioeducativos que intervienen en la atención educativa de estos educandos, mediante la preparación, acompañamiento y asesoría en los diferentes contextos.</w:t>
      </w:r>
    </w:p>
    <w:p w14:paraId="2D6022E0"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Garantizar la continuidad de estudio en estrecha articulación con el resto de los niveles educativos, teniendo en cuenta sus potencialidades, sus dificultades y sus necesidades. </w:t>
      </w:r>
    </w:p>
    <w:p w14:paraId="5C26A5AB"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Garantizar la preparación laboral desde la comprensión del valor del trabajo, manifestado en  el cumplimiento de las tareas con responsabilidad, laboriosidad, honestidad, honradez, solidaridad, así como preferencia por determinadas profesiones u oficios.</w:t>
      </w:r>
    </w:p>
    <w:p w14:paraId="51AE7719"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Se retoman de los principios de la educación especial, de los principios generales de la educación cubana y </w:t>
      </w:r>
      <w:r w:rsidR="0021482E">
        <w:rPr>
          <w:rFonts w:ascii="Times New Roman" w:eastAsia="Times New Roman" w:hAnsi="Times New Roman" w:cs="Times New Roman"/>
          <w:sz w:val="24"/>
          <w:szCs w:val="24"/>
          <w:lang w:eastAsia="es-MX"/>
        </w:rPr>
        <w:t xml:space="preserve">los de  la Escuela Especial de trastornos de la </w:t>
      </w:r>
      <w:r w:rsidR="005314C7">
        <w:rPr>
          <w:rFonts w:ascii="Times New Roman" w:eastAsia="Times New Roman" w:hAnsi="Times New Roman" w:cs="Times New Roman"/>
          <w:sz w:val="24"/>
          <w:szCs w:val="24"/>
          <w:lang w:eastAsia="es-MX"/>
        </w:rPr>
        <w:t>conducta</w:t>
      </w:r>
      <w:r>
        <w:rPr>
          <w:rFonts w:ascii="Times New Roman" w:eastAsia="Times New Roman" w:hAnsi="Times New Roman" w:cs="Times New Roman"/>
          <w:sz w:val="24"/>
          <w:szCs w:val="24"/>
          <w:lang w:eastAsia="es-MX"/>
        </w:rPr>
        <w:t xml:space="preserve">, los elementos que se ajustan a los cambios ocurridos y que permitieron proponer como principios de un centro único con diversas funciones. </w:t>
      </w:r>
    </w:p>
    <w:p w14:paraId="2D1BDC17"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correspondencia con la misión y los objetivos propuestos anteriormente, se proponen las siguientes Líneas de desarrollo para la especialidad:</w:t>
      </w:r>
    </w:p>
    <w:p w14:paraId="20D72850" w14:textId="77777777" w:rsidR="00614885" w:rsidRDefault="00614885" w:rsidP="00614885">
      <w:pPr>
        <w:pStyle w:val="Prrafodelista"/>
        <w:numPr>
          <w:ilvl w:val="0"/>
          <w:numId w:val="13"/>
        </w:num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Labor metodológica y científica metodológica, superación y capacitación de directivos y docentes de los diferentes contextos, en función del trabajo preventivo educativo, correctivo compensatorio, curricular y especializado.</w:t>
      </w:r>
    </w:p>
    <w:p w14:paraId="79324340" w14:textId="77777777" w:rsidR="00614885" w:rsidRDefault="00771718" w:rsidP="004A2EEE">
      <w:pPr>
        <w:pStyle w:val="Prrafodelista"/>
        <w:numPr>
          <w:ilvl w:val="0"/>
          <w:numId w:val="13"/>
        </w:numPr>
        <w:spacing w:line="360" w:lineRule="auto"/>
        <w:jc w:val="both"/>
        <w:rPr>
          <w:rFonts w:ascii="Times New Roman" w:eastAsia="Times New Roman" w:hAnsi="Times New Roman" w:cs="Times New Roman"/>
          <w:sz w:val="24"/>
          <w:szCs w:val="24"/>
          <w:lang w:eastAsia="es-MX"/>
        </w:rPr>
      </w:pPr>
      <w:r w:rsidRPr="00614885">
        <w:rPr>
          <w:rFonts w:ascii="Times New Roman" w:eastAsia="Times New Roman" w:hAnsi="Times New Roman" w:cs="Times New Roman"/>
          <w:sz w:val="24"/>
          <w:szCs w:val="24"/>
          <w:lang w:eastAsia="es-MX"/>
        </w:rPr>
        <w:t>Funcionamiento de la escuela de Trastornos de la Conducta como centro de Recurso y Apoyo y multidisciplinario en articulación con los niveles educativos.</w:t>
      </w:r>
    </w:p>
    <w:p w14:paraId="184AE550" w14:textId="77777777" w:rsidR="00614885" w:rsidRDefault="00771718" w:rsidP="002A549D">
      <w:pPr>
        <w:pStyle w:val="Prrafodelista"/>
        <w:numPr>
          <w:ilvl w:val="0"/>
          <w:numId w:val="13"/>
        </w:numPr>
        <w:spacing w:line="360" w:lineRule="auto"/>
        <w:jc w:val="both"/>
        <w:rPr>
          <w:rFonts w:ascii="Times New Roman" w:eastAsia="Times New Roman" w:hAnsi="Times New Roman" w:cs="Times New Roman"/>
          <w:sz w:val="24"/>
          <w:szCs w:val="24"/>
          <w:lang w:eastAsia="es-MX"/>
        </w:rPr>
      </w:pPr>
      <w:r w:rsidRPr="00614885">
        <w:rPr>
          <w:rFonts w:ascii="Times New Roman" w:eastAsia="Times New Roman" w:hAnsi="Times New Roman" w:cs="Times New Roman"/>
          <w:sz w:val="24"/>
          <w:szCs w:val="24"/>
          <w:lang w:eastAsia="es-MX"/>
        </w:rPr>
        <w:t>Potenciación de las acciones especializadas de la Comisión de Apoyo al Diagnóstico en estrecha coordinación con los Grupos de Trabajo Preventivo Educativo Institucional.</w:t>
      </w:r>
    </w:p>
    <w:p w14:paraId="0C4BF9AB" w14:textId="77777777" w:rsidR="00614885" w:rsidRDefault="00771718" w:rsidP="000C5C71">
      <w:pPr>
        <w:pStyle w:val="Prrafodelista"/>
        <w:numPr>
          <w:ilvl w:val="0"/>
          <w:numId w:val="13"/>
        </w:numPr>
        <w:spacing w:line="360" w:lineRule="auto"/>
        <w:jc w:val="both"/>
        <w:rPr>
          <w:rFonts w:ascii="Times New Roman" w:eastAsia="Times New Roman" w:hAnsi="Times New Roman" w:cs="Times New Roman"/>
          <w:sz w:val="24"/>
          <w:szCs w:val="24"/>
          <w:lang w:eastAsia="es-MX"/>
        </w:rPr>
      </w:pPr>
      <w:r w:rsidRPr="00614885">
        <w:rPr>
          <w:rFonts w:ascii="Times New Roman" w:eastAsia="Times New Roman" w:hAnsi="Times New Roman" w:cs="Times New Roman"/>
          <w:sz w:val="24"/>
          <w:szCs w:val="24"/>
          <w:lang w:eastAsia="es-MX"/>
        </w:rPr>
        <w:t>Fortalecimiento del vínculo de la escuela, con los diferentes agentes educativos.</w:t>
      </w:r>
    </w:p>
    <w:p w14:paraId="59B5D329" w14:textId="77777777" w:rsidR="00614885" w:rsidRDefault="00771718" w:rsidP="00C6299B">
      <w:pPr>
        <w:pStyle w:val="Prrafodelista"/>
        <w:numPr>
          <w:ilvl w:val="0"/>
          <w:numId w:val="13"/>
        </w:numPr>
        <w:spacing w:line="360" w:lineRule="auto"/>
        <w:jc w:val="both"/>
        <w:rPr>
          <w:rFonts w:ascii="Times New Roman" w:eastAsia="Times New Roman" w:hAnsi="Times New Roman" w:cs="Times New Roman"/>
          <w:sz w:val="24"/>
          <w:szCs w:val="24"/>
          <w:lang w:eastAsia="es-MX"/>
        </w:rPr>
      </w:pPr>
      <w:r w:rsidRPr="00614885">
        <w:rPr>
          <w:rFonts w:ascii="Times New Roman" w:eastAsia="Times New Roman" w:hAnsi="Times New Roman" w:cs="Times New Roman"/>
          <w:sz w:val="24"/>
          <w:szCs w:val="24"/>
          <w:lang w:eastAsia="es-MX"/>
        </w:rPr>
        <w:t>La atención priorizada a educandos con Trastornos de la Conducta integrados en el contexto regular.</w:t>
      </w:r>
    </w:p>
    <w:p w14:paraId="2F72B505" w14:textId="77777777" w:rsidR="00614885" w:rsidRDefault="00771718" w:rsidP="00CC24B4">
      <w:pPr>
        <w:pStyle w:val="Prrafodelista"/>
        <w:numPr>
          <w:ilvl w:val="0"/>
          <w:numId w:val="13"/>
        </w:numPr>
        <w:spacing w:line="360" w:lineRule="auto"/>
        <w:jc w:val="both"/>
        <w:rPr>
          <w:rFonts w:ascii="Times New Roman" w:eastAsia="Times New Roman" w:hAnsi="Times New Roman" w:cs="Times New Roman"/>
          <w:sz w:val="24"/>
          <w:szCs w:val="24"/>
          <w:lang w:eastAsia="es-MX"/>
        </w:rPr>
      </w:pPr>
      <w:r w:rsidRPr="00614885">
        <w:rPr>
          <w:rFonts w:ascii="Times New Roman" w:eastAsia="Times New Roman" w:hAnsi="Times New Roman" w:cs="Times New Roman"/>
          <w:sz w:val="24"/>
          <w:szCs w:val="24"/>
          <w:lang w:eastAsia="es-MX"/>
        </w:rPr>
        <w:lastRenderedPageBreak/>
        <w:t>Preparación política ideológica de los trabajadores y educandos, en correspondencia con los ideales patrióticos, de formación ciudadana y humanistas de la sociedad socialista cubana.</w:t>
      </w:r>
    </w:p>
    <w:p w14:paraId="5E975496" w14:textId="77777777" w:rsidR="00CA0DEE" w:rsidRPr="00614885" w:rsidRDefault="00771718" w:rsidP="00CC24B4">
      <w:pPr>
        <w:pStyle w:val="Prrafodelista"/>
        <w:numPr>
          <w:ilvl w:val="0"/>
          <w:numId w:val="13"/>
        </w:numPr>
        <w:spacing w:line="360" w:lineRule="auto"/>
        <w:jc w:val="both"/>
        <w:rPr>
          <w:rFonts w:ascii="Times New Roman" w:eastAsia="Times New Roman" w:hAnsi="Times New Roman" w:cs="Times New Roman"/>
          <w:sz w:val="24"/>
          <w:szCs w:val="24"/>
          <w:lang w:eastAsia="es-MX"/>
        </w:rPr>
      </w:pPr>
      <w:r w:rsidRPr="00614885">
        <w:rPr>
          <w:rFonts w:ascii="Times New Roman" w:eastAsia="Times New Roman" w:hAnsi="Times New Roman" w:cs="Times New Roman"/>
          <w:sz w:val="24"/>
          <w:szCs w:val="24"/>
          <w:lang w:eastAsia="es-MX"/>
        </w:rPr>
        <w:t>Cumplimiento de la estrategia de atención educativa, integración y egreso.</w:t>
      </w:r>
    </w:p>
    <w:p w14:paraId="6E94DB2D"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La propuesta de </w:t>
      </w:r>
      <w:r w:rsidR="0021482E">
        <w:rPr>
          <w:rFonts w:ascii="Times New Roman" w:eastAsia="Times New Roman" w:hAnsi="Times New Roman" w:cs="Times New Roman"/>
          <w:sz w:val="24"/>
          <w:szCs w:val="24"/>
          <w:lang w:eastAsia="es-MX"/>
        </w:rPr>
        <w:t xml:space="preserve">la misión, los nuevos objetivos y las </w:t>
      </w:r>
      <w:r>
        <w:rPr>
          <w:rFonts w:ascii="Times New Roman" w:eastAsia="Times New Roman" w:hAnsi="Times New Roman" w:cs="Times New Roman"/>
          <w:sz w:val="24"/>
          <w:szCs w:val="24"/>
          <w:lang w:eastAsia="es-MX"/>
        </w:rPr>
        <w:t>nuevas líneas de desarrollo fomentan la innovación y la creatividad, lo que implica explorar enfoques pedagógicos emergentes, tecnologías educativas y metodologías de enseñanza que puedan ofrecer solucion</w:t>
      </w:r>
      <w:r w:rsidR="0021482E">
        <w:rPr>
          <w:rFonts w:ascii="Times New Roman" w:eastAsia="Times New Roman" w:hAnsi="Times New Roman" w:cs="Times New Roman"/>
          <w:sz w:val="24"/>
          <w:szCs w:val="24"/>
          <w:lang w:eastAsia="es-MX"/>
        </w:rPr>
        <w:t>es efectivas y adaptadas a los trastornos de la c</w:t>
      </w:r>
      <w:r>
        <w:rPr>
          <w:rFonts w:ascii="Times New Roman" w:eastAsia="Times New Roman" w:hAnsi="Times New Roman" w:cs="Times New Roman"/>
          <w:sz w:val="24"/>
          <w:szCs w:val="24"/>
          <w:lang w:eastAsia="es-MX"/>
        </w:rPr>
        <w:t xml:space="preserve">onducta y a las manifestaciones inadecuadas en el comportamiento, ampliando la diversificación de los servicios y la </w:t>
      </w:r>
      <w:r w:rsidR="0021482E">
        <w:rPr>
          <w:rFonts w:ascii="Times New Roman" w:eastAsia="Times New Roman" w:hAnsi="Times New Roman" w:cs="Times New Roman"/>
          <w:sz w:val="24"/>
          <w:szCs w:val="24"/>
          <w:lang w:eastAsia="es-MX"/>
        </w:rPr>
        <w:t xml:space="preserve">cantidad de población atendida, las cuales responden a la actualidad en la forma organizativa de estas instituciones, como Escuela Especial de trastornos de la conducta y como Centro Especializado en Servicios Educacionales, las cuales responden de forma integral al funcionamiento del mismo, superando las existente ya que estas solo responden a la atención a los educandos con trastornos de la conducta como única vía de atención. </w:t>
      </w:r>
    </w:p>
    <w:p w14:paraId="5FA941A2" w14:textId="77777777" w:rsidR="00CA0DEE" w:rsidRDefault="001D4EE2" w:rsidP="005E3D5A">
      <w:pPr>
        <w:spacing w:line="360" w:lineRule="auto"/>
        <w:jc w:val="cente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CONCLUSIONES</w:t>
      </w:r>
    </w:p>
    <w:p w14:paraId="7B47E074" w14:textId="77777777" w:rsidR="00CA0DEE" w:rsidRDefault="00771718">
      <w:pPr>
        <w:spacing w:line="360" w:lineRule="auto"/>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sz w:val="24"/>
          <w:szCs w:val="24"/>
          <w:lang w:eastAsia="es-MX"/>
        </w:rPr>
        <w:t xml:space="preserve">El </w:t>
      </w:r>
      <w:r>
        <w:rPr>
          <w:rFonts w:ascii="Times New Roman" w:eastAsia="Times New Roman" w:hAnsi="Times New Roman" w:cs="Times New Roman"/>
          <w:bCs/>
          <w:sz w:val="24"/>
          <w:szCs w:val="24"/>
          <w:lang w:eastAsia="es-MX"/>
        </w:rPr>
        <w:t>análisis de los resultados obtenidos de la aplicación de la entrevista</w:t>
      </w:r>
      <w:r>
        <w:rPr>
          <w:rFonts w:ascii="Times New Roman" w:eastAsia="Times New Roman" w:hAnsi="Times New Roman" w:cs="Times New Roman"/>
          <w:sz w:val="24"/>
          <w:szCs w:val="24"/>
          <w:lang w:eastAsia="es-MX"/>
        </w:rPr>
        <w:t xml:space="preserve"> ha revelado </w:t>
      </w:r>
      <w:r>
        <w:rPr>
          <w:rFonts w:ascii="Times New Roman" w:eastAsia="Times New Roman" w:hAnsi="Times New Roman" w:cs="Times New Roman"/>
          <w:bCs/>
          <w:sz w:val="24"/>
          <w:szCs w:val="24"/>
          <w:lang w:eastAsia="es-MX"/>
        </w:rPr>
        <w:t>necesidades específicas en el perfeccionamiento de las bases del funcionamiento en la especialidad de Trastornos de la Conducta</w:t>
      </w:r>
      <w:r>
        <w:rPr>
          <w:rFonts w:ascii="Times New Roman" w:eastAsia="Times New Roman" w:hAnsi="Times New Roman" w:cs="Times New Roman"/>
          <w:sz w:val="24"/>
          <w:szCs w:val="24"/>
          <w:lang w:eastAsia="es-MX"/>
        </w:rPr>
        <w:t xml:space="preserve">. </w:t>
      </w:r>
    </w:p>
    <w:p w14:paraId="0F7AC4F8" w14:textId="77777777" w:rsidR="00CA0DEE" w:rsidRDefault="00771718">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sistematización de los conceptos teóricos</w:t>
      </w:r>
      <w:r w:rsidR="0021482E">
        <w:rPr>
          <w:rFonts w:ascii="Times New Roman" w:eastAsia="Times New Roman" w:hAnsi="Times New Roman" w:cs="Times New Roman"/>
          <w:sz w:val="24"/>
          <w:szCs w:val="24"/>
          <w:lang w:eastAsia="es-MX"/>
        </w:rPr>
        <w:t xml:space="preserve"> vinculados a los trastornos de la c</w:t>
      </w:r>
      <w:r>
        <w:rPr>
          <w:rFonts w:ascii="Times New Roman" w:eastAsia="Times New Roman" w:hAnsi="Times New Roman" w:cs="Times New Roman"/>
          <w:sz w:val="24"/>
          <w:szCs w:val="24"/>
          <w:lang w:eastAsia="es-MX"/>
        </w:rPr>
        <w:t xml:space="preserve">onducta, ha dado lugar a una nueva definición conceptual y </w:t>
      </w:r>
      <w:r w:rsidR="0021482E">
        <w:rPr>
          <w:rFonts w:ascii="Times New Roman" w:eastAsia="Times New Roman" w:hAnsi="Times New Roman" w:cs="Times New Roman"/>
          <w:sz w:val="24"/>
          <w:szCs w:val="24"/>
          <w:lang w:eastAsia="es-MX"/>
        </w:rPr>
        <w:t>de la atención a educandos con trastornos de la c</w:t>
      </w:r>
      <w:r>
        <w:rPr>
          <w:rFonts w:ascii="Times New Roman" w:eastAsia="Times New Roman" w:hAnsi="Times New Roman" w:cs="Times New Roman"/>
          <w:sz w:val="24"/>
          <w:szCs w:val="24"/>
          <w:lang w:eastAsia="es-MX"/>
        </w:rPr>
        <w:t>onducta integrados.</w:t>
      </w:r>
    </w:p>
    <w:p w14:paraId="73E31743" w14:textId="77777777" w:rsidR="002A35C9" w:rsidRPr="007803CC" w:rsidRDefault="00771718" w:rsidP="007803CC">
      <w:pPr>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propuesta de la misión, los objetivos y las nuevas líneas de desarrollo fomentan la innovación y la creatividad, lo que implica explorar enfoques pedagógicos emergentes, tecnologías educativas y metodologías de enseñanza que puedan ofrecer solucion</w:t>
      </w:r>
      <w:r w:rsidR="0021482E">
        <w:rPr>
          <w:rFonts w:ascii="Times New Roman" w:eastAsia="Times New Roman" w:hAnsi="Times New Roman" w:cs="Times New Roman"/>
          <w:sz w:val="24"/>
          <w:szCs w:val="24"/>
          <w:lang w:eastAsia="es-MX"/>
        </w:rPr>
        <w:t>es efectivas y adaptadas a los trastornos de la c</w:t>
      </w:r>
      <w:r>
        <w:rPr>
          <w:rFonts w:ascii="Times New Roman" w:eastAsia="Times New Roman" w:hAnsi="Times New Roman" w:cs="Times New Roman"/>
          <w:sz w:val="24"/>
          <w:szCs w:val="24"/>
          <w:lang w:eastAsia="es-MX"/>
        </w:rPr>
        <w:t>onducta y a las manifestaciones inadecuadas en el comportamiento, ampliando la diversificación de los servicios y la cantidad de población atendida.</w:t>
      </w:r>
    </w:p>
    <w:p w14:paraId="6A0055E1" w14:textId="77777777" w:rsidR="00CA0DEE" w:rsidRDefault="00771718">
      <w:pPr>
        <w:widowControl w:val="0"/>
        <w:spacing w:line="36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REFERENCIAS BIBLIOGRÁFICAS</w:t>
      </w:r>
    </w:p>
    <w:p w14:paraId="29EB9259" w14:textId="77777777" w:rsidR="00CA0DEE" w:rsidRDefault="00771718" w:rsidP="0057141D">
      <w:pPr>
        <w:tabs>
          <w:tab w:val="left" w:pos="3345"/>
        </w:tabs>
        <w:spacing w:line="360" w:lineRule="auto"/>
        <w:ind w:left="773" w:hangingChars="322" w:hanging="773"/>
        <w:jc w:val="both"/>
        <w:rPr>
          <w:rFonts w:ascii="Times New Roman" w:hAnsi="Times New Roman" w:cs="Times New Roman"/>
          <w:sz w:val="24"/>
          <w:szCs w:val="24"/>
        </w:rPr>
      </w:pPr>
      <w:r>
        <w:rPr>
          <w:rFonts w:ascii="Times New Roman" w:hAnsi="Times New Roman" w:cs="Times New Roman"/>
          <w:sz w:val="24"/>
          <w:szCs w:val="24"/>
        </w:rPr>
        <w:lastRenderedPageBreak/>
        <w:t xml:space="preserve">Botero Franco, D., Palacio Ortíz, J. D., Arroyave Sierra, P. &amp; Piñeros Ortíz, S. (2016). </w:t>
      </w:r>
      <w:r w:rsidRPr="00285F3A">
        <w:rPr>
          <w:rFonts w:ascii="Times New Roman" w:hAnsi="Times New Roman" w:cs="Times New Roman"/>
          <w:i/>
          <w:sz w:val="24"/>
          <w:szCs w:val="24"/>
        </w:rPr>
        <w:t>Implicaciones clínicas de los cambios del DSM-5 en psiquiatría infantil</w:t>
      </w:r>
      <w:r>
        <w:rPr>
          <w:rFonts w:ascii="Times New Roman" w:hAnsi="Times New Roman" w:cs="Times New Roman"/>
          <w:sz w:val="24"/>
          <w:szCs w:val="24"/>
        </w:rPr>
        <w:t xml:space="preserve">. Fortalezas y debilidades de los cambios. Revista Colombiana de Psiquiatría. 45. (3): </w:t>
      </w:r>
      <w:hyperlink r:id="rId16" w:history="1">
        <w:r>
          <w:rPr>
            <w:rFonts w:ascii="Times New Roman" w:hAnsi="Times New Roman" w:cs="Times New Roman"/>
            <w:color w:val="0000FF"/>
            <w:sz w:val="24"/>
            <w:szCs w:val="24"/>
            <w:u w:val="single"/>
          </w:rPr>
          <w:t>http://dx.doi.org/10.1016/j.rcp.pdf</w:t>
        </w:r>
      </w:hyperlink>
      <w:r>
        <w:rPr>
          <w:rFonts w:ascii="Times New Roman" w:hAnsi="Times New Roman" w:cs="Times New Roman"/>
          <w:sz w:val="24"/>
          <w:szCs w:val="24"/>
        </w:rPr>
        <w:t xml:space="preserve">. </w:t>
      </w:r>
    </w:p>
    <w:p w14:paraId="4D5A329A" w14:textId="77777777" w:rsidR="00CA0DEE" w:rsidRDefault="00771718" w:rsidP="0057141D">
      <w:pPr>
        <w:tabs>
          <w:tab w:val="left" w:pos="3345"/>
        </w:tabs>
        <w:spacing w:line="360" w:lineRule="auto"/>
        <w:ind w:left="773" w:hangingChars="322" w:hanging="773"/>
        <w:jc w:val="both"/>
        <w:rPr>
          <w:rFonts w:ascii="Times New Roman" w:hAnsi="Times New Roman" w:cs="Times New Roman"/>
          <w:sz w:val="24"/>
          <w:szCs w:val="24"/>
        </w:rPr>
      </w:pPr>
      <w:r>
        <w:rPr>
          <w:rFonts w:ascii="Times New Roman" w:hAnsi="Times New Roman" w:cs="Times New Roman"/>
          <w:sz w:val="24"/>
          <w:szCs w:val="24"/>
        </w:rPr>
        <w:t xml:space="preserve">Candale Oropeza S. (2015) </w:t>
      </w:r>
      <w:r w:rsidRPr="00285F3A">
        <w:rPr>
          <w:rFonts w:ascii="Times New Roman" w:hAnsi="Times New Roman" w:cs="Times New Roman"/>
          <w:i/>
          <w:sz w:val="24"/>
          <w:szCs w:val="24"/>
        </w:rPr>
        <w:t>La gestión de la atención educativa de los escolares de sexto grado con alteraciones de la conducta en la es</w:t>
      </w:r>
      <w:r w:rsidR="00285F3A" w:rsidRPr="00285F3A">
        <w:rPr>
          <w:rFonts w:ascii="Times New Roman" w:hAnsi="Times New Roman" w:cs="Times New Roman"/>
          <w:i/>
          <w:sz w:val="24"/>
          <w:szCs w:val="24"/>
        </w:rPr>
        <w:t>cuela primaria José Martí Pérez</w:t>
      </w:r>
      <w:r w:rsidRPr="00285F3A">
        <w:rPr>
          <w:rFonts w:ascii="Times New Roman" w:hAnsi="Times New Roman" w:cs="Times New Roman"/>
          <w:i/>
          <w:sz w:val="24"/>
          <w:szCs w:val="24"/>
        </w:rPr>
        <w:t>.</w:t>
      </w:r>
      <w:r>
        <w:rPr>
          <w:rFonts w:ascii="Times New Roman" w:hAnsi="Times New Roman" w:cs="Times New Roman"/>
          <w:sz w:val="24"/>
          <w:szCs w:val="24"/>
        </w:rPr>
        <w:t xml:space="preserve"> </w:t>
      </w:r>
      <w:r w:rsidR="00285F3A">
        <w:rPr>
          <w:rFonts w:ascii="Times New Roman" w:hAnsi="Times New Roman" w:cs="Times New Roman"/>
          <w:sz w:val="24"/>
          <w:szCs w:val="24"/>
        </w:rPr>
        <w:t xml:space="preserve">Tesis de Licenciatura en Educación Primaria </w:t>
      </w:r>
      <w:r>
        <w:rPr>
          <w:rFonts w:ascii="Times New Roman" w:hAnsi="Times New Roman" w:cs="Times New Roman"/>
          <w:sz w:val="24"/>
          <w:szCs w:val="24"/>
        </w:rPr>
        <w:t>Universidad de Matanzas, Facultad de Ciencias Pedagógicas Departamento Educación Infantil, Matanzas, Cuba.</w:t>
      </w:r>
    </w:p>
    <w:p w14:paraId="185428B9" w14:textId="77777777" w:rsidR="00CA0DEE" w:rsidRDefault="00771718" w:rsidP="0057141D">
      <w:pPr>
        <w:tabs>
          <w:tab w:val="left" w:pos="3345"/>
        </w:tabs>
        <w:spacing w:line="360" w:lineRule="auto"/>
        <w:ind w:left="773" w:hangingChars="322" w:hanging="773"/>
        <w:jc w:val="both"/>
        <w:rPr>
          <w:rFonts w:ascii="Times New Roman" w:hAnsi="Times New Roman" w:cs="Times New Roman"/>
          <w:sz w:val="24"/>
          <w:szCs w:val="24"/>
        </w:rPr>
      </w:pPr>
      <w:r>
        <w:rPr>
          <w:rFonts w:ascii="Times New Roman" w:hAnsi="Times New Roman" w:cs="Times New Roman"/>
          <w:sz w:val="24"/>
          <w:szCs w:val="24"/>
        </w:rPr>
        <w:t xml:space="preserve">Centurión, G. (2024). </w:t>
      </w:r>
      <w:r w:rsidRPr="00285F3A">
        <w:rPr>
          <w:rFonts w:ascii="Times New Roman" w:hAnsi="Times New Roman" w:cs="Times New Roman"/>
          <w:i/>
          <w:sz w:val="24"/>
          <w:szCs w:val="24"/>
        </w:rPr>
        <w:t>La preparación de los docentes noveles en la atención a escolares con trastornos de la conducta</w:t>
      </w:r>
      <w:r>
        <w:rPr>
          <w:rFonts w:ascii="Times New Roman" w:hAnsi="Times New Roman" w:cs="Times New Roman"/>
          <w:sz w:val="24"/>
          <w:szCs w:val="24"/>
        </w:rPr>
        <w:t>, V Congreso Internacional de investigadores sobre juventudes, jóvenes y ODS: El futuro es hoy, Tomo V, PO-360.</w:t>
      </w:r>
    </w:p>
    <w:p w14:paraId="6FAAEE76" w14:textId="77777777" w:rsidR="00CA0DEE" w:rsidRDefault="00771718" w:rsidP="0057141D">
      <w:pPr>
        <w:tabs>
          <w:tab w:val="left" w:pos="3345"/>
        </w:tabs>
        <w:spacing w:line="360" w:lineRule="auto"/>
        <w:ind w:left="773" w:hangingChars="322" w:hanging="773"/>
        <w:jc w:val="both"/>
        <w:rPr>
          <w:rFonts w:ascii="Times New Roman" w:hAnsi="Times New Roman" w:cs="Times New Roman"/>
          <w:sz w:val="24"/>
          <w:szCs w:val="24"/>
        </w:rPr>
      </w:pPr>
      <w:r>
        <w:rPr>
          <w:rFonts w:ascii="Times New Roman" w:hAnsi="Times New Roman" w:cs="Times New Roman"/>
          <w:sz w:val="24"/>
          <w:szCs w:val="24"/>
        </w:rPr>
        <w:t xml:space="preserve">Colectivo de Autores. (2019). </w:t>
      </w:r>
      <w:r w:rsidRPr="00285F3A">
        <w:rPr>
          <w:rFonts w:ascii="Times New Roman" w:hAnsi="Times New Roman" w:cs="Times New Roman"/>
          <w:i/>
          <w:sz w:val="24"/>
          <w:szCs w:val="24"/>
        </w:rPr>
        <w:t>Propuesta de nuevo centro o servicios para la atención a educandos con manifestaciones inadecuadas en el comportamiento, familias y docentes</w:t>
      </w:r>
      <w:r>
        <w:rPr>
          <w:rFonts w:ascii="Times New Roman" w:hAnsi="Times New Roman" w:cs="Times New Roman"/>
          <w:sz w:val="24"/>
          <w:szCs w:val="24"/>
        </w:rPr>
        <w:t>, Educación Especial, Trastornos de la Conducta, Ministerio de Educación de la República de Cuba.</w:t>
      </w:r>
    </w:p>
    <w:p w14:paraId="0B8B19FC" w14:textId="77777777" w:rsidR="00AD3323" w:rsidRDefault="00771718" w:rsidP="0057141D">
      <w:pPr>
        <w:tabs>
          <w:tab w:val="left" w:pos="3345"/>
        </w:tabs>
        <w:spacing w:line="360" w:lineRule="auto"/>
        <w:ind w:left="773" w:hangingChars="322" w:hanging="773"/>
        <w:jc w:val="both"/>
        <w:rPr>
          <w:rFonts w:ascii="Times New Roman" w:eastAsia="Arial" w:hAnsi="Times New Roman" w:cs="Times New Roman"/>
          <w:color w:val="0000FF"/>
          <w:sz w:val="24"/>
          <w:szCs w:val="24"/>
          <w:u w:val="single" w:color="0000FF"/>
        </w:rPr>
      </w:pPr>
      <w:r>
        <w:rPr>
          <w:rFonts w:ascii="Times New Roman" w:eastAsia="Arial" w:hAnsi="Times New Roman" w:cs="Times New Roman"/>
          <w:sz w:val="24"/>
          <w:szCs w:val="24"/>
        </w:rPr>
        <w:t>Comisión</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Económica</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para</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América</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Latina</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y</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el</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Caribe</w:t>
      </w:r>
      <w:r w:rsidR="00285F3A">
        <w:rPr>
          <w:rFonts w:ascii="Times New Roman" w:eastAsia="Arial" w:hAnsi="Times New Roman" w:cs="Times New Roman"/>
          <w:sz w:val="24"/>
          <w:szCs w:val="24"/>
        </w:rPr>
        <w:t xml:space="preserve"> </w:t>
      </w:r>
      <w:r>
        <w:rPr>
          <w:rFonts w:ascii="Times New Roman" w:eastAsia="Arial" w:hAnsi="Times New Roman" w:cs="Times New Roman"/>
          <w:sz w:val="24"/>
          <w:szCs w:val="24"/>
        </w:rPr>
        <w:t>(CEALC</w:t>
      </w:r>
      <w:proofErr w:type="gramStart"/>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2016</w:t>
      </w:r>
      <w:proofErr w:type="gramStart"/>
      <w:r>
        <w:rPr>
          <w:rFonts w:ascii="Times New Roman" w:eastAsia="Arial" w:hAnsi="Times New Roman" w:cs="Times New Roman"/>
          <w:sz w:val="24"/>
          <w:szCs w:val="24"/>
        </w:rPr>
        <w:t>).</w:t>
      </w:r>
      <w:r w:rsidRPr="00285F3A">
        <w:rPr>
          <w:rFonts w:ascii="Times New Roman" w:eastAsia="Arial" w:hAnsi="Times New Roman" w:cs="Times New Roman"/>
          <w:i/>
          <w:sz w:val="24"/>
          <w:szCs w:val="24"/>
        </w:rPr>
        <w:t>Agenda</w:t>
      </w:r>
      <w:proofErr w:type="gramEnd"/>
      <w:r w:rsidR="00285F3A" w:rsidRPr="00285F3A">
        <w:rPr>
          <w:rFonts w:ascii="Times New Roman" w:eastAsia="Arial" w:hAnsi="Times New Roman" w:cs="Times New Roman"/>
          <w:i/>
          <w:sz w:val="24"/>
          <w:szCs w:val="24"/>
        </w:rPr>
        <w:t xml:space="preserve"> </w:t>
      </w:r>
      <w:r w:rsidRPr="00285F3A">
        <w:rPr>
          <w:rFonts w:ascii="Times New Roman" w:eastAsia="Arial" w:hAnsi="Times New Roman" w:cs="Times New Roman"/>
          <w:i/>
          <w:sz w:val="24"/>
          <w:szCs w:val="24"/>
        </w:rPr>
        <w:t>2030 y los Objetivos de Desarrollo Sostenible. Una oportunidad para América Latina</w:t>
      </w:r>
      <w:r w:rsidR="00285F3A" w:rsidRPr="00285F3A">
        <w:rPr>
          <w:rFonts w:ascii="Times New Roman" w:eastAsia="Arial" w:hAnsi="Times New Roman" w:cs="Times New Roman"/>
          <w:i/>
          <w:sz w:val="24"/>
          <w:szCs w:val="24"/>
        </w:rPr>
        <w:t xml:space="preserve"> </w:t>
      </w:r>
      <w:r w:rsidRPr="00285F3A">
        <w:rPr>
          <w:rFonts w:ascii="Times New Roman" w:eastAsia="Arial" w:hAnsi="Times New Roman" w:cs="Times New Roman"/>
          <w:i/>
          <w:sz w:val="24"/>
          <w:szCs w:val="24"/>
        </w:rPr>
        <w:t>y el Caribe</w:t>
      </w:r>
      <w:r>
        <w:rPr>
          <w:rFonts w:ascii="Times New Roman" w:eastAsia="Arial" w:hAnsi="Times New Roman" w:cs="Times New Roman"/>
          <w:sz w:val="24"/>
          <w:szCs w:val="24"/>
        </w:rPr>
        <w:t>. Naciones Unidas.</w:t>
      </w:r>
      <w:hyperlink r:id="rId17" w:history="1">
        <w:r>
          <w:rPr>
            <w:rFonts w:ascii="Times New Roman" w:eastAsia="Arial" w:hAnsi="Times New Roman" w:cs="Times New Roman"/>
            <w:color w:val="0000FF"/>
            <w:sz w:val="24"/>
            <w:szCs w:val="24"/>
            <w:u w:val="single" w:color="0000FF"/>
          </w:rPr>
          <w:t>www.un.org/sustainabledevelopment/es/</w:t>
        </w:r>
      </w:hyperlink>
    </w:p>
    <w:p w14:paraId="7270886C" w14:textId="77777777" w:rsidR="00AD3323" w:rsidRPr="00AD3323" w:rsidRDefault="00AD3323" w:rsidP="0057141D">
      <w:pPr>
        <w:tabs>
          <w:tab w:val="left" w:pos="3345"/>
        </w:tabs>
        <w:spacing w:line="360" w:lineRule="auto"/>
        <w:ind w:left="773" w:hangingChars="322" w:hanging="773"/>
        <w:jc w:val="both"/>
        <w:rPr>
          <w:rFonts w:ascii="Times New Roman" w:eastAsia="Arial" w:hAnsi="Times New Roman" w:cs="Times New Roman"/>
          <w:color w:val="0000FF"/>
          <w:sz w:val="32"/>
          <w:szCs w:val="24"/>
          <w:u w:val="single" w:color="0000FF"/>
        </w:rPr>
      </w:pPr>
      <w:r w:rsidRPr="00AD3323">
        <w:rPr>
          <w:rFonts w:ascii="Times New Roman" w:hAnsi="Times New Roman" w:cs="Times New Roman"/>
          <w:color w:val="000000"/>
          <w:sz w:val="24"/>
          <w:szCs w:val="20"/>
        </w:rPr>
        <w:t xml:space="preserve">Cordero-Morales, D., Carmona-Díaz, A., &amp; Gómez-Borrero, Y. (2024). Diversidad y educacióninclusiva. Nexos del Proyecto Tuning y el sistema educacional cubano. </w:t>
      </w:r>
      <w:r w:rsidRPr="00AD3323">
        <w:rPr>
          <w:rFonts w:ascii="Times New Roman" w:hAnsi="Times New Roman" w:cs="Times New Roman"/>
          <w:i/>
          <w:iCs/>
          <w:color w:val="000000"/>
          <w:sz w:val="24"/>
          <w:szCs w:val="20"/>
        </w:rPr>
        <w:t>Educación ySociedad</w:t>
      </w:r>
      <w:r w:rsidRPr="00AD3323">
        <w:rPr>
          <w:rFonts w:ascii="Times New Roman" w:hAnsi="Times New Roman" w:cs="Times New Roman"/>
          <w:color w:val="000000"/>
          <w:sz w:val="24"/>
          <w:szCs w:val="20"/>
        </w:rPr>
        <w:t xml:space="preserve">, 22(1), 184-205. </w:t>
      </w:r>
      <w:r w:rsidRPr="00AD3323">
        <w:rPr>
          <w:rFonts w:ascii="Times New Roman" w:hAnsi="Times New Roman" w:cs="Times New Roman"/>
          <w:color w:val="0000FF"/>
          <w:sz w:val="24"/>
          <w:szCs w:val="20"/>
        </w:rPr>
        <w:t>https://doi.org/10.5281/zenodo.10578432</w:t>
      </w:r>
    </w:p>
    <w:p w14:paraId="622E9A0F" w14:textId="77777777" w:rsidR="00AD3323" w:rsidRDefault="00771718" w:rsidP="0057141D">
      <w:pPr>
        <w:tabs>
          <w:tab w:val="left" w:pos="3345"/>
        </w:tabs>
        <w:spacing w:line="360" w:lineRule="auto"/>
        <w:ind w:left="773" w:hangingChars="322" w:hanging="773"/>
        <w:jc w:val="both"/>
      </w:pPr>
      <w:r>
        <w:rPr>
          <w:rFonts w:ascii="Times New Roman" w:hAnsi="Times New Roman" w:cs="Times New Roman"/>
          <w:sz w:val="24"/>
          <w:szCs w:val="24"/>
        </w:rPr>
        <w:t>Fernánde</w:t>
      </w:r>
      <w:r w:rsidR="00285F3A">
        <w:rPr>
          <w:rFonts w:ascii="Times New Roman" w:hAnsi="Times New Roman" w:cs="Times New Roman"/>
          <w:sz w:val="24"/>
          <w:szCs w:val="24"/>
        </w:rPr>
        <w:t xml:space="preserve">z Cabezas, C. C. (2020). Curso </w:t>
      </w:r>
      <w:r w:rsidRPr="00285F3A">
        <w:rPr>
          <w:rFonts w:ascii="Times New Roman" w:hAnsi="Times New Roman" w:cs="Times New Roman"/>
          <w:i/>
          <w:sz w:val="24"/>
          <w:szCs w:val="24"/>
        </w:rPr>
        <w:t>La doble excepcion</w:t>
      </w:r>
      <w:r w:rsidR="00285F3A" w:rsidRPr="00285F3A">
        <w:rPr>
          <w:rFonts w:ascii="Times New Roman" w:hAnsi="Times New Roman" w:cs="Times New Roman"/>
          <w:i/>
          <w:sz w:val="24"/>
          <w:szCs w:val="24"/>
        </w:rPr>
        <w:t>alidad y la inclusión educativa</w:t>
      </w:r>
      <w:r w:rsidRPr="00285F3A">
        <w:rPr>
          <w:rFonts w:ascii="Times New Roman" w:hAnsi="Times New Roman" w:cs="Times New Roman"/>
          <w:i/>
          <w:sz w:val="24"/>
          <w:szCs w:val="24"/>
        </w:rPr>
        <w:t>,</w:t>
      </w:r>
      <w:r>
        <w:rPr>
          <w:rFonts w:ascii="Times New Roman" w:hAnsi="Times New Roman" w:cs="Times New Roman"/>
          <w:sz w:val="24"/>
          <w:szCs w:val="24"/>
        </w:rPr>
        <w:t xml:space="preserve"> Congreso Internacional,</w:t>
      </w:r>
      <w:r w:rsidR="00285F3A">
        <w:rPr>
          <w:rFonts w:ascii="Times New Roman" w:hAnsi="Times New Roman" w:cs="Times New Roman"/>
          <w:sz w:val="24"/>
          <w:szCs w:val="24"/>
        </w:rPr>
        <w:t xml:space="preserve"> Ciencia y educación. </w:t>
      </w:r>
      <w:r>
        <w:rPr>
          <w:rFonts w:ascii="Times New Roman" w:hAnsi="Times New Roman" w:cs="Times New Roman"/>
          <w:sz w:val="24"/>
          <w:szCs w:val="24"/>
        </w:rPr>
        <w:t>La Habana, Cuba.</w:t>
      </w:r>
    </w:p>
    <w:p w14:paraId="30D910FC" w14:textId="77777777" w:rsidR="00D13C9B" w:rsidRPr="00AD3323" w:rsidRDefault="00AD3323" w:rsidP="0057141D">
      <w:pPr>
        <w:tabs>
          <w:tab w:val="left" w:pos="3345"/>
        </w:tabs>
        <w:spacing w:line="360" w:lineRule="auto"/>
        <w:ind w:left="773" w:hangingChars="322" w:hanging="773"/>
        <w:jc w:val="both"/>
        <w:rPr>
          <w:rFonts w:ascii="Times New Roman" w:hAnsi="Times New Roman" w:cs="Times New Roman"/>
          <w:sz w:val="24"/>
        </w:rPr>
      </w:pPr>
      <w:r w:rsidRPr="00AD3323">
        <w:rPr>
          <w:rFonts w:ascii="Times New Roman" w:hAnsi="Times New Roman" w:cs="Times New Roman"/>
          <w:sz w:val="24"/>
        </w:rPr>
        <w:t xml:space="preserve">Labrador, R. S. (2023). </w:t>
      </w:r>
      <w:r w:rsidRPr="00285F3A">
        <w:rPr>
          <w:rFonts w:ascii="Times New Roman" w:hAnsi="Times New Roman" w:cs="Times New Roman"/>
          <w:i/>
          <w:sz w:val="24"/>
        </w:rPr>
        <w:t>Talleres de asesoría a docentes para favorecer el diagnóstico de las alteraciones en el comportamiento.</w:t>
      </w:r>
      <w:r w:rsidRPr="00AD3323">
        <w:rPr>
          <w:rFonts w:ascii="Times New Roman" w:hAnsi="Times New Roman" w:cs="Times New Roman"/>
          <w:sz w:val="24"/>
        </w:rPr>
        <w:t xml:space="preserve"> REDEL. Revista Granmense De Desarrollo Local, 7(2), 75-98. </w:t>
      </w:r>
      <w:hyperlink r:id="rId18" w:history="1">
        <w:r w:rsidRPr="00AD3323">
          <w:rPr>
            <w:rStyle w:val="Hipervnculo"/>
            <w:rFonts w:ascii="Times New Roman" w:hAnsi="Times New Roman" w:cs="Times New Roman"/>
            <w:sz w:val="24"/>
          </w:rPr>
          <w:t>https://revistas.udg.co.cu/index.php/redel/article/view/</w:t>
        </w:r>
      </w:hyperlink>
      <w:r w:rsidRPr="00AD3323">
        <w:rPr>
          <w:rFonts w:ascii="Times New Roman" w:hAnsi="Times New Roman" w:cs="Times New Roman"/>
          <w:sz w:val="24"/>
        </w:rPr>
        <w:t xml:space="preserve"> 3931</w:t>
      </w:r>
    </w:p>
    <w:p w14:paraId="126D5DBB" w14:textId="77777777" w:rsidR="005314C7" w:rsidRPr="00D13C9B" w:rsidRDefault="00D13C9B" w:rsidP="0057141D">
      <w:pPr>
        <w:tabs>
          <w:tab w:val="left" w:pos="3345"/>
        </w:tabs>
        <w:spacing w:line="360" w:lineRule="auto"/>
        <w:ind w:left="773" w:hangingChars="322" w:hanging="773"/>
        <w:jc w:val="both"/>
        <w:rPr>
          <w:rFonts w:ascii="Times New Roman" w:hAnsi="Times New Roman" w:cs="Times New Roman"/>
          <w:sz w:val="24"/>
        </w:rPr>
      </w:pPr>
      <w:r w:rsidRPr="00D13C9B">
        <w:rPr>
          <w:rFonts w:ascii="Times New Roman" w:hAnsi="Times New Roman" w:cs="Times New Roman"/>
          <w:sz w:val="24"/>
        </w:rPr>
        <w:lastRenderedPageBreak/>
        <w:t xml:space="preserve">Leyva Fuentes, M. y coautores. (2022). </w:t>
      </w:r>
      <w:r w:rsidRPr="00285F3A">
        <w:rPr>
          <w:rFonts w:ascii="Times New Roman" w:hAnsi="Times New Roman" w:cs="Times New Roman"/>
          <w:i/>
          <w:sz w:val="24"/>
        </w:rPr>
        <w:t>Precisiones para la atención educativa a escolares primarios con necesidades educativas especiales asociadas o no a discapacidades.</w:t>
      </w:r>
      <w:r w:rsidRPr="00D13C9B">
        <w:rPr>
          <w:rFonts w:ascii="Times New Roman" w:hAnsi="Times New Roman" w:cs="Times New Roman"/>
          <w:sz w:val="24"/>
        </w:rPr>
        <w:t xml:space="preserve"> Editorial Pueblo y Educación.</w:t>
      </w:r>
    </w:p>
    <w:p w14:paraId="08B17BAB" w14:textId="77777777" w:rsidR="00AD3323" w:rsidRDefault="005314C7" w:rsidP="0057141D">
      <w:pPr>
        <w:tabs>
          <w:tab w:val="left" w:pos="3345"/>
        </w:tabs>
        <w:spacing w:line="360" w:lineRule="auto"/>
        <w:ind w:left="773" w:hangingChars="322" w:hanging="773"/>
        <w:jc w:val="both"/>
      </w:pPr>
      <w:r w:rsidRPr="005314C7">
        <w:rPr>
          <w:rFonts w:ascii="Times New Roman" w:hAnsi="Times New Roman" w:cs="Times New Roman"/>
          <w:sz w:val="24"/>
          <w:szCs w:val="24"/>
        </w:rPr>
        <w:t>Ramírez Galí, E. E., Reinoso Porra, E., &amp; Cubillas Quintana, F. (202</w:t>
      </w:r>
      <w:r>
        <w:rPr>
          <w:rFonts w:ascii="Times New Roman" w:hAnsi="Times New Roman" w:cs="Times New Roman"/>
          <w:sz w:val="24"/>
          <w:szCs w:val="24"/>
        </w:rPr>
        <w:t xml:space="preserve">0). </w:t>
      </w:r>
      <w:r w:rsidRPr="00285F3A">
        <w:rPr>
          <w:rFonts w:ascii="Times New Roman" w:hAnsi="Times New Roman" w:cs="Times New Roman"/>
          <w:i/>
          <w:sz w:val="24"/>
          <w:szCs w:val="24"/>
        </w:rPr>
        <w:t>La atención a educandos con trastornos de la conducta, desde la escuela primaria. Conrado</w:t>
      </w:r>
      <w:r>
        <w:rPr>
          <w:rFonts w:ascii="Times New Roman" w:hAnsi="Times New Roman" w:cs="Times New Roman"/>
          <w:sz w:val="24"/>
          <w:szCs w:val="24"/>
        </w:rPr>
        <w:t xml:space="preserve">, 16(72), 342-349. </w:t>
      </w:r>
      <w:hyperlink r:id="rId19" w:history="1">
        <w:r w:rsidRPr="00B56F30">
          <w:rPr>
            <w:rStyle w:val="Hipervnculo"/>
            <w:rFonts w:ascii="Times New Roman" w:hAnsi="Times New Roman" w:cs="Times New Roman"/>
            <w:sz w:val="24"/>
            <w:szCs w:val="24"/>
          </w:rPr>
          <w:t>https://conrado.ucf.edu.cu/index.php/conrado/article/view/</w:t>
        </w:r>
      </w:hyperlink>
      <w:r w:rsidRPr="005314C7">
        <w:rPr>
          <w:rFonts w:ascii="Times New Roman" w:hAnsi="Times New Roman" w:cs="Times New Roman"/>
          <w:sz w:val="24"/>
          <w:szCs w:val="24"/>
        </w:rPr>
        <w:t>1247</w:t>
      </w:r>
    </w:p>
    <w:p w14:paraId="1BE21375" w14:textId="77777777" w:rsidR="00CA0DEE" w:rsidRPr="00AD3323" w:rsidRDefault="00AD3323" w:rsidP="0057141D">
      <w:pPr>
        <w:tabs>
          <w:tab w:val="left" w:pos="3345"/>
        </w:tabs>
        <w:spacing w:line="360" w:lineRule="auto"/>
        <w:ind w:left="773" w:hangingChars="322" w:hanging="773"/>
        <w:jc w:val="both"/>
      </w:pPr>
      <w:r w:rsidRPr="00AD3323">
        <w:rPr>
          <w:rFonts w:ascii="Times New Roman" w:hAnsi="Times New Roman" w:cs="Times New Roman"/>
          <w:sz w:val="24"/>
          <w:szCs w:val="24"/>
        </w:rPr>
        <w:t xml:space="preserve">Sardina Hernández, E. (2023). </w:t>
      </w:r>
      <w:r w:rsidRPr="00285F3A">
        <w:rPr>
          <w:rFonts w:ascii="Times New Roman" w:hAnsi="Times New Roman" w:cs="Times New Roman"/>
          <w:i/>
          <w:sz w:val="24"/>
          <w:szCs w:val="24"/>
        </w:rPr>
        <w:t>La profesionalización del docente para la inclusión socioeducativa deeducandos con trastorno de la conducta</w:t>
      </w:r>
      <w:r w:rsidRPr="00AD3323">
        <w:rPr>
          <w:rFonts w:ascii="Times New Roman" w:hAnsi="Times New Roman" w:cs="Times New Roman"/>
          <w:sz w:val="24"/>
          <w:szCs w:val="24"/>
        </w:rPr>
        <w:t>. Horizonte Pedagógico, 12(1), 40-48.https://horizontepedagogico.cu/index.php/hop/article/view/279</w:t>
      </w:r>
    </w:p>
    <w:p w14:paraId="4B113C28" w14:textId="77777777" w:rsidR="005314C7" w:rsidRDefault="005314C7" w:rsidP="0057141D">
      <w:pPr>
        <w:spacing w:line="360" w:lineRule="auto"/>
        <w:ind w:left="720" w:right="-45" w:hanging="720"/>
        <w:jc w:val="both"/>
        <w:rPr>
          <w:rStyle w:val="Hipervnculo"/>
          <w:rFonts w:ascii="Times New Roman" w:hAnsi="Times New Roman" w:cs="Times New Roman"/>
          <w:color w:val="auto"/>
          <w:sz w:val="24"/>
          <w:szCs w:val="24"/>
          <w:u w:val="none"/>
          <w:lang w:val="es-ES_tradnl"/>
        </w:rPr>
      </w:pPr>
      <w:r w:rsidRPr="005314C7">
        <w:rPr>
          <w:rFonts w:ascii="Times New Roman" w:hAnsi="Times New Roman" w:cs="Times New Roman"/>
          <w:sz w:val="24"/>
          <w:szCs w:val="24"/>
        </w:rPr>
        <w:t>Soler-Fernández, R., Sosa-López, C. A., &amp; Riquenes-Espín, F. (2021</w:t>
      </w:r>
      <w:r>
        <w:rPr>
          <w:rFonts w:ascii="Times New Roman" w:hAnsi="Times New Roman" w:cs="Times New Roman"/>
          <w:sz w:val="24"/>
          <w:szCs w:val="24"/>
        </w:rPr>
        <w:t xml:space="preserve">). </w:t>
      </w:r>
      <w:r w:rsidRPr="00285F3A">
        <w:rPr>
          <w:rFonts w:ascii="Times New Roman" w:hAnsi="Times New Roman" w:cs="Times New Roman"/>
          <w:i/>
          <w:sz w:val="24"/>
          <w:szCs w:val="24"/>
        </w:rPr>
        <w:t>El proceso socioeducativo de los educandos con trastornos afectivos conductuales.</w:t>
      </w:r>
      <w:r>
        <w:rPr>
          <w:rFonts w:ascii="Times New Roman" w:hAnsi="Times New Roman" w:cs="Times New Roman"/>
          <w:sz w:val="24"/>
          <w:szCs w:val="24"/>
        </w:rPr>
        <w:t xml:space="preserve"> EduSol, 291-304. </w:t>
      </w:r>
      <w:hyperlink r:id="rId20" w:history="1">
        <w:r w:rsidRPr="00B56F30">
          <w:rPr>
            <w:rStyle w:val="Hipervnculo"/>
            <w:rFonts w:ascii="Times New Roman" w:hAnsi="Times New Roman" w:cs="Times New Roman"/>
            <w:sz w:val="24"/>
            <w:szCs w:val="24"/>
          </w:rPr>
          <w:t>https://edusol.cug.co.cu:443/index.php/EduSol/article/view/</w:t>
        </w:r>
      </w:hyperlink>
      <w:r w:rsidRPr="005314C7">
        <w:rPr>
          <w:rFonts w:ascii="Times New Roman" w:hAnsi="Times New Roman" w:cs="Times New Roman"/>
          <w:sz w:val="24"/>
          <w:szCs w:val="24"/>
        </w:rPr>
        <w:t>275</w:t>
      </w:r>
    </w:p>
    <w:p w14:paraId="6F3D9D66" w14:textId="77777777" w:rsidR="007803CC" w:rsidRDefault="00771718" w:rsidP="0057141D">
      <w:pPr>
        <w:spacing w:line="360" w:lineRule="auto"/>
        <w:ind w:left="720" w:right="-45" w:hanging="720"/>
        <w:jc w:val="both"/>
      </w:pPr>
      <w:r>
        <w:rPr>
          <w:rStyle w:val="Hipervnculo"/>
          <w:rFonts w:ascii="Times New Roman" w:hAnsi="Times New Roman" w:cs="Times New Roman"/>
          <w:color w:val="auto"/>
          <w:sz w:val="24"/>
          <w:szCs w:val="24"/>
          <w:u w:val="none"/>
          <w:lang w:val="es-ES_tradnl"/>
        </w:rPr>
        <w:t xml:space="preserve">Triana, M., Fernández, I. L. &amp; Roque, B. (2023). </w:t>
      </w:r>
      <w:r w:rsidRPr="00285F3A">
        <w:rPr>
          <w:rStyle w:val="Hipervnculo"/>
          <w:rFonts w:ascii="Times New Roman" w:hAnsi="Times New Roman" w:cs="Times New Roman"/>
          <w:i/>
          <w:color w:val="auto"/>
          <w:sz w:val="24"/>
          <w:szCs w:val="24"/>
          <w:u w:val="none"/>
          <w:lang w:val="es-ES_tradnl"/>
        </w:rPr>
        <w:t xml:space="preserve">Educación inclusiva. Visión actual y perspectivas en el sistema educativo cubano. </w:t>
      </w:r>
      <w:r>
        <w:rPr>
          <w:rStyle w:val="Hipervnculo"/>
          <w:rFonts w:ascii="Times New Roman" w:hAnsi="Times New Roman" w:cs="Times New Roman"/>
          <w:color w:val="auto"/>
          <w:sz w:val="24"/>
          <w:szCs w:val="24"/>
          <w:u w:val="none"/>
          <w:lang w:val="es-ES_tradnl"/>
        </w:rPr>
        <w:t>Editorial Pueblo y Educación.</w:t>
      </w:r>
    </w:p>
    <w:p w14:paraId="29CC4E36" w14:textId="77777777" w:rsidR="00CA0DEE" w:rsidRDefault="00771718" w:rsidP="005E3D5A">
      <w:pPr>
        <w:widowControl w:val="0"/>
        <w:spacing w:line="36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DECLARACIÓN DE CONFLICTO Y CONTRIBUCIÓN DE LOS AUTORES</w:t>
      </w:r>
    </w:p>
    <w:p w14:paraId="1DE146B6" w14:textId="77777777" w:rsidR="00CA0DEE" w:rsidRDefault="00771718">
      <w:pPr>
        <w:widowControl w:val="0"/>
        <w:spacing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Los autores declaran que este manuscrito es original y no se ha enviado a otra revista. Los autores son responsables del contenido recogido en el artículo y en él no existen plagios, conflictos de interés ni éticos.</w:t>
      </w:r>
    </w:p>
    <w:p w14:paraId="66626678" w14:textId="77777777" w:rsidR="00CA0DEE" w:rsidRDefault="00771718">
      <w:pPr>
        <w:widowControl w:val="0"/>
        <w:spacing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Gretell Centurión Hurtado: Conceptualización, </w:t>
      </w:r>
      <w:r w:rsidR="005E3D5A">
        <w:rPr>
          <w:rFonts w:ascii="Times New Roman" w:eastAsia="Times New Roman" w:hAnsi="Times New Roman" w:cs="Times New Roman"/>
          <w:bCs/>
          <w:sz w:val="24"/>
          <w:szCs w:val="24"/>
          <w:lang w:eastAsia="es-ES"/>
        </w:rPr>
        <w:t>c</w:t>
      </w:r>
      <w:r w:rsidR="005E3D5A" w:rsidRPr="005E3D5A">
        <w:rPr>
          <w:rFonts w:ascii="Times New Roman" w:eastAsia="Times New Roman" w:hAnsi="Times New Roman" w:cs="Times New Roman"/>
          <w:bCs/>
          <w:sz w:val="24"/>
          <w:szCs w:val="24"/>
          <w:lang w:eastAsia="es-ES"/>
        </w:rPr>
        <w:t xml:space="preserve">onservación de </w:t>
      </w:r>
      <w:proofErr w:type="gramStart"/>
      <w:r w:rsidR="005E3D5A" w:rsidRPr="005E3D5A">
        <w:rPr>
          <w:rFonts w:ascii="Times New Roman" w:eastAsia="Times New Roman" w:hAnsi="Times New Roman" w:cs="Times New Roman"/>
          <w:bCs/>
          <w:sz w:val="24"/>
          <w:szCs w:val="24"/>
          <w:lang w:eastAsia="es-ES"/>
        </w:rPr>
        <w:t>datos</w:t>
      </w:r>
      <w:r w:rsidR="005E3D5A">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análisis</w:t>
      </w:r>
      <w:proofErr w:type="gramEnd"/>
      <w:r>
        <w:rPr>
          <w:rFonts w:ascii="Times New Roman" w:eastAsia="Times New Roman" w:hAnsi="Times New Roman" w:cs="Times New Roman"/>
          <w:bCs/>
          <w:sz w:val="24"/>
          <w:szCs w:val="24"/>
          <w:lang w:eastAsia="es-ES"/>
        </w:rPr>
        <w:t xml:space="preserve"> formal, investigación, </w:t>
      </w:r>
      <w:r w:rsidR="005E3D5A">
        <w:rPr>
          <w:rFonts w:ascii="Times New Roman" w:eastAsia="Times New Roman" w:hAnsi="Times New Roman" w:cs="Times New Roman"/>
          <w:bCs/>
          <w:sz w:val="24"/>
          <w:szCs w:val="24"/>
          <w:lang w:eastAsia="es-ES"/>
        </w:rPr>
        <w:t xml:space="preserve">metodología, </w:t>
      </w:r>
      <w:r>
        <w:rPr>
          <w:rFonts w:ascii="Times New Roman" w:eastAsia="Times New Roman" w:hAnsi="Times New Roman" w:cs="Times New Roman"/>
          <w:bCs/>
          <w:sz w:val="24"/>
          <w:szCs w:val="24"/>
          <w:lang w:eastAsia="es-ES"/>
        </w:rPr>
        <w:t>visualización, redacción-borrador original, redacción-revisión y edición</w:t>
      </w:r>
      <w:r w:rsidR="005E3D5A">
        <w:rPr>
          <w:rFonts w:ascii="Times New Roman" w:eastAsia="Times New Roman" w:hAnsi="Times New Roman" w:cs="Times New Roman"/>
          <w:bCs/>
          <w:sz w:val="24"/>
          <w:szCs w:val="24"/>
          <w:lang w:eastAsia="es-ES"/>
        </w:rPr>
        <w:t>, v</w:t>
      </w:r>
      <w:r w:rsidR="005E3D5A" w:rsidRPr="005E3D5A">
        <w:rPr>
          <w:rFonts w:ascii="Times New Roman" w:eastAsia="Times New Roman" w:hAnsi="Times New Roman" w:cs="Times New Roman"/>
          <w:bCs/>
          <w:sz w:val="24"/>
          <w:szCs w:val="24"/>
          <w:lang w:eastAsia="es-ES"/>
        </w:rPr>
        <w:t>alidación</w:t>
      </w:r>
      <w:r>
        <w:rPr>
          <w:rFonts w:ascii="Times New Roman" w:eastAsia="Times New Roman" w:hAnsi="Times New Roman" w:cs="Times New Roman"/>
          <w:bCs/>
          <w:sz w:val="24"/>
          <w:szCs w:val="24"/>
          <w:lang w:eastAsia="es-ES"/>
        </w:rPr>
        <w:t>.</w:t>
      </w:r>
    </w:p>
    <w:p w14:paraId="6801E5D4" w14:textId="77777777" w:rsidR="0059266A" w:rsidRDefault="00F44CCE">
      <w:pPr>
        <w:widowControl w:val="0"/>
        <w:spacing w:line="360" w:lineRule="auto"/>
        <w:jc w:val="both"/>
        <w:rPr>
          <w:rFonts w:ascii="Times New Roman" w:eastAsia="Times New Roman" w:hAnsi="Times New Roman" w:cs="Times New Roman"/>
          <w:bCs/>
          <w:sz w:val="24"/>
          <w:szCs w:val="24"/>
          <w:lang w:eastAsia="es-ES"/>
        </w:rPr>
      </w:pPr>
      <w:r w:rsidRPr="00F44CCE">
        <w:rPr>
          <w:rFonts w:ascii="Times New Roman" w:eastAsia="Times New Roman" w:hAnsi="Times New Roman" w:cs="Times New Roman"/>
          <w:bCs/>
          <w:sz w:val="24"/>
          <w:szCs w:val="24"/>
          <w:lang w:eastAsia="es-ES"/>
        </w:rPr>
        <w:t>Onelia Viant Esperance</w:t>
      </w:r>
      <w:r>
        <w:rPr>
          <w:rFonts w:ascii="Times New Roman" w:eastAsia="Times New Roman" w:hAnsi="Times New Roman" w:cs="Times New Roman"/>
          <w:bCs/>
          <w:sz w:val="24"/>
          <w:szCs w:val="24"/>
          <w:lang w:eastAsia="es-ES"/>
        </w:rPr>
        <w:t>:</w:t>
      </w:r>
      <w:r w:rsidRPr="00F44CCE">
        <w:rPr>
          <w:rFonts w:ascii="Times New Roman" w:eastAsia="Times New Roman" w:hAnsi="Times New Roman" w:cs="Times New Roman"/>
          <w:bCs/>
          <w:sz w:val="24"/>
          <w:szCs w:val="24"/>
          <w:lang w:eastAsia="es-ES"/>
        </w:rPr>
        <w:t xml:space="preserve"> investigación, redacción, revisión y edición.</w:t>
      </w:r>
    </w:p>
    <w:p w14:paraId="2BDAE6DC" w14:textId="77777777" w:rsidR="00CA0DEE" w:rsidRDefault="00771718">
      <w:pPr>
        <w:widowControl w:val="0"/>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 xml:space="preserve">María de la Caridad González Martínez y Leonardo Pérez Lemus: Redacción – revisión y edición – </w:t>
      </w:r>
      <w:r w:rsidR="005E3D5A" w:rsidRPr="005E3D5A">
        <w:rPr>
          <w:rFonts w:ascii="Times New Roman" w:eastAsia="Times New Roman" w:hAnsi="Times New Roman" w:cs="Times New Roman"/>
          <w:bCs/>
          <w:sz w:val="24"/>
          <w:szCs w:val="24"/>
          <w:lang w:eastAsia="es-ES"/>
        </w:rPr>
        <w:t>Supervisión</w:t>
      </w:r>
      <w:r w:rsidR="005E3D5A">
        <w:rPr>
          <w:rFonts w:ascii="Times New Roman" w:eastAsia="Times New Roman" w:hAnsi="Times New Roman" w:cs="Times New Roman"/>
          <w:bCs/>
          <w:sz w:val="24"/>
          <w:szCs w:val="24"/>
          <w:lang w:eastAsia="es-ES"/>
        </w:rPr>
        <w:t>,</w:t>
      </w:r>
      <w:r w:rsidR="00285F3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Preparación, creación y/o presentación del trabajo publicado por parte del grupo de investigación original.</w:t>
      </w:r>
    </w:p>
    <w:sectPr w:rsidR="00CA0DEE" w:rsidSect="009061DD">
      <w:headerReference w:type="default" r:id="rId21"/>
      <w:footerReference w:type="default" r:id="rId22"/>
      <w:pgSz w:w="12240" w:h="15840"/>
      <w:pgMar w:top="1134" w:right="1134" w:bottom="1134" w:left="1134" w:header="811" w:footer="454" w:gutter="0"/>
      <w:pgNumType w:start="1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0F3F" w14:textId="77777777" w:rsidR="00F319C9" w:rsidRDefault="00F319C9">
      <w:pPr>
        <w:spacing w:after="0" w:line="240" w:lineRule="auto"/>
      </w:pPr>
      <w:r>
        <w:separator/>
      </w:r>
    </w:p>
  </w:endnote>
  <w:endnote w:type="continuationSeparator" w:id="0">
    <w:p w14:paraId="792D9239" w14:textId="77777777" w:rsidR="00F319C9" w:rsidRDefault="00F31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CA0DEE" w14:paraId="32463146" w14:textId="77777777">
      <w:trPr>
        <w:trHeight w:val="310"/>
        <w:jc w:val="center"/>
      </w:trPr>
      <w:tc>
        <w:tcPr>
          <w:tcW w:w="1804" w:type="dxa"/>
          <w:shd w:val="clear" w:color="auto" w:fill="00B0F0"/>
          <w:tcMar>
            <w:top w:w="144" w:type="dxa"/>
            <w:left w:w="115" w:type="dxa"/>
            <w:bottom w:w="144" w:type="dxa"/>
            <w:right w:w="115" w:type="dxa"/>
          </w:tcMar>
          <w:vAlign w:val="center"/>
        </w:tcPr>
        <w:p w14:paraId="28C3B980" w14:textId="77777777" w:rsidR="00CA0DEE" w:rsidRDefault="00771718">
          <w:pPr>
            <w:rPr>
              <w:b/>
              <w:color w:val="FFFFFF"/>
            </w:rPr>
          </w:pPr>
          <w:r>
            <w:rPr>
              <w:noProof/>
              <w:lang w:eastAsia="es-ES"/>
            </w:rPr>
            <w:drawing>
              <wp:inline distT="0" distB="0" distL="0" distR="0" wp14:anchorId="7B734E73" wp14:editId="11957B81">
                <wp:extent cx="999530" cy="352107"/>
                <wp:effectExtent l="0" t="0" r="0" b="0"/>
                <wp:docPr id="4098" name="Imagen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03"/>
                        <pic:cNvPicPr/>
                      </pic:nvPicPr>
                      <pic:blipFill>
                        <a:blip r:embed="rId1" cstate="print"/>
                        <a:src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77B03937" w14:textId="77777777" w:rsidR="00CA0DEE" w:rsidRDefault="00771718">
          <w:pPr>
            <w:rPr>
              <w:color w:val="FFFFFF"/>
              <w:sz w:val="20"/>
            </w:rPr>
          </w:pPr>
          <w:r>
            <w:rPr>
              <w:color w:val="FFFFFF"/>
              <w:sz w:val="20"/>
            </w:rPr>
            <w:t xml:space="preserve">Artículo de acceso abierto distribuido bajo los términos de la licencia Creative Commons. </w:t>
          </w:r>
        </w:p>
        <w:p w14:paraId="3E8FEB64" w14:textId="77777777" w:rsidR="00CA0DEE" w:rsidRDefault="00771718">
          <w:pPr>
            <w:rPr>
              <w:b/>
              <w:color w:val="FFFFFF"/>
            </w:rPr>
          </w:pPr>
          <w:r>
            <w:rPr>
              <w:color w:val="FFFFFF"/>
              <w:sz w:val="20"/>
            </w:rPr>
            <w:t>Reconocimiento-No Comercial 4.0 Internacional (CC BY-NC 4.0)</w:t>
          </w:r>
        </w:p>
      </w:tc>
    </w:tr>
    <w:tr w:rsidR="00CA0DEE" w14:paraId="3FFC8852"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49DD0B05" w14:textId="77777777" w:rsidR="00CA0DEE" w:rsidRDefault="00771718">
          <w:pPr>
            <w:jc w:val="center"/>
            <w:rPr>
              <w:color w:val="FFFFFF"/>
              <w:sz w:val="20"/>
            </w:rPr>
          </w:pPr>
          <w:r>
            <w:rPr>
              <w:color w:val="833C0B"/>
              <w:sz w:val="20"/>
            </w:rPr>
            <w:t>Calle 41 No. 3406 e/34 y 36 Playa, La Habana, Cuba. / revista@iccp.rimed.cu / www.cienciaspedagogicas.rimed.cu</w:t>
          </w:r>
        </w:p>
      </w:tc>
    </w:tr>
  </w:tbl>
  <w:p w14:paraId="553E449D" w14:textId="77777777" w:rsidR="00CA0DEE" w:rsidRDefault="006664A1" w:rsidP="009061DD">
    <w:pPr>
      <w:pStyle w:val="Piedepgina"/>
      <w:tabs>
        <w:tab w:val="clear" w:pos="4680"/>
        <w:tab w:val="clear" w:pos="9360"/>
      </w:tabs>
      <w:jc w:val="center"/>
      <w:rPr>
        <w:caps/>
        <w:color w:val="5B9BD5"/>
      </w:rPr>
    </w:pPr>
    <w:r>
      <w:rPr>
        <w:caps/>
        <w:color w:val="5B9BD5"/>
      </w:rPr>
      <w:fldChar w:fldCharType="begin"/>
    </w:r>
    <w:r w:rsidR="00771718">
      <w:rPr>
        <w:caps/>
        <w:color w:val="5B9BD5"/>
      </w:rPr>
      <w:instrText>PAGE   \* MERGEFORMAT</w:instrText>
    </w:r>
    <w:r>
      <w:rPr>
        <w:caps/>
        <w:color w:val="5B9BD5"/>
      </w:rPr>
      <w:fldChar w:fldCharType="separate"/>
    </w:r>
    <w:r w:rsidR="009C30D3">
      <w:rPr>
        <w:caps/>
        <w:noProof/>
        <w:color w:val="5B9BD5"/>
      </w:rPr>
      <w:t>4</w:t>
    </w:r>
    <w:r>
      <w:rPr>
        <w:caps/>
        <w:color w:val="5B9BD5"/>
      </w:rPr>
      <w:fldChar w:fldCharType="end"/>
    </w:r>
  </w:p>
  <w:p w14:paraId="50DB2AAD" w14:textId="77777777" w:rsidR="00CA0DEE" w:rsidRDefault="00CA0D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D122" w14:textId="77777777" w:rsidR="00F319C9" w:rsidRDefault="00F319C9">
      <w:pPr>
        <w:spacing w:after="0" w:line="240" w:lineRule="auto"/>
      </w:pPr>
      <w:r>
        <w:separator/>
      </w:r>
    </w:p>
  </w:footnote>
  <w:footnote w:type="continuationSeparator" w:id="0">
    <w:p w14:paraId="2DB81C20" w14:textId="77777777" w:rsidR="00F319C9" w:rsidRDefault="00F319C9">
      <w:pPr>
        <w:spacing w:after="0" w:line="240" w:lineRule="auto"/>
      </w:pPr>
      <w:r>
        <w:continuationSeparator/>
      </w:r>
    </w:p>
  </w:footnote>
  <w:footnote w:id="1">
    <w:p w14:paraId="0584177E" w14:textId="77777777" w:rsidR="008D3A4F" w:rsidRPr="00A547F1" w:rsidRDefault="008D3A4F" w:rsidP="008D3A4F">
      <w:pPr>
        <w:pStyle w:val="Textonotapie"/>
        <w:rPr>
          <w:rFonts w:ascii="Times New Roman" w:hAnsi="Times New Roman" w:cs="Times New Roman"/>
        </w:rPr>
      </w:pPr>
      <w:r w:rsidRPr="00A547F1">
        <w:rPr>
          <w:rStyle w:val="Refdenotaalpie"/>
          <w:rFonts w:ascii="Times New Roman" w:hAnsi="Times New Roman" w:cs="Times New Roman"/>
        </w:rPr>
        <w:footnoteRef/>
      </w:r>
      <w:r w:rsidRPr="00A547F1">
        <w:rPr>
          <w:rFonts w:ascii="Times New Roman" w:hAnsi="Times New Roman" w:cs="Times New Roman"/>
        </w:rPr>
        <w:t xml:space="preserve"> Subdirectora de Educación Técnica Profesional en la Dirección Provincial de La Habana. </w:t>
      </w:r>
    </w:p>
  </w:footnote>
  <w:footnote w:id="2">
    <w:p w14:paraId="2EAFC2BB" w14:textId="77777777" w:rsidR="00285F3A" w:rsidRPr="00A547F1" w:rsidRDefault="00285F3A">
      <w:pPr>
        <w:pStyle w:val="Textonotapie"/>
        <w:rPr>
          <w:rFonts w:ascii="Times New Roman" w:hAnsi="Times New Roman" w:cs="Times New Roman"/>
        </w:rPr>
      </w:pPr>
      <w:r>
        <w:rPr>
          <w:rStyle w:val="Refdenotaalpie"/>
        </w:rPr>
        <w:footnoteRef/>
      </w:r>
      <w:r>
        <w:t xml:space="preserve"> </w:t>
      </w:r>
      <w:r w:rsidR="00643DE5" w:rsidRPr="00A547F1">
        <w:rPr>
          <w:rFonts w:ascii="Times New Roman" w:hAnsi="Times New Roman" w:cs="Times New Roman"/>
        </w:rPr>
        <w:t xml:space="preserve">Especialista en psicopedagogía </w:t>
      </w:r>
    </w:p>
  </w:footnote>
  <w:footnote w:id="3">
    <w:p w14:paraId="27CE429F" w14:textId="77777777" w:rsidR="00285F3A" w:rsidRPr="00A547F1" w:rsidRDefault="00285F3A">
      <w:pPr>
        <w:pStyle w:val="Textonotapie"/>
        <w:rPr>
          <w:rFonts w:ascii="Times New Roman" w:hAnsi="Times New Roman" w:cs="Times New Roman"/>
        </w:rPr>
      </w:pPr>
      <w:r w:rsidRPr="00A547F1">
        <w:rPr>
          <w:rStyle w:val="Refdenotaalpie"/>
          <w:rFonts w:ascii="Times New Roman" w:hAnsi="Times New Roman" w:cs="Times New Roman"/>
        </w:rPr>
        <w:footnoteRef/>
      </w:r>
      <w:r w:rsidRPr="00A547F1">
        <w:rPr>
          <w:rFonts w:ascii="Times New Roman" w:hAnsi="Times New Roman" w:cs="Times New Roman"/>
        </w:rPr>
        <w:t xml:space="preserve"> </w:t>
      </w:r>
      <w:r w:rsidR="00643DE5" w:rsidRPr="00A547F1">
        <w:rPr>
          <w:rFonts w:ascii="Times New Roman" w:hAnsi="Times New Roman" w:cs="Times New Roman"/>
          <w:lang w:val="es-US"/>
        </w:rPr>
        <w:t>Coordinadora de Formación doctoral</w:t>
      </w:r>
    </w:p>
  </w:footnote>
  <w:footnote w:id="4">
    <w:p w14:paraId="2EDE9A91" w14:textId="77777777" w:rsidR="00285F3A" w:rsidRPr="00A547F1" w:rsidRDefault="00285F3A">
      <w:pPr>
        <w:pStyle w:val="Textonotapie"/>
        <w:rPr>
          <w:rFonts w:ascii="Times New Roman" w:hAnsi="Times New Roman" w:cs="Times New Roman"/>
        </w:rPr>
      </w:pPr>
      <w:r w:rsidRPr="00A547F1">
        <w:rPr>
          <w:rStyle w:val="Refdenotaalpie"/>
          <w:rFonts w:ascii="Times New Roman" w:hAnsi="Times New Roman" w:cs="Times New Roman"/>
        </w:rPr>
        <w:footnoteRef/>
      </w:r>
      <w:r w:rsidRPr="00A547F1">
        <w:rPr>
          <w:rFonts w:ascii="Times New Roman" w:hAnsi="Times New Roman" w:cs="Times New Roman"/>
        </w:rPr>
        <w:t xml:space="preserve"> </w:t>
      </w:r>
      <w:r w:rsidR="00643DE5" w:rsidRPr="00A547F1">
        <w:rPr>
          <w:rFonts w:ascii="Times New Roman" w:hAnsi="Times New Roman" w:cs="Times New Roman"/>
          <w:lang w:val="es-US"/>
        </w:rPr>
        <w:t>Coordinadora de Formación doctoral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ook w:val="04A0" w:firstRow="1" w:lastRow="0" w:firstColumn="1" w:lastColumn="0" w:noHBand="0" w:noVBand="1"/>
    </w:tblPr>
    <w:tblGrid>
      <w:gridCol w:w="5125"/>
      <w:gridCol w:w="4315"/>
    </w:tblGrid>
    <w:tr w:rsidR="009061DD" w:rsidRPr="009061DD" w14:paraId="3DB4CF1A" w14:textId="77777777" w:rsidTr="00E47DB8">
      <w:trPr>
        <w:jc w:val="center"/>
      </w:trPr>
      <w:tc>
        <w:tcPr>
          <w:tcW w:w="5125" w:type="dxa"/>
          <w:tcMar>
            <w:top w:w="72" w:type="dxa"/>
            <w:left w:w="115" w:type="dxa"/>
            <w:bottom w:w="72" w:type="dxa"/>
            <w:right w:w="115" w:type="dxa"/>
          </w:tcMar>
          <w:vAlign w:val="center"/>
        </w:tcPr>
        <w:p w14:paraId="7E9ECB27" w14:textId="77777777" w:rsidR="009061DD" w:rsidRPr="009061DD" w:rsidRDefault="009061DD" w:rsidP="009061DD">
          <w:pPr>
            <w:jc w:val="center"/>
            <w:rPr>
              <w:rFonts w:ascii="Arial" w:hAnsi="Arial" w:cs="Arial"/>
              <w:b/>
              <w:sz w:val="28"/>
              <w:szCs w:val="24"/>
            </w:rPr>
          </w:pPr>
          <w:bookmarkStart w:id="0" w:name="_Hlk192626465"/>
          <w:r w:rsidRPr="009061DD">
            <w:rPr>
              <w:noProof/>
              <w:lang w:val="en-US"/>
            </w:rPr>
            <w:drawing>
              <wp:inline distT="0" distB="0" distL="0" distR="0" wp14:anchorId="5C79F68E" wp14:editId="4DF484D2">
                <wp:extent cx="2957885" cy="577059"/>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37201" cy="592533"/>
                        </a:xfrm>
                        <a:prstGeom prst="rect">
                          <a:avLst/>
                        </a:prstGeom>
                      </pic:spPr>
                    </pic:pic>
                  </a:graphicData>
                </a:graphic>
              </wp:inline>
            </w:drawing>
          </w:r>
        </w:p>
      </w:tc>
      <w:tc>
        <w:tcPr>
          <w:tcW w:w="4315" w:type="dxa"/>
          <w:shd w:val="clear" w:color="auto" w:fill="00B0F0"/>
          <w:tcMar>
            <w:top w:w="72" w:type="dxa"/>
            <w:left w:w="115" w:type="dxa"/>
            <w:bottom w:w="72" w:type="dxa"/>
            <w:right w:w="115" w:type="dxa"/>
          </w:tcMar>
          <w:vAlign w:val="center"/>
        </w:tcPr>
        <w:p w14:paraId="2CE4962C" w14:textId="77777777" w:rsidR="009061DD" w:rsidRPr="009061DD" w:rsidRDefault="009061DD" w:rsidP="009061DD">
          <w:pPr>
            <w:jc w:val="center"/>
            <w:rPr>
              <w:b/>
              <w:color w:val="FFFFFF"/>
            </w:rPr>
          </w:pPr>
          <w:r w:rsidRPr="009061DD">
            <w:rPr>
              <w:b/>
              <w:color w:val="FFFFFF"/>
            </w:rPr>
            <w:t>ISSN: 1605 – 5888    RNPS: 1844</w:t>
          </w:r>
        </w:p>
        <w:p w14:paraId="5861EB54" w14:textId="77777777" w:rsidR="009061DD" w:rsidRPr="009061DD" w:rsidRDefault="009061DD" w:rsidP="009061DD">
          <w:pPr>
            <w:jc w:val="center"/>
            <w:rPr>
              <w:b/>
              <w:color w:val="FFFFFF"/>
            </w:rPr>
          </w:pPr>
          <w:r w:rsidRPr="009061DD">
            <w:rPr>
              <w:b/>
              <w:color w:val="FFFFFF"/>
            </w:rPr>
            <w:t xml:space="preserve">V.18. No.1 (enero-abril) Año 2025, 4ta Etapa </w:t>
          </w:r>
        </w:p>
        <w:p w14:paraId="3F8DCB16" w14:textId="244A0DA2" w:rsidR="009061DD" w:rsidRPr="009061DD" w:rsidRDefault="009061DD" w:rsidP="009061DD">
          <w:pPr>
            <w:jc w:val="center"/>
            <w:rPr>
              <w:rFonts w:ascii="Arial" w:hAnsi="Arial" w:cs="Arial"/>
              <w:b/>
              <w:sz w:val="28"/>
              <w:szCs w:val="24"/>
            </w:rPr>
          </w:pPr>
          <w:r w:rsidRPr="009061DD">
            <w:rPr>
              <w:b/>
              <w:color w:val="FFFFFF"/>
            </w:rPr>
            <w:t xml:space="preserve">Págs. </w:t>
          </w:r>
          <w:r>
            <w:rPr>
              <w:b/>
              <w:color w:val="FFFFFF"/>
            </w:rPr>
            <w:t>106-119</w:t>
          </w:r>
        </w:p>
      </w:tc>
    </w:tr>
    <w:bookmarkEnd w:id="0"/>
  </w:tbl>
  <w:p w14:paraId="7C28E8E0" w14:textId="77777777" w:rsidR="00CA0DEE" w:rsidRDefault="00CA0DE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2E0B100"/>
    <w:lvl w:ilvl="0" w:tplc="AF606850">
      <w:start w:val="1"/>
      <w:numFmt w:val="bullet"/>
      <w:lvlText w:val="•"/>
      <w:lvlJc w:val="left"/>
      <w:pPr>
        <w:ind w:left="360" w:hanging="360"/>
      </w:pPr>
      <w:rPr>
        <w:rFonts w:ascii="Times New Roman" w:eastAsia="Calibri" w:hAnsi="Times New Roman" w:cs="Times New Roman"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start w:val="1"/>
      <w:numFmt w:val="bullet"/>
      <w:lvlText w:val=""/>
      <w:lvlJc w:val="left"/>
      <w:pPr>
        <w:ind w:left="6120" w:hanging="360"/>
      </w:pPr>
      <w:rPr>
        <w:rFonts w:ascii="Wingdings" w:hAnsi="Wingdings" w:hint="default"/>
      </w:rPr>
    </w:lvl>
  </w:abstractNum>
  <w:abstractNum w:abstractNumId="1" w15:restartNumberingAfterBreak="0">
    <w:nsid w:val="00000002"/>
    <w:multiLevelType w:val="hybridMultilevel"/>
    <w:tmpl w:val="8BE66446"/>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2B1E8EA2"/>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97843D12"/>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6674D48E"/>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DF8A492"/>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31EA4BD0"/>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AB9067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CA26C2BC"/>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D6AED2C"/>
    <w:lvl w:ilvl="0" w:tplc="9920C66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A757E50"/>
    <w:multiLevelType w:val="hybridMultilevel"/>
    <w:tmpl w:val="1FB0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56E61"/>
    <w:multiLevelType w:val="multilevel"/>
    <w:tmpl w:val="2CBC6B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838229183">
    <w:abstractNumId w:val="0"/>
  </w:num>
  <w:num w:numId="2" w16cid:durableId="1561095427">
    <w:abstractNumId w:val="12"/>
  </w:num>
  <w:num w:numId="3" w16cid:durableId="1433165399">
    <w:abstractNumId w:val="9"/>
  </w:num>
  <w:num w:numId="4" w16cid:durableId="1189639591">
    <w:abstractNumId w:val="7"/>
  </w:num>
  <w:num w:numId="5" w16cid:durableId="1141658407">
    <w:abstractNumId w:val="5"/>
  </w:num>
  <w:num w:numId="6" w16cid:durableId="1592396453">
    <w:abstractNumId w:val="2"/>
  </w:num>
  <w:num w:numId="7" w16cid:durableId="153421721">
    <w:abstractNumId w:val="4"/>
  </w:num>
  <w:num w:numId="8" w16cid:durableId="1083146187">
    <w:abstractNumId w:val="6"/>
  </w:num>
  <w:num w:numId="9" w16cid:durableId="606237137">
    <w:abstractNumId w:val="3"/>
  </w:num>
  <w:num w:numId="10" w16cid:durableId="2088456640">
    <w:abstractNumId w:val="8"/>
  </w:num>
  <w:num w:numId="11" w16cid:durableId="1270310240">
    <w:abstractNumId w:val="1"/>
  </w:num>
  <w:num w:numId="12" w16cid:durableId="84541983">
    <w:abstractNumId w:val="10"/>
  </w:num>
  <w:num w:numId="13" w16cid:durableId="16272783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0DEE"/>
    <w:rsid w:val="000A00E5"/>
    <w:rsid w:val="000A3D23"/>
    <w:rsid w:val="000E0302"/>
    <w:rsid w:val="001240E3"/>
    <w:rsid w:val="00136A81"/>
    <w:rsid w:val="001821DA"/>
    <w:rsid w:val="00184B0A"/>
    <w:rsid w:val="001B0221"/>
    <w:rsid w:val="001B11E1"/>
    <w:rsid w:val="001D4EE2"/>
    <w:rsid w:val="001F386E"/>
    <w:rsid w:val="0021482E"/>
    <w:rsid w:val="00223C4E"/>
    <w:rsid w:val="00235A96"/>
    <w:rsid w:val="00273394"/>
    <w:rsid w:val="00285F3A"/>
    <w:rsid w:val="002A35C9"/>
    <w:rsid w:val="00320BCA"/>
    <w:rsid w:val="00337ECF"/>
    <w:rsid w:val="00382CF1"/>
    <w:rsid w:val="003A00A1"/>
    <w:rsid w:val="003E7F26"/>
    <w:rsid w:val="00445047"/>
    <w:rsid w:val="004F73E9"/>
    <w:rsid w:val="005314C7"/>
    <w:rsid w:val="0057141D"/>
    <w:rsid w:val="0059266A"/>
    <w:rsid w:val="005E3D5A"/>
    <w:rsid w:val="005E4093"/>
    <w:rsid w:val="00614885"/>
    <w:rsid w:val="00643DE5"/>
    <w:rsid w:val="006664A1"/>
    <w:rsid w:val="006F133D"/>
    <w:rsid w:val="00771718"/>
    <w:rsid w:val="007737DD"/>
    <w:rsid w:val="007803CC"/>
    <w:rsid w:val="007B796C"/>
    <w:rsid w:val="0081080E"/>
    <w:rsid w:val="00890EE0"/>
    <w:rsid w:val="008D3A4F"/>
    <w:rsid w:val="009061DD"/>
    <w:rsid w:val="0091266F"/>
    <w:rsid w:val="0091654F"/>
    <w:rsid w:val="009343DB"/>
    <w:rsid w:val="009C30D3"/>
    <w:rsid w:val="00A0065A"/>
    <w:rsid w:val="00A0136C"/>
    <w:rsid w:val="00A1718C"/>
    <w:rsid w:val="00A547F1"/>
    <w:rsid w:val="00AA3D3C"/>
    <w:rsid w:val="00AA559D"/>
    <w:rsid w:val="00AD3323"/>
    <w:rsid w:val="00B070A0"/>
    <w:rsid w:val="00B10D28"/>
    <w:rsid w:val="00BE3338"/>
    <w:rsid w:val="00C256FA"/>
    <w:rsid w:val="00CA0DEE"/>
    <w:rsid w:val="00D13C9B"/>
    <w:rsid w:val="00D458B6"/>
    <w:rsid w:val="00D94597"/>
    <w:rsid w:val="00E90040"/>
    <w:rsid w:val="00EC092A"/>
    <w:rsid w:val="00F17ACA"/>
    <w:rsid w:val="00F319C9"/>
    <w:rsid w:val="00F4338C"/>
    <w:rsid w:val="00F44CCE"/>
    <w:rsid w:val="00F53B12"/>
    <w:rsid w:val="00F56D7E"/>
    <w:rsid w:val="00F90CBA"/>
    <w:rsid w:val="00FB719E"/>
    <w:rsid w:val="00FC1A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B739"/>
  <w15:docId w15:val="{07B7FA4B-5779-41DA-AA2B-492A7177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30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0E030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E0302"/>
    <w:rPr>
      <w:lang w:val="es-ES"/>
    </w:rPr>
  </w:style>
  <w:style w:type="paragraph" w:styleId="Piedepgina">
    <w:name w:val="footer"/>
    <w:basedOn w:val="Normal"/>
    <w:link w:val="PiedepginaCar"/>
    <w:uiPriority w:val="99"/>
    <w:rsid w:val="000E030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E0302"/>
    <w:rPr>
      <w:lang w:val="es-ES"/>
    </w:rPr>
  </w:style>
  <w:style w:type="character" w:styleId="Hipervnculo">
    <w:name w:val="Hyperlink"/>
    <w:basedOn w:val="Fuentedeprrafopredeter"/>
    <w:uiPriority w:val="99"/>
    <w:rsid w:val="000E0302"/>
    <w:rPr>
      <w:color w:val="0563C1"/>
      <w:u w:val="single"/>
    </w:rPr>
  </w:style>
  <w:style w:type="paragraph" w:styleId="Prrafodelista">
    <w:name w:val="List Paragraph"/>
    <w:basedOn w:val="Normal"/>
    <w:uiPriority w:val="34"/>
    <w:qFormat/>
    <w:rsid w:val="000E0302"/>
    <w:pPr>
      <w:ind w:left="720"/>
      <w:contextualSpacing/>
    </w:pPr>
  </w:style>
  <w:style w:type="paragraph" w:styleId="Textodeglobo">
    <w:name w:val="Balloon Text"/>
    <w:basedOn w:val="Normal"/>
    <w:link w:val="TextodegloboCar"/>
    <w:uiPriority w:val="99"/>
    <w:rsid w:val="000E03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0E0302"/>
    <w:rPr>
      <w:rFonts w:ascii="Tahoma" w:hAnsi="Tahoma" w:cs="Tahoma"/>
      <w:sz w:val="16"/>
      <w:szCs w:val="16"/>
      <w:lang w:val="es-ES"/>
    </w:rPr>
  </w:style>
  <w:style w:type="paragraph" w:styleId="HTMLconformatoprevio">
    <w:name w:val="HTML Preformatted"/>
    <w:basedOn w:val="Normal"/>
    <w:link w:val="HTMLconformatoprevioCar"/>
    <w:uiPriority w:val="99"/>
    <w:rsid w:val="000E0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0E0302"/>
    <w:rPr>
      <w:rFonts w:ascii="Courier New" w:eastAsia="Times New Roman" w:hAnsi="Courier New" w:cs="Courier New"/>
      <w:sz w:val="20"/>
      <w:szCs w:val="20"/>
      <w:lang w:val="es-MX" w:eastAsia="es-MX"/>
    </w:rPr>
  </w:style>
  <w:style w:type="character" w:customStyle="1" w:styleId="y2iqfc">
    <w:name w:val="y2iqfc"/>
    <w:basedOn w:val="Fuentedeprrafopredeter"/>
    <w:rsid w:val="000E0302"/>
  </w:style>
  <w:style w:type="character" w:styleId="Textoennegrita">
    <w:name w:val="Strong"/>
    <w:basedOn w:val="Fuentedeprrafopredeter"/>
    <w:uiPriority w:val="22"/>
    <w:qFormat/>
    <w:rsid w:val="000E0302"/>
    <w:rPr>
      <w:b/>
      <w:bCs/>
    </w:rPr>
  </w:style>
  <w:style w:type="character" w:customStyle="1" w:styleId="Mencinsinresolver1">
    <w:name w:val="Mención sin resolver1"/>
    <w:basedOn w:val="Fuentedeprrafopredeter"/>
    <w:uiPriority w:val="99"/>
    <w:rsid w:val="000E0302"/>
    <w:rPr>
      <w:color w:val="605E5C"/>
      <w:shd w:val="clear" w:color="auto" w:fill="E1DFDD"/>
    </w:rPr>
  </w:style>
  <w:style w:type="character" w:styleId="Refdecomentario">
    <w:name w:val="annotation reference"/>
    <w:basedOn w:val="Fuentedeprrafopredeter"/>
    <w:uiPriority w:val="99"/>
    <w:semiHidden/>
    <w:unhideWhenUsed/>
    <w:rsid w:val="00BE3338"/>
    <w:rPr>
      <w:sz w:val="16"/>
      <w:szCs w:val="16"/>
    </w:rPr>
  </w:style>
  <w:style w:type="paragraph" w:styleId="Textocomentario">
    <w:name w:val="annotation text"/>
    <w:basedOn w:val="Normal"/>
    <w:link w:val="TextocomentarioCar"/>
    <w:uiPriority w:val="99"/>
    <w:semiHidden/>
    <w:unhideWhenUsed/>
    <w:rsid w:val="00BE33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333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BE3338"/>
    <w:rPr>
      <w:b/>
      <w:bCs/>
    </w:rPr>
  </w:style>
  <w:style w:type="character" w:customStyle="1" w:styleId="AsuntodelcomentarioCar">
    <w:name w:val="Asunto del comentario Car"/>
    <w:basedOn w:val="TextocomentarioCar"/>
    <w:link w:val="Asuntodelcomentario"/>
    <w:uiPriority w:val="99"/>
    <w:semiHidden/>
    <w:rsid w:val="00BE3338"/>
    <w:rPr>
      <w:b/>
      <w:bCs/>
      <w:sz w:val="20"/>
      <w:szCs w:val="20"/>
      <w:lang w:val="es-ES"/>
    </w:rPr>
  </w:style>
  <w:style w:type="paragraph" w:styleId="Textonotapie">
    <w:name w:val="footnote text"/>
    <w:basedOn w:val="Normal"/>
    <w:link w:val="TextonotapieCar"/>
    <w:uiPriority w:val="99"/>
    <w:semiHidden/>
    <w:unhideWhenUsed/>
    <w:rsid w:val="00285F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5F3A"/>
    <w:rPr>
      <w:sz w:val="20"/>
      <w:szCs w:val="20"/>
      <w:lang w:val="es-ES"/>
    </w:rPr>
  </w:style>
  <w:style w:type="character" w:styleId="Refdenotaalpie">
    <w:name w:val="footnote reference"/>
    <w:basedOn w:val="Fuentedeprrafopredeter"/>
    <w:uiPriority w:val="99"/>
    <w:semiHidden/>
    <w:unhideWhenUsed/>
    <w:rsid w:val="00285F3A"/>
    <w:rPr>
      <w:vertAlign w:val="superscript"/>
    </w:rPr>
  </w:style>
  <w:style w:type="table" w:customStyle="1" w:styleId="Tablaconcuadrcula1">
    <w:name w:val="Tabla con cuadrícula1"/>
    <w:basedOn w:val="Tablanormal"/>
    <w:next w:val="Tablaconcuadrcula"/>
    <w:uiPriority w:val="39"/>
    <w:rsid w:val="009061D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eviant8@gmail.com" TargetMode="External"/><Relationship Id="rId13" Type="http://schemas.openxmlformats.org/officeDocument/2006/relationships/hyperlink" Target="https://orcid.org/0000-0002-7016-1403" TargetMode="External"/><Relationship Id="rId18" Type="http://schemas.openxmlformats.org/officeDocument/2006/relationships/hyperlink" Target="https://revistas.udg.co.cu/index.php/redel/article/view/"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dmary92@yahoo.com" TargetMode="External"/><Relationship Id="rId17" Type="http://schemas.openxmlformats.org/officeDocument/2006/relationships/hyperlink" Target="http://www.un.org/sustainabledevelopment/es/" TargetMode="External"/><Relationship Id="rId2" Type="http://schemas.openxmlformats.org/officeDocument/2006/relationships/numbering" Target="numbering.xml"/><Relationship Id="rId16" Type="http://schemas.openxmlformats.org/officeDocument/2006/relationships/hyperlink" Target="http://dx.doi.org/10.1016/j.rcp.pdf" TargetMode="External"/><Relationship Id="rId20" Type="http://schemas.openxmlformats.org/officeDocument/2006/relationships/hyperlink" Target="https://edusol.cug.co.cu:443/index.php/EduSol/article/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325-09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rcid.org/0000-0002-6590-7186" TargetMode="External"/><Relationship Id="rId23" Type="http://schemas.openxmlformats.org/officeDocument/2006/relationships/fontTable" Target="fontTable.xml"/><Relationship Id="rId10" Type="http://schemas.openxmlformats.org/officeDocument/2006/relationships/hyperlink" Target="mailto:gretellcenturion86@gmail.com" TargetMode="External"/><Relationship Id="rId19" Type="http://schemas.openxmlformats.org/officeDocument/2006/relationships/hyperlink" Target="https://conrado.ucf.edu.cu/index.php/conrado/article/view/" TargetMode="External"/><Relationship Id="rId4" Type="http://schemas.openxmlformats.org/officeDocument/2006/relationships/settings" Target="settings.xml"/><Relationship Id="rId9" Type="http://schemas.openxmlformats.org/officeDocument/2006/relationships/hyperlink" Target="http://orcid.org/0009-0005-8136-2496" TargetMode="External"/><Relationship Id="rId14" Type="http://schemas.openxmlformats.org/officeDocument/2006/relationships/hyperlink" Target="mailto:leplemus@yahoo.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EE8EE-177A-44F4-9BE6-17450F22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3989</Words>
  <Characters>22740</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40</cp:revision>
  <cp:lastPrinted>2025-04-30T03:26:00Z</cp:lastPrinted>
  <dcterms:created xsi:type="dcterms:W3CDTF">2025-02-19T23:28:00Z</dcterms:created>
  <dcterms:modified xsi:type="dcterms:W3CDTF">2025-06-25T13:30:00Z</dcterms:modified>
</cp:coreProperties>
</file>