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72841" w14:textId="47640905" w:rsidR="00005965" w:rsidRPr="00D24D92" w:rsidRDefault="003E1BB4" w:rsidP="00441DC7">
      <w:pPr>
        <w:widowControl w:val="0"/>
        <w:jc w:val="center"/>
        <w:rPr>
          <w:rFonts w:ascii="Times New Roman" w:hAnsi="Times New Roman" w:cs="Times New Roman"/>
          <w:b/>
          <w:sz w:val="24"/>
        </w:rPr>
      </w:pPr>
      <w:r w:rsidRPr="00D24D92">
        <w:rPr>
          <w:rFonts w:ascii="Times New Roman" w:hAnsi="Times New Roman" w:cs="Times New Roman"/>
          <w:b/>
          <w:sz w:val="24"/>
        </w:rPr>
        <w:t>Inteligencia emocional y habilidades sociales en estudiantes de</w:t>
      </w:r>
      <w:r w:rsidR="000C09CB" w:rsidRPr="00D24D92">
        <w:rPr>
          <w:rFonts w:ascii="Times New Roman" w:hAnsi="Times New Roman" w:cs="Times New Roman"/>
          <w:b/>
          <w:sz w:val="24"/>
        </w:rPr>
        <w:t xml:space="preserve">l </w:t>
      </w:r>
      <w:r w:rsidR="001B785B" w:rsidRPr="00D24D92">
        <w:rPr>
          <w:rFonts w:ascii="Times New Roman" w:hAnsi="Times New Roman" w:cs="Times New Roman"/>
          <w:b/>
          <w:sz w:val="24"/>
        </w:rPr>
        <w:t xml:space="preserve">colegio </w:t>
      </w:r>
      <w:r w:rsidR="00EA0AEB" w:rsidRPr="00D24D92">
        <w:rPr>
          <w:rFonts w:ascii="Times New Roman" w:hAnsi="Times New Roman" w:cs="Times New Roman"/>
          <w:b/>
          <w:sz w:val="24"/>
        </w:rPr>
        <w:t xml:space="preserve">del </w:t>
      </w:r>
      <w:r w:rsidR="00005965" w:rsidRPr="00D24D92">
        <w:rPr>
          <w:rFonts w:ascii="Times New Roman" w:hAnsi="Times New Roman" w:cs="Times New Roman"/>
          <w:b/>
          <w:sz w:val="24"/>
        </w:rPr>
        <w:t>distrito de San Luis, 2024</w:t>
      </w:r>
    </w:p>
    <w:p w14:paraId="1043AABD" w14:textId="77777777" w:rsidR="00114F84" w:rsidRPr="00D24D92" w:rsidRDefault="00114F84" w:rsidP="00114F84">
      <w:pPr>
        <w:widowControl w:val="0"/>
        <w:jc w:val="center"/>
        <w:rPr>
          <w:rFonts w:ascii="Times New Roman" w:hAnsi="Times New Roman" w:cs="Times New Roman"/>
          <w:b/>
          <w:bCs/>
          <w:iCs/>
          <w:lang w:val="en-US"/>
        </w:rPr>
      </w:pPr>
      <w:r w:rsidRPr="00D24D92">
        <w:rPr>
          <w:rFonts w:ascii="Times New Roman" w:hAnsi="Times New Roman" w:cs="Times New Roman"/>
          <w:bCs/>
          <w:sz w:val="24"/>
          <w:lang w:val="en-US"/>
        </w:rPr>
        <w:t>Emotional intelligence and social skills in students from the San Luis district school, 2024</w:t>
      </w:r>
    </w:p>
    <w:p w14:paraId="54621D7E" w14:textId="77777777" w:rsidR="00D43CCA" w:rsidRPr="00C4313A" w:rsidRDefault="00D43CCA" w:rsidP="00441DC7">
      <w:pPr>
        <w:widowControl w:val="0"/>
        <w:jc w:val="right"/>
        <w:rPr>
          <w:rFonts w:ascii="Times New Roman" w:hAnsi="Times New Roman" w:cs="Times New Roman"/>
          <w:b/>
          <w:bCs/>
          <w:iCs/>
          <w:sz w:val="24"/>
          <w:szCs w:val="24"/>
          <w:lang w:val="en-US"/>
        </w:rPr>
      </w:pPr>
    </w:p>
    <w:p w14:paraId="637C656C" w14:textId="216932B8" w:rsidR="00D43CCA" w:rsidRPr="00525153" w:rsidRDefault="00D24D92" w:rsidP="00525153">
      <w:pPr>
        <w:widowControl w:val="0"/>
        <w:jc w:val="right"/>
        <w:rPr>
          <w:rFonts w:ascii="Times New Roman" w:hAnsi="Times New Roman" w:cs="Times New Roman"/>
          <w:b/>
          <w:bCs/>
          <w:i/>
          <w:sz w:val="24"/>
          <w:szCs w:val="24"/>
          <w:lang w:val="es-PE"/>
        </w:rPr>
      </w:pPr>
      <w:r w:rsidRPr="00D24D92">
        <w:rPr>
          <w:rFonts w:ascii="Times New Roman" w:hAnsi="Times New Roman" w:cs="Times New Roman"/>
          <w:b/>
          <w:bCs/>
          <w:i/>
          <w:sz w:val="24"/>
          <w:szCs w:val="24"/>
          <w:lang w:val="es-PE"/>
        </w:rPr>
        <w:t xml:space="preserve">Artículo de investigación </w:t>
      </w:r>
    </w:p>
    <w:p w14:paraId="16F7CDC2" w14:textId="77C53482" w:rsidR="00531D56" w:rsidRPr="00CF0E6C" w:rsidRDefault="00A41E4A" w:rsidP="00441DC7">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3B9D4373" w14:textId="149430C2" w:rsidR="00531D56" w:rsidRPr="00CB0CC8" w:rsidRDefault="00D24D92" w:rsidP="00D24D92">
      <w:pPr>
        <w:widowControl w:val="0"/>
        <w:spacing w:after="0"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Jean Paul Moreno Palomino</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1B31608E" w14:textId="0AED1442" w:rsidR="00531D56" w:rsidRPr="00CB0CC8" w:rsidRDefault="00FE1BDE" w:rsidP="00D24D92">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001B06D0">
        <w:rPr>
          <w:rFonts w:ascii="Times New Roman" w:hAnsi="Times New Roman" w:cs="Times New Roman"/>
          <w:i/>
          <w:sz w:val="24"/>
          <w:szCs w:val="24"/>
        </w:rPr>
        <w:t xml:space="preserve"> </w:t>
      </w:r>
      <w:hyperlink r:id="rId8" w:history="1">
        <w:r w:rsidR="00195367" w:rsidRPr="00A40317">
          <w:rPr>
            <w:rStyle w:val="Hipervnculo"/>
            <w:rFonts w:ascii="Times New Roman" w:hAnsi="Times New Roman" w:cs="Times New Roman"/>
            <w:i/>
            <w:sz w:val="24"/>
            <w:szCs w:val="24"/>
          </w:rPr>
          <w:t>jeanp.moreno@upsjb.edu.pe</w:t>
        </w:r>
      </w:hyperlink>
      <w:r w:rsidR="00195367">
        <w:rPr>
          <w:rFonts w:ascii="Times New Roman" w:hAnsi="Times New Roman" w:cs="Times New Roman"/>
          <w:i/>
          <w:sz w:val="24"/>
          <w:szCs w:val="24"/>
        </w:rPr>
        <w:t xml:space="preserve"> </w:t>
      </w:r>
    </w:p>
    <w:p w14:paraId="5051EFE4" w14:textId="472069A5" w:rsidR="00FE1BDE" w:rsidRPr="00CB0CC8" w:rsidRDefault="00D24D92" w:rsidP="00D24D92">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sidR="00FE1BDE" w:rsidRPr="00CB0CC8">
        <w:rPr>
          <w:rFonts w:ascii="Times New Roman" w:hAnsi="Times New Roman" w:cs="Times New Roman"/>
          <w:i/>
          <w:sz w:val="24"/>
          <w:szCs w:val="24"/>
        </w:rPr>
        <w:t>:</w:t>
      </w:r>
      <w:r w:rsidR="008901A4">
        <w:rPr>
          <w:rFonts w:ascii="Times New Roman" w:hAnsi="Times New Roman" w:cs="Times New Roman"/>
          <w:i/>
          <w:sz w:val="24"/>
          <w:szCs w:val="24"/>
        </w:rPr>
        <w:t xml:space="preserve"> </w:t>
      </w:r>
      <w:hyperlink r:id="rId9" w:history="1">
        <w:r w:rsidR="00195367" w:rsidRPr="00A40317">
          <w:rPr>
            <w:rStyle w:val="Hipervnculo"/>
            <w:rFonts w:ascii="Times New Roman" w:hAnsi="Times New Roman" w:cs="Times New Roman"/>
            <w:i/>
            <w:sz w:val="24"/>
            <w:szCs w:val="24"/>
          </w:rPr>
          <w:t>https://orcid.org/0000-0002-8193-6657</w:t>
        </w:r>
      </w:hyperlink>
      <w:r w:rsidR="00195367">
        <w:rPr>
          <w:rFonts w:ascii="Times New Roman" w:hAnsi="Times New Roman" w:cs="Times New Roman"/>
          <w:i/>
          <w:sz w:val="24"/>
          <w:szCs w:val="24"/>
        </w:rPr>
        <w:t xml:space="preserve"> </w:t>
      </w:r>
    </w:p>
    <w:p w14:paraId="726CE287" w14:textId="4181BB2E" w:rsidR="00FE1BDE" w:rsidRDefault="00F4101D" w:rsidP="00D24D92">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Universidad Privada San Juan Bautista</w:t>
      </w:r>
      <w:r w:rsidR="00A34EBD">
        <w:rPr>
          <w:rFonts w:ascii="Times New Roman" w:hAnsi="Times New Roman" w:cs="Times New Roman"/>
          <w:sz w:val="24"/>
          <w:szCs w:val="24"/>
        </w:rPr>
        <w:t xml:space="preserve"> </w:t>
      </w:r>
      <w:r w:rsidR="00195367">
        <w:rPr>
          <w:rFonts w:ascii="Times New Roman" w:hAnsi="Times New Roman" w:cs="Times New Roman"/>
          <w:sz w:val="24"/>
          <w:szCs w:val="24"/>
        </w:rPr>
        <w:t>–</w:t>
      </w:r>
      <w:r w:rsidR="00A34EBD">
        <w:rPr>
          <w:rFonts w:ascii="Times New Roman" w:hAnsi="Times New Roman" w:cs="Times New Roman"/>
          <w:sz w:val="24"/>
          <w:szCs w:val="24"/>
        </w:rPr>
        <w:t xml:space="preserve"> Perú</w:t>
      </w:r>
    </w:p>
    <w:p w14:paraId="4F9F5CE5" w14:textId="6B2C5D7E" w:rsidR="002766AD" w:rsidRDefault="002766AD" w:rsidP="00D24D92">
      <w:pPr>
        <w:pStyle w:val="Sinespaciado"/>
        <w:spacing w:line="360" w:lineRule="auto"/>
        <w:rPr>
          <w:rFonts w:ascii="Arial" w:eastAsia="Calibri" w:hAnsi="Arial" w:cs="Arial"/>
          <w:sz w:val="24"/>
          <w:szCs w:val="24"/>
          <w:lang w:val="es-PE" w:eastAsia="es-PE"/>
        </w:rPr>
      </w:pPr>
      <w:r>
        <w:rPr>
          <w:rFonts w:ascii="Times New Roman" w:hAnsi="Times New Roman" w:cs="Times New Roman"/>
          <w:sz w:val="24"/>
          <w:szCs w:val="24"/>
          <w:lang w:val="es-PE" w:eastAsia="es-PE"/>
        </w:rPr>
        <w:t xml:space="preserve">        </w:t>
      </w:r>
      <w:r w:rsidR="00D24D92">
        <w:rPr>
          <w:rFonts w:ascii="Times New Roman" w:hAnsi="Times New Roman" w:cs="Times New Roman"/>
          <w:sz w:val="24"/>
          <w:szCs w:val="24"/>
          <w:lang w:val="es-PE" w:eastAsia="es-PE"/>
        </w:rPr>
        <w:t xml:space="preserve">Mg. </w:t>
      </w:r>
      <w:r w:rsidR="00D24D92" w:rsidRPr="002766AD">
        <w:rPr>
          <w:rFonts w:ascii="Times New Roman" w:eastAsia="Calibri" w:hAnsi="Times New Roman" w:cs="Times New Roman"/>
          <w:sz w:val="24"/>
          <w:szCs w:val="24"/>
          <w:lang w:val="es-PE" w:eastAsia="es-PE"/>
        </w:rPr>
        <w:t>Mercedes Patricia Morales Velásquez</w:t>
      </w:r>
      <w:r w:rsidR="00D24D92">
        <w:rPr>
          <w:rStyle w:val="Refdenotaalpie"/>
          <w:rFonts w:ascii="Times New Roman" w:eastAsia="Calibri" w:hAnsi="Times New Roman" w:cs="Times New Roman"/>
          <w:sz w:val="24"/>
          <w:szCs w:val="24"/>
          <w:lang w:val="es-PE" w:eastAsia="es-PE"/>
        </w:rPr>
        <w:footnoteReference w:id="2"/>
      </w:r>
      <w:r w:rsidR="00D24D92" w:rsidRPr="002766AD">
        <w:rPr>
          <w:rFonts w:ascii="Times New Roman" w:hAnsi="Times New Roman" w:cs="Times New Roman"/>
          <w:sz w:val="24"/>
          <w:szCs w:val="24"/>
          <w:lang w:val="es-PE" w:eastAsia="es-PE"/>
        </w:rPr>
        <w:t xml:space="preserve"> </w:t>
      </w:r>
    </w:p>
    <w:p w14:paraId="16CC7FCC" w14:textId="797D3838" w:rsidR="00195367" w:rsidRPr="00CB0CC8" w:rsidRDefault="002766AD" w:rsidP="00D24D92">
      <w:pPr>
        <w:pStyle w:val="Sinespaciado"/>
        <w:spacing w:line="360" w:lineRule="auto"/>
        <w:rPr>
          <w:rFonts w:ascii="Times New Roman" w:hAnsi="Times New Roman" w:cs="Times New Roman"/>
          <w:i/>
          <w:sz w:val="24"/>
          <w:szCs w:val="24"/>
        </w:rPr>
      </w:pPr>
      <w:r>
        <w:rPr>
          <w:rFonts w:ascii="Arial" w:eastAsia="Calibri" w:hAnsi="Arial" w:cs="Arial"/>
          <w:sz w:val="24"/>
          <w:szCs w:val="24"/>
          <w:lang w:val="es-PE" w:eastAsia="es-PE"/>
        </w:rPr>
        <w:t xml:space="preserve">       </w:t>
      </w:r>
      <w:r w:rsidR="00195367" w:rsidRPr="00CB0CC8">
        <w:rPr>
          <w:rFonts w:ascii="Times New Roman" w:hAnsi="Times New Roman" w:cs="Times New Roman"/>
          <w:i/>
          <w:sz w:val="24"/>
          <w:szCs w:val="24"/>
        </w:rPr>
        <w:t>Correo:</w:t>
      </w:r>
      <w:r w:rsidR="00195367">
        <w:rPr>
          <w:rFonts w:ascii="Times New Roman" w:hAnsi="Times New Roman" w:cs="Times New Roman"/>
          <w:i/>
          <w:sz w:val="24"/>
          <w:szCs w:val="24"/>
        </w:rPr>
        <w:t xml:space="preserve"> </w:t>
      </w:r>
      <w:hyperlink r:id="rId10" w:history="1">
        <w:r w:rsidRPr="00A40317">
          <w:rPr>
            <w:rStyle w:val="Hipervnculo"/>
            <w:rFonts w:ascii="Times New Roman" w:hAnsi="Times New Roman" w:cs="Times New Roman"/>
            <w:i/>
            <w:sz w:val="24"/>
            <w:szCs w:val="24"/>
          </w:rPr>
          <w:t>mercedes.morales@upsjb.edu.pe</w:t>
        </w:r>
      </w:hyperlink>
      <w:r w:rsidR="00195367">
        <w:rPr>
          <w:rFonts w:ascii="Times New Roman" w:hAnsi="Times New Roman" w:cs="Times New Roman"/>
          <w:i/>
          <w:sz w:val="24"/>
          <w:szCs w:val="24"/>
        </w:rPr>
        <w:t xml:space="preserve"> </w:t>
      </w:r>
    </w:p>
    <w:p w14:paraId="3E4F832F" w14:textId="55A59C09" w:rsidR="00195367" w:rsidRPr="00CB0CC8" w:rsidRDefault="00D24D92" w:rsidP="00D24D92">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sidR="00195367" w:rsidRPr="002766AD">
        <w:rPr>
          <w:rFonts w:ascii="Times New Roman" w:hAnsi="Times New Roman" w:cs="Times New Roman"/>
          <w:i/>
          <w:sz w:val="24"/>
          <w:szCs w:val="24"/>
        </w:rPr>
        <w:t>:</w:t>
      </w:r>
      <w:r w:rsidR="002766AD">
        <w:rPr>
          <w:rFonts w:ascii="Times New Roman" w:hAnsi="Times New Roman" w:cs="Times New Roman"/>
          <w:i/>
          <w:sz w:val="24"/>
          <w:szCs w:val="24"/>
        </w:rPr>
        <w:t xml:space="preserve"> </w:t>
      </w:r>
      <w:hyperlink r:id="rId11" w:history="1">
        <w:r w:rsidR="002766AD" w:rsidRPr="00A40317">
          <w:rPr>
            <w:rStyle w:val="Hipervnculo"/>
            <w:rFonts w:ascii="Times New Roman" w:eastAsia="Calibri" w:hAnsi="Times New Roman" w:cs="Times New Roman"/>
            <w:i/>
            <w:sz w:val="24"/>
            <w:szCs w:val="24"/>
            <w:bdr w:val="none" w:sz="0" w:space="0" w:color="auto" w:frame="1"/>
            <w:shd w:val="clear" w:color="auto" w:fill="FFFFFF"/>
            <w:lang w:val="es-PE" w:eastAsia="es-PE"/>
          </w:rPr>
          <w:t>https://orcid.org/0000-0002-3135-4464</w:t>
        </w:r>
      </w:hyperlink>
      <w:r w:rsidR="002766AD">
        <w:rPr>
          <w:rFonts w:ascii="Times New Roman" w:eastAsia="Calibri" w:hAnsi="Times New Roman" w:cs="Times New Roman"/>
          <w:i/>
          <w:color w:val="0000FF"/>
          <w:sz w:val="24"/>
          <w:szCs w:val="24"/>
          <w:u w:val="single"/>
          <w:bdr w:val="none" w:sz="0" w:space="0" w:color="auto" w:frame="1"/>
          <w:shd w:val="clear" w:color="auto" w:fill="FFFFFF"/>
          <w:lang w:val="es-PE" w:eastAsia="es-PE"/>
        </w:rPr>
        <w:t xml:space="preserve"> </w:t>
      </w:r>
    </w:p>
    <w:p w14:paraId="0B688642" w14:textId="4D5FE627" w:rsidR="00195367" w:rsidRPr="00CB0CC8" w:rsidRDefault="00195367" w:rsidP="00D24D92">
      <w:pPr>
        <w:widowControl w:val="0"/>
        <w:spacing w:line="360" w:lineRule="auto"/>
        <w:ind w:left="426"/>
        <w:rPr>
          <w:rFonts w:ascii="Times New Roman" w:hAnsi="Times New Roman" w:cs="Times New Roman"/>
          <w:sz w:val="24"/>
          <w:szCs w:val="24"/>
        </w:rPr>
      </w:pPr>
      <w:r>
        <w:rPr>
          <w:rFonts w:ascii="Times New Roman" w:hAnsi="Times New Roman" w:cs="Times New Roman"/>
          <w:sz w:val="24"/>
          <w:szCs w:val="24"/>
        </w:rPr>
        <w:t>Universidad Privada San Juan Bautista - Perú</w:t>
      </w:r>
    </w:p>
    <w:p w14:paraId="563B5A0A" w14:textId="6BDE6D55" w:rsidR="00CB0CC8" w:rsidRPr="00CB0CC8" w:rsidRDefault="0088642A" w:rsidP="00D24D92">
      <w:pPr>
        <w:widowControl w:val="0"/>
        <w:spacing w:after="0" w:line="360" w:lineRule="auto"/>
        <w:ind w:left="426"/>
        <w:rPr>
          <w:rFonts w:ascii="Times New Roman" w:hAnsi="Times New Roman" w:cs="Times New Roman"/>
          <w:sz w:val="24"/>
          <w:szCs w:val="24"/>
        </w:rPr>
      </w:pPr>
      <w:proofErr w:type="spellStart"/>
      <w:r>
        <w:rPr>
          <w:rFonts w:ascii="Times New Roman" w:hAnsi="Times New Roman" w:cs="Times New Roman"/>
          <w:sz w:val="24"/>
          <w:szCs w:val="24"/>
        </w:rPr>
        <w:t>Desireé</w:t>
      </w:r>
      <w:proofErr w:type="spellEnd"/>
      <w:r>
        <w:rPr>
          <w:rFonts w:ascii="Times New Roman" w:hAnsi="Times New Roman" w:cs="Times New Roman"/>
          <w:sz w:val="24"/>
          <w:szCs w:val="24"/>
        </w:rPr>
        <w:t xml:space="preserve"> María Gonzales Yataco</w:t>
      </w:r>
      <w:r w:rsidR="00D24D92">
        <w:rPr>
          <w:rStyle w:val="Refdenotaalpie"/>
          <w:rFonts w:ascii="Times New Roman" w:hAnsi="Times New Roman" w:cs="Times New Roman"/>
          <w:sz w:val="24"/>
          <w:szCs w:val="24"/>
        </w:rPr>
        <w:footnoteReference w:id="3"/>
      </w:r>
    </w:p>
    <w:p w14:paraId="3DFA1B5B" w14:textId="4F1547B2" w:rsidR="00FE1BDE" w:rsidRPr="00CB0CC8" w:rsidRDefault="00FE1BDE" w:rsidP="00D24D92">
      <w:pPr>
        <w:widowControl w:val="0"/>
        <w:spacing w:after="0" w:line="360" w:lineRule="auto"/>
        <w:ind w:left="426"/>
        <w:rPr>
          <w:rFonts w:ascii="Times New Roman" w:hAnsi="Times New Roman" w:cs="Times New Roman"/>
          <w:i/>
          <w:sz w:val="24"/>
          <w:szCs w:val="24"/>
        </w:rPr>
      </w:pPr>
      <w:r w:rsidRPr="00CB0CC8">
        <w:rPr>
          <w:rFonts w:ascii="Times New Roman" w:hAnsi="Times New Roman" w:cs="Times New Roman"/>
          <w:i/>
          <w:sz w:val="24"/>
          <w:szCs w:val="24"/>
        </w:rPr>
        <w:t>Correo:</w:t>
      </w:r>
      <w:r w:rsidR="001B0AB3">
        <w:rPr>
          <w:rFonts w:ascii="Times New Roman" w:hAnsi="Times New Roman" w:cs="Times New Roman"/>
          <w:i/>
          <w:sz w:val="24"/>
          <w:szCs w:val="24"/>
        </w:rPr>
        <w:t xml:space="preserve"> </w:t>
      </w:r>
      <w:hyperlink r:id="rId12" w:history="1">
        <w:r w:rsidR="00195367" w:rsidRPr="00A40317">
          <w:rPr>
            <w:rStyle w:val="Hipervnculo"/>
            <w:rFonts w:ascii="Times New Roman" w:hAnsi="Times New Roman" w:cs="Times New Roman"/>
            <w:i/>
            <w:sz w:val="24"/>
            <w:szCs w:val="24"/>
          </w:rPr>
          <w:t>dgonzalesy27@gmail.com</w:t>
        </w:r>
      </w:hyperlink>
      <w:r w:rsidR="00195367">
        <w:rPr>
          <w:rFonts w:ascii="Times New Roman" w:hAnsi="Times New Roman" w:cs="Times New Roman"/>
          <w:i/>
          <w:sz w:val="24"/>
          <w:szCs w:val="24"/>
        </w:rPr>
        <w:t xml:space="preserve"> </w:t>
      </w:r>
    </w:p>
    <w:p w14:paraId="3EF85736" w14:textId="163291F1" w:rsidR="00FE1BDE" w:rsidRPr="00CB0CC8" w:rsidRDefault="00D24D92" w:rsidP="00D24D92">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w:t>
      </w:r>
      <w:r w:rsidR="00FE1BDE" w:rsidRPr="00CB0CC8">
        <w:rPr>
          <w:rFonts w:ascii="Times New Roman" w:hAnsi="Times New Roman" w:cs="Times New Roman"/>
          <w:i/>
          <w:sz w:val="24"/>
          <w:szCs w:val="24"/>
        </w:rPr>
        <w:t>rcid</w:t>
      </w:r>
      <w:proofErr w:type="spellEnd"/>
      <w:r w:rsidR="00FE1BDE" w:rsidRPr="00CB0CC8">
        <w:rPr>
          <w:rFonts w:ascii="Times New Roman" w:hAnsi="Times New Roman" w:cs="Times New Roman"/>
          <w:i/>
          <w:sz w:val="24"/>
          <w:szCs w:val="24"/>
        </w:rPr>
        <w:t>:</w:t>
      </w:r>
      <w:r w:rsidR="001B0AB3" w:rsidRPr="001B0AB3">
        <w:rPr>
          <w:rFonts w:ascii="Times New Roman" w:hAnsi="Times New Roman" w:cs="Times New Roman"/>
          <w:i/>
          <w:sz w:val="24"/>
          <w:szCs w:val="24"/>
        </w:rPr>
        <w:t xml:space="preserve"> </w:t>
      </w:r>
      <w:hyperlink r:id="rId13" w:history="1">
        <w:r w:rsidR="00195367" w:rsidRPr="00A40317">
          <w:rPr>
            <w:rStyle w:val="Hipervnculo"/>
            <w:rFonts w:ascii="Times New Roman" w:hAnsi="Times New Roman" w:cs="Times New Roman"/>
            <w:i/>
            <w:sz w:val="24"/>
            <w:szCs w:val="24"/>
          </w:rPr>
          <w:t>https://orcid.org/0009-0009-6171-4983</w:t>
        </w:r>
      </w:hyperlink>
      <w:r w:rsidR="00195367">
        <w:rPr>
          <w:rFonts w:ascii="Times New Roman" w:hAnsi="Times New Roman" w:cs="Times New Roman"/>
          <w:i/>
          <w:sz w:val="24"/>
          <w:szCs w:val="24"/>
        </w:rPr>
        <w:t xml:space="preserve"> </w:t>
      </w:r>
      <w:r w:rsidR="000F0558" w:rsidRPr="000F0558">
        <w:rPr>
          <w:rFonts w:ascii="Times New Roman" w:hAnsi="Times New Roman" w:cs="Times New Roman"/>
          <w:i/>
          <w:sz w:val="24"/>
          <w:szCs w:val="24"/>
        </w:rPr>
        <w:t xml:space="preserve"> </w:t>
      </w:r>
    </w:p>
    <w:p w14:paraId="75558ECE" w14:textId="5BCB8932" w:rsidR="00D43CCA" w:rsidRPr="00CB0CC8" w:rsidRDefault="00C54390" w:rsidP="00525153">
      <w:pPr>
        <w:widowControl w:val="0"/>
        <w:spacing w:after="240" w:line="360" w:lineRule="auto"/>
        <w:ind w:left="426"/>
        <w:rPr>
          <w:rFonts w:ascii="Times New Roman" w:hAnsi="Times New Roman" w:cs="Times New Roman"/>
          <w:sz w:val="24"/>
          <w:szCs w:val="24"/>
        </w:rPr>
      </w:pPr>
      <w:r>
        <w:rPr>
          <w:rFonts w:ascii="Times New Roman" w:hAnsi="Times New Roman" w:cs="Times New Roman"/>
          <w:sz w:val="24"/>
          <w:szCs w:val="24"/>
        </w:rPr>
        <w:t xml:space="preserve">Universidad Privada San Juan Bautista </w:t>
      </w:r>
      <w:r w:rsidR="00D43CCA">
        <w:rPr>
          <w:rFonts w:ascii="Times New Roman" w:hAnsi="Times New Roman" w:cs="Times New Roman"/>
          <w:sz w:val="24"/>
          <w:szCs w:val="24"/>
        </w:rPr>
        <w:t>–</w:t>
      </w:r>
      <w:r>
        <w:rPr>
          <w:rFonts w:ascii="Times New Roman" w:hAnsi="Times New Roman" w:cs="Times New Roman"/>
          <w:sz w:val="24"/>
          <w:szCs w:val="24"/>
        </w:rPr>
        <w:t xml:space="preserve"> Perú</w:t>
      </w:r>
      <w:r w:rsidR="00D43CCA">
        <w:rPr>
          <w:rFonts w:ascii="Times New Roman" w:hAnsi="Times New Roman" w:cs="Times New Roman"/>
          <w:sz w:val="24"/>
          <w:szCs w:val="24"/>
        </w:rPr>
        <w:t xml:space="preserve"> </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14:paraId="319C97CF" w14:textId="77777777" w:rsidTr="00CF0E6C">
        <w:tc>
          <w:tcPr>
            <w:tcW w:w="2942" w:type="dxa"/>
            <w:shd w:val="clear" w:color="auto" w:fill="00B0F0"/>
          </w:tcPr>
          <w:p w14:paraId="40F367F3"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54E7B5B6"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5832D830"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66738FC4" w14:textId="77777777" w:rsidTr="00FE1BDE">
        <w:tc>
          <w:tcPr>
            <w:tcW w:w="2942" w:type="dxa"/>
          </w:tcPr>
          <w:p w14:paraId="5F78A907" w14:textId="77777777" w:rsidR="00FE1BDE" w:rsidRPr="00CB0CC8" w:rsidRDefault="00FE1BDE" w:rsidP="00441DC7">
            <w:pPr>
              <w:widowControl w:val="0"/>
              <w:jc w:val="center"/>
              <w:rPr>
                <w:rFonts w:ascii="Times New Roman" w:hAnsi="Times New Roman" w:cs="Times New Roman"/>
                <w:sz w:val="24"/>
              </w:rPr>
            </w:pPr>
          </w:p>
        </w:tc>
        <w:tc>
          <w:tcPr>
            <w:tcW w:w="2943" w:type="dxa"/>
          </w:tcPr>
          <w:p w14:paraId="32F960AA" w14:textId="77777777" w:rsidR="00FE1BDE" w:rsidRPr="00CB0CC8" w:rsidRDefault="00FE1BDE" w:rsidP="00441DC7">
            <w:pPr>
              <w:widowControl w:val="0"/>
              <w:jc w:val="center"/>
              <w:rPr>
                <w:rFonts w:ascii="Times New Roman" w:hAnsi="Times New Roman" w:cs="Times New Roman"/>
                <w:sz w:val="24"/>
              </w:rPr>
            </w:pPr>
          </w:p>
        </w:tc>
        <w:tc>
          <w:tcPr>
            <w:tcW w:w="2943" w:type="dxa"/>
          </w:tcPr>
          <w:p w14:paraId="23FE1B8C" w14:textId="77777777" w:rsidR="00FE1BDE" w:rsidRPr="00CB0CC8" w:rsidRDefault="00FE1BDE" w:rsidP="00441DC7">
            <w:pPr>
              <w:widowControl w:val="0"/>
              <w:jc w:val="center"/>
              <w:rPr>
                <w:rFonts w:ascii="Times New Roman" w:hAnsi="Times New Roman" w:cs="Times New Roman"/>
                <w:sz w:val="24"/>
              </w:rPr>
            </w:pPr>
          </w:p>
        </w:tc>
      </w:tr>
    </w:tbl>
    <w:p w14:paraId="7A5F3E19" w14:textId="77777777" w:rsidR="00FE1BDE" w:rsidRPr="00CB0CC8" w:rsidRDefault="00FE1BDE" w:rsidP="00441DC7">
      <w:pPr>
        <w:widowControl w:val="0"/>
        <w:rPr>
          <w:rFonts w:ascii="Times New Roman" w:hAnsi="Times New Roman" w:cs="Times New Roman"/>
          <w:sz w:val="24"/>
        </w:rPr>
      </w:pPr>
    </w:p>
    <w:p w14:paraId="32DE3480" w14:textId="38CFCADA" w:rsidR="00CB0CC8" w:rsidRPr="00CF0E6C" w:rsidRDefault="00CB0CC8" w:rsidP="00441DC7">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lastRenderedPageBreak/>
        <w:t>Resumen</w:t>
      </w:r>
      <w:r w:rsidR="00CF0E6C">
        <w:rPr>
          <w:rFonts w:ascii="Times New Roman" w:eastAsia="Calibri" w:hAnsi="Times New Roman" w:cs="Times New Roman"/>
          <w:b/>
          <w:bCs/>
          <w:sz w:val="28"/>
          <w:szCs w:val="24"/>
        </w:rPr>
        <w:t xml:space="preserve"> </w:t>
      </w:r>
    </w:p>
    <w:p w14:paraId="1190F03D" w14:textId="06A40EDA" w:rsidR="00CB0CC8" w:rsidRPr="00C05181" w:rsidRDefault="00C36A1D" w:rsidP="00C36A1D">
      <w:pPr>
        <w:widowControl w:val="0"/>
        <w:spacing w:line="360" w:lineRule="auto"/>
        <w:jc w:val="both"/>
        <w:rPr>
          <w:rFonts w:ascii="Times New Roman" w:eastAsia="Calibri" w:hAnsi="Times New Roman" w:cs="Times New Roman"/>
          <w:sz w:val="24"/>
          <w:szCs w:val="24"/>
          <w:lang w:val="es-MX"/>
        </w:rPr>
      </w:pPr>
      <w:r w:rsidRPr="00C05181">
        <w:rPr>
          <w:rFonts w:ascii="Times New Roman" w:eastAsia="Calibri" w:hAnsi="Times New Roman" w:cs="Times New Roman"/>
          <w:sz w:val="24"/>
          <w:szCs w:val="24"/>
          <w:lang w:val="es-MX"/>
        </w:rPr>
        <w:t xml:space="preserve">La inteligencia emocional (IE) y las habilidades sociales son cruciales para el desarrollo integral de los estudiantes. Este estudio revisa la literatura sobre estos temas en el contexto de instituciones educativas. </w:t>
      </w:r>
      <w:r w:rsidR="00C4313A" w:rsidRPr="00C05181">
        <w:rPr>
          <w:rFonts w:ascii="Times New Roman" w:eastAsia="Calibri" w:hAnsi="Times New Roman" w:cs="Times New Roman"/>
          <w:sz w:val="24"/>
          <w:szCs w:val="24"/>
          <w:lang w:val="es-MX"/>
        </w:rPr>
        <w:t>El objetivo es analizar el impacto de la inteligencia emocional en las habilidades sociales de los estudiantes mediante una revisión narrativa con la finalidad de mejorar el rendimiento académico y el bienestar emocional de los estudiantes en el distrito de San Luis, Lima</w:t>
      </w:r>
      <w:r w:rsidRPr="00C05181">
        <w:rPr>
          <w:rFonts w:ascii="Times New Roman" w:eastAsia="Calibri" w:hAnsi="Times New Roman" w:cs="Times New Roman"/>
          <w:sz w:val="24"/>
          <w:szCs w:val="24"/>
          <w:lang w:val="es-MX"/>
        </w:rPr>
        <w:t>. E</w:t>
      </w:r>
      <w:r w:rsidR="004B6CCA" w:rsidRPr="00C05181">
        <w:rPr>
          <w:rFonts w:ascii="Times New Roman" w:eastAsia="Calibri" w:hAnsi="Times New Roman" w:cs="Times New Roman"/>
          <w:sz w:val="24"/>
          <w:szCs w:val="24"/>
          <w:lang w:val="es-MX"/>
        </w:rPr>
        <w:t xml:space="preserve">n cuanto al </w:t>
      </w:r>
      <w:r w:rsidRPr="00C05181">
        <w:rPr>
          <w:rFonts w:ascii="Times New Roman" w:eastAsia="Calibri" w:hAnsi="Times New Roman" w:cs="Times New Roman"/>
          <w:sz w:val="24"/>
          <w:szCs w:val="24"/>
          <w:lang w:val="es-MX"/>
        </w:rPr>
        <w:t xml:space="preserve">material y método es ante una revisión narrativa de literatura publicada entre 2019 y 2024; se seleccionaron artículos de bases de datos académicas como PubMed, Redalyc y Google </w:t>
      </w:r>
      <w:proofErr w:type="spellStart"/>
      <w:r w:rsidRPr="00C05181">
        <w:rPr>
          <w:rFonts w:ascii="Times New Roman" w:eastAsia="Calibri" w:hAnsi="Times New Roman" w:cs="Times New Roman"/>
          <w:sz w:val="24"/>
          <w:szCs w:val="24"/>
          <w:lang w:val="es-MX"/>
        </w:rPr>
        <w:t>Scholar</w:t>
      </w:r>
      <w:proofErr w:type="spellEnd"/>
      <w:r w:rsidR="00D07275">
        <w:rPr>
          <w:rFonts w:ascii="Times New Roman" w:eastAsia="Calibri" w:hAnsi="Times New Roman" w:cs="Times New Roman"/>
          <w:sz w:val="24"/>
          <w:szCs w:val="24"/>
          <w:lang w:val="es-MX"/>
        </w:rPr>
        <w:t xml:space="preserve"> la muestra de documentos que son analizados en dicho periodo</w:t>
      </w:r>
      <w:r w:rsidRPr="00C05181">
        <w:rPr>
          <w:rFonts w:ascii="Times New Roman" w:eastAsia="Calibri" w:hAnsi="Times New Roman" w:cs="Times New Roman"/>
          <w:sz w:val="24"/>
          <w:szCs w:val="24"/>
          <w:lang w:val="es-MX"/>
        </w:rPr>
        <w:t xml:space="preserve">. Los resultados demuestran que la </w:t>
      </w:r>
      <w:r w:rsidR="00791C70" w:rsidRPr="00C05181">
        <w:rPr>
          <w:rFonts w:ascii="Times New Roman" w:eastAsia="Calibri" w:hAnsi="Times New Roman" w:cs="Times New Roman"/>
          <w:sz w:val="24"/>
          <w:szCs w:val="24"/>
          <w:lang w:val="es-MX"/>
        </w:rPr>
        <w:t xml:space="preserve">inteligencia emocional </w:t>
      </w:r>
      <w:r w:rsidRPr="00C05181">
        <w:rPr>
          <w:rFonts w:ascii="Times New Roman" w:eastAsia="Calibri" w:hAnsi="Times New Roman" w:cs="Times New Roman"/>
          <w:sz w:val="24"/>
          <w:szCs w:val="24"/>
          <w:lang w:val="es-MX"/>
        </w:rPr>
        <w:t xml:space="preserve">mejora el rendimiento académico y fomenta un ambiente escolar saludable; se destacan intervenciones educativas efectivas para </w:t>
      </w:r>
      <w:r w:rsidR="00A32A33" w:rsidRPr="00C05181">
        <w:rPr>
          <w:rFonts w:ascii="Times New Roman" w:eastAsia="Calibri" w:hAnsi="Times New Roman" w:cs="Times New Roman"/>
          <w:sz w:val="24"/>
          <w:szCs w:val="24"/>
          <w:lang w:val="es-MX"/>
        </w:rPr>
        <w:t xml:space="preserve">generar </w:t>
      </w:r>
      <w:r w:rsidRPr="00C05181">
        <w:rPr>
          <w:rFonts w:ascii="Times New Roman" w:eastAsia="Calibri" w:hAnsi="Times New Roman" w:cs="Times New Roman"/>
          <w:sz w:val="24"/>
          <w:szCs w:val="24"/>
          <w:lang w:val="es-MX"/>
        </w:rPr>
        <w:t xml:space="preserve">el desarrollo </w:t>
      </w:r>
      <w:r w:rsidR="009C59F4" w:rsidRPr="00C05181">
        <w:rPr>
          <w:rFonts w:ascii="Times New Roman" w:eastAsia="Calibri" w:hAnsi="Times New Roman" w:cs="Times New Roman"/>
          <w:sz w:val="24"/>
          <w:szCs w:val="24"/>
          <w:lang w:val="es-MX"/>
        </w:rPr>
        <w:t xml:space="preserve">con las </w:t>
      </w:r>
      <w:r w:rsidRPr="00C05181">
        <w:rPr>
          <w:rFonts w:ascii="Times New Roman" w:eastAsia="Calibri" w:hAnsi="Times New Roman" w:cs="Times New Roman"/>
          <w:sz w:val="24"/>
          <w:szCs w:val="24"/>
          <w:lang w:val="es-MX"/>
        </w:rPr>
        <w:t>competencias. Se concluye que l</w:t>
      </w:r>
      <w:r w:rsidR="009C59F4" w:rsidRPr="00C05181">
        <w:rPr>
          <w:rFonts w:ascii="Times New Roman" w:eastAsia="Calibri" w:hAnsi="Times New Roman" w:cs="Times New Roman"/>
          <w:sz w:val="24"/>
          <w:szCs w:val="24"/>
          <w:lang w:val="es-MX"/>
        </w:rPr>
        <w:t xml:space="preserve">os colegios </w:t>
      </w:r>
      <w:r w:rsidRPr="00C05181">
        <w:rPr>
          <w:rFonts w:ascii="Times New Roman" w:eastAsia="Calibri" w:hAnsi="Times New Roman" w:cs="Times New Roman"/>
          <w:sz w:val="24"/>
          <w:szCs w:val="24"/>
          <w:lang w:val="es-MX"/>
        </w:rPr>
        <w:t xml:space="preserve">deben integrar programas para preparar a los </w:t>
      </w:r>
      <w:r w:rsidR="00767B58" w:rsidRPr="00C05181">
        <w:rPr>
          <w:rFonts w:ascii="Times New Roman" w:eastAsia="Calibri" w:hAnsi="Times New Roman" w:cs="Times New Roman"/>
          <w:sz w:val="24"/>
          <w:szCs w:val="24"/>
          <w:lang w:val="es-MX"/>
        </w:rPr>
        <w:t>alumnos</w:t>
      </w:r>
      <w:r w:rsidRPr="00C05181">
        <w:rPr>
          <w:rFonts w:ascii="Times New Roman" w:eastAsia="Calibri" w:hAnsi="Times New Roman" w:cs="Times New Roman"/>
          <w:sz w:val="24"/>
          <w:szCs w:val="24"/>
          <w:lang w:val="es-MX"/>
        </w:rPr>
        <w:t xml:space="preserve"> para los desafíos del</w:t>
      </w:r>
      <w:r w:rsidR="00C4313A" w:rsidRPr="00C05181">
        <w:rPr>
          <w:rFonts w:ascii="Times New Roman" w:eastAsia="Calibri" w:hAnsi="Times New Roman" w:cs="Times New Roman"/>
          <w:sz w:val="24"/>
          <w:szCs w:val="24"/>
          <w:lang w:val="es-MX"/>
        </w:rPr>
        <w:t xml:space="preserve"> siglo XXI. </w:t>
      </w:r>
    </w:p>
    <w:p w14:paraId="005D108E" w14:textId="0C9AE007" w:rsidR="00CF0E6C" w:rsidRDefault="00CB0CC8" w:rsidP="00441DC7">
      <w:pPr>
        <w:widowControl w:val="0"/>
        <w:spacing w:line="360" w:lineRule="auto"/>
        <w:rPr>
          <w:rFonts w:ascii="Times New Roman" w:eastAsia="Calibri" w:hAnsi="Times New Roman" w:cs="Times New Roman"/>
          <w:iCs/>
          <w:sz w:val="24"/>
          <w:szCs w:val="24"/>
          <w:lang w:val="es-MX"/>
        </w:rPr>
      </w:pPr>
      <w:r w:rsidRPr="00A41E4A">
        <w:rPr>
          <w:rFonts w:ascii="Times New Roman" w:eastAsia="Calibri" w:hAnsi="Times New Roman" w:cs="Times New Roman"/>
          <w:bCs/>
          <w:i/>
          <w:color w:val="000000"/>
          <w:sz w:val="28"/>
          <w:szCs w:val="24"/>
          <w:lang w:val="es-MX"/>
        </w:rPr>
        <w:t>Palabras clave</w:t>
      </w:r>
      <w:r w:rsidR="00FE1BDE" w:rsidRPr="00A41E4A">
        <w:rPr>
          <w:rFonts w:ascii="Times New Roman" w:eastAsia="Calibri" w:hAnsi="Times New Roman" w:cs="Times New Roman"/>
          <w:bCs/>
          <w:i/>
          <w:color w:val="000000"/>
          <w:sz w:val="28"/>
          <w:szCs w:val="24"/>
          <w:lang w:val="es-MX"/>
        </w:rPr>
        <w:t>:</w:t>
      </w:r>
      <w:r w:rsidR="00FE1BDE" w:rsidRPr="00FE1BDE">
        <w:rPr>
          <w:rFonts w:ascii="Times New Roman" w:eastAsia="Calibri" w:hAnsi="Times New Roman" w:cs="Times New Roman"/>
          <w:i/>
          <w:iCs/>
          <w:color w:val="000000"/>
          <w:sz w:val="28"/>
          <w:szCs w:val="24"/>
          <w:lang w:val="es-MX"/>
        </w:rPr>
        <w:t xml:space="preserve"> </w:t>
      </w:r>
      <w:r w:rsidR="00A22C47" w:rsidRPr="00A22C47">
        <w:rPr>
          <w:rFonts w:ascii="Times New Roman" w:eastAsia="Calibri" w:hAnsi="Times New Roman" w:cs="Times New Roman"/>
          <w:iCs/>
          <w:sz w:val="24"/>
          <w:szCs w:val="24"/>
          <w:lang w:val="es-MX"/>
        </w:rPr>
        <w:t>inteligencia emocional, habilidades sociales,</w:t>
      </w:r>
      <w:r w:rsidR="00D21E2E">
        <w:rPr>
          <w:rFonts w:ascii="Times New Roman" w:eastAsia="Calibri" w:hAnsi="Times New Roman" w:cs="Times New Roman"/>
          <w:iCs/>
          <w:sz w:val="24"/>
          <w:szCs w:val="24"/>
          <w:lang w:val="es-MX"/>
        </w:rPr>
        <w:t xml:space="preserve"> competencias sociales</w:t>
      </w:r>
      <w:r w:rsidRPr="00CB0CC8">
        <w:rPr>
          <w:rFonts w:ascii="Times New Roman" w:eastAsia="Calibri" w:hAnsi="Times New Roman" w:cs="Times New Roman"/>
          <w:iCs/>
          <w:sz w:val="24"/>
          <w:szCs w:val="24"/>
          <w:lang w:val="es-MX"/>
        </w:rPr>
        <w:t>.</w:t>
      </w:r>
    </w:p>
    <w:p w14:paraId="2C210BDD" w14:textId="5A7E8E6E" w:rsidR="00142DAA" w:rsidRPr="00ED5EF3" w:rsidRDefault="007331F8" w:rsidP="00441DC7">
      <w:pPr>
        <w:widowControl w:val="0"/>
        <w:spacing w:line="360" w:lineRule="auto"/>
        <w:rPr>
          <w:rFonts w:ascii="Times New Roman" w:eastAsia="Calibri" w:hAnsi="Times New Roman" w:cs="Times New Roman"/>
          <w:b/>
          <w:bCs/>
          <w:sz w:val="28"/>
          <w:szCs w:val="24"/>
          <w:lang w:val="en-US"/>
        </w:rPr>
      </w:pPr>
      <w:r w:rsidRPr="00ED5EF3">
        <w:rPr>
          <w:rFonts w:ascii="Times New Roman" w:eastAsia="Calibri" w:hAnsi="Times New Roman" w:cs="Times New Roman"/>
          <w:b/>
          <w:bCs/>
          <w:sz w:val="28"/>
          <w:szCs w:val="24"/>
          <w:lang w:val="en-US"/>
        </w:rPr>
        <w:t>Abstract</w:t>
      </w:r>
    </w:p>
    <w:p w14:paraId="0176000B" w14:textId="793AA149" w:rsidR="00BA1793" w:rsidRPr="00BA1793" w:rsidRDefault="00630204" w:rsidP="00BA1793">
      <w:pPr>
        <w:widowControl w:val="0"/>
        <w:spacing w:line="360" w:lineRule="auto"/>
        <w:jc w:val="both"/>
        <w:rPr>
          <w:rFonts w:ascii="Times New Roman" w:eastAsia="Calibri" w:hAnsi="Times New Roman" w:cs="Times New Roman"/>
          <w:sz w:val="24"/>
          <w:lang w:val="en-US"/>
        </w:rPr>
      </w:pPr>
      <w:r w:rsidRPr="00630204">
        <w:rPr>
          <w:rFonts w:ascii="Times New Roman" w:eastAsia="Calibri" w:hAnsi="Times New Roman" w:cs="Times New Roman"/>
          <w:sz w:val="24"/>
          <w:lang w:val="en-US"/>
        </w:rPr>
        <w:t xml:space="preserve">Emotional intelligence (EI) and social skills are crucial for the comprehensive development of students. This study reviews the literature on these topics in the context of educational institutions. The objective is to analyze the impact of emotional intelligence on the social skills of students through a narrative review with the purpose of improving the academic performance and emotional well-being of students in the district of San Luis, Lima. Regarding the material and method, it is a narrative review of literature published between 2019 and 2024; Articles were selected from academic databases such as PubMed, </w:t>
      </w:r>
      <w:proofErr w:type="spellStart"/>
      <w:r w:rsidRPr="00630204">
        <w:rPr>
          <w:rFonts w:ascii="Times New Roman" w:eastAsia="Calibri" w:hAnsi="Times New Roman" w:cs="Times New Roman"/>
          <w:sz w:val="24"/>
          <w:lang w:val="en-US"/>
        </w:rPr>
        <w:t>Redalyc</w:t>
      </w:r>
      <w:proofErr w:type="spellEnd"/>
      <w:r w:rsidRPr="00630204">
        <w:rPr>
          <w:rFonts w:ascii="Times New Roman" w:eastAsia="Calibri" w:hAnsi="Times New Roman" w:cs="Times New Roman"/>
          <w:sz w:val="24"/>
          <w:lang w:val="en-US"/>
        </w:rPr>
        <w:t xml:space="preserve"> and Google Scholar, the sample of documents that are analyzed in said period. The results demonstrate that emotional intelligence improves academic performance and promotes a healthy school environment; Effective educational interventions are </w:t>
      </w:r>
      <w:r w:rsidRPr="00630204">
        <w:rPr>
          <w:rFonts w:ascii="Times New Roman" w:eastAsia="Calibri" w:hAnsi="Times New Roman" w:cs="Times New Roman"/>
          <w:sz w:val="24"/>
          <w:lang w:val="en-US"/>
        </w:rPr>
        <w:lastRenderedPageBreak/>
        <w:t>highlighted to generate development with competencies. It is concluded that schools must integrate programs to prepare students for the challenges of the 21st century.</w:t>
      </w:r>
    </w:p>
    <w:p w14:paraId="6286ADC5" w14:textId="26734DD6" w:rsidR="007331F8" w:rsidRDefault="007331F8" w:rsidP="007331F8">
      <w:pPr>
        <w:widowControl w:val="0"/>
        <w:spacing w:line="360" w:lineRule="auto"/>
        <w:rPr>
          <w:rFonts w:ascii="Times New Roman" w:eastAsia="Calibri" w:hAnsi="Times New Roman" w:cs="Times New Roman"/>
          <w:iCs/>
          <w:sz w:val="24"/>
          <w:szCs w:val="24"/>
          <w:lang w:val="es-MX"/>
        </w:rPr>
      </w:pPr>
      <w:proofErr w:type="spellStart"/>
      <w:r w:rsidRPr="00A41E4A">
        <w:rPr>
          <w:rFonts w:ascii="Times New Roman" w:eastAsia="Calibri" w:hAnsi="Times New Roman" w:cs="Times New Roman"/>
          <w:bCs/>
          <w:i/>
          <w:color w:val="000000"/>
          <w:sz w:val="28"/>
          <w:szCs w:val="24"/>
          <w:lang w:val="es-MX"/>
        </w:rPr>
        <w:t>Keywords</w:t>
      </w:r>
      <w:proofErr w:type="spellEnd"/>
      <w:r w:rsidRPr="00A41E4A">
        <w:rPr>
          <w:rFonts w:ascii="Times New Roman" w:eastAsia="Calibri" w:hAnsi="Times New Roman" w:cs="Times New Roman"/>
          <w:bCs/>
          <w:i/>
          <w:color w:val="000000"/>
          <w:sz w:val="28"/>
          <w:szCs w:val="24"/>
          <w:lang w:val="es-MX"/>
        </w:rPr>
        <w:t>:</w:t>
      </w:r>
      <w:r w:rsidRPr="00FE1BDE">
        <w:rPr>
          <w:rFonts w:ascii="Times New Roman" w:eastAsia="Calibri" w:hAnsi="Times New Roman" w:cs="Times New Roman"/>
          <w:i/>
          <w:iCs/>
          <w:color w:val="000000"/>
          <w:sz w:val="28"/>
          <w:szCs w:val="24"/>
          <w:lang w:val="es-MX"/>
        </w:rPr>
        <w:t xml:space="preserve"> </w:t>
      </w:r>
      <w:r w:rsidR="00C4313A" w:rsidRPr="00C4313A">
        <w:rPr>
          <w:rFonts w:ascii="Times New Roman" w:eastAsia="Calibri" w:hAnsi="Times New Roman" w:cs="Times New Roman"/>
          <w:iCs/>
          <w:sz w:val="24"/>
          <w:szCs w:val="24"/>
          <w:lang w:val="es-MX"/>
        </w:rPr>
        <w:t xml:space="preserve">emocional </w:t>
      </w:r>
      <w:proofErr w:type="spellStart"/>
      <w:r w:rsidR="00C4313A" w:rsidRPr="00C4313A">
        <w:rPr>
          <w:rFonts w:ascii="Times New Roman" w:eastAsia="Calibri" w:hAnsi="Times New Roman" w:cs="Times New Roman"/>
          <w:iCs/>
          <w:sz w:val="24"/>
          <w:szCs w:val="24"/>
          <w:lang w:val="es-MX"/>
        </w:rPr>
        <w:t>intelligence</w:t>
      </w:r>
      <w:proofErr w:type="spellEnd"/>
      <w:r w:rsidR="00C4313A" w:rsidRPr="00C4313A">
        <w:rPr>
          <w:rFonts w:ascii="Times New Roman" w:eastAsia="Calibri" w:hAnsi="Times New Roman" w:cs="Times New Roman"/>
          <w:iCs/>
          <w:sz w:val="24"/>
          <w:szCs w:val="24"/>
          <w:lang w:val="es-MX"/>
        </w:rPr>
        <w:t xml:space="preserve">, social </w:t>
      </w:r>
      <w:proofErr w:type="spellStart"/>
      <w:r w:rsidR="00C4313A" w:rsidRPr="00C4313A">
        <w:rPr>
          <w:rFonts w:ascii="Times New Roman" w:eastAsia="Calibri" w:hAnsi="Times New Roman" w:cs="Times New Roman"/>
          <w:iCs/>
          <w:sz w:val="24"/>
          <w:szCs w:val="24"/>
          <w:lang w:val="es-MX"/>
        </w:rPr>
        <w:t>skills</w:t>
      </w:r>
      <w:proofErr w:type="spellEnd"/>
      <w:r w:rsidR="00C4313A" w:rsidRPr="00C4313A">
        <w:rPr>
          <w:rFonts w:ascii="Times New Roman" w:eastAsia="Calibri" w:hAnsi="Times New Roman" w:cs="Times New Roman"/>
          <w:iCs/>
          <w:sz w:val="24"/>
          <w:szCs w:val="24"/>
          <w:lang w:val="es-MX"/>
        </w:rPr>
        <w:t xml:space="preserve">, social </w:t>
      </w:r>
      <w:proofErr w:type="spellStart"/>
      <w:r w:rsidR="004968D0" w:rsidRPr="00C4313A">
        <w:rPr>
          <w:rFonts w:ascii="Times New Roman" w:eastAsia="Calibri" w:hAnsi="Times New Roman" w:cs="Times New Roman"/>
          <w:iCs/>
          <w:sz w:val="24"/>
          <w:szCs w:val="24"/>
          <w:lang w:val="es-MX"/>
        </w:rPr>
        <w:t>competencies</w:t>
      </w:r>
      <w:proofErr w:type="spellEnd"/>
      <w:r w:rsidR="004968D0" w:rsidRPr="00C4313A">
        <w:rPr>
          <w:rFonts w:ascii="Times New Roman" w:eastAsia="Calibri" w:hAnsi="Times New Roman" w:cs="Times New Roman"/>
          <w:iCs/>
          <w:sz w:val="24"/>
          <w:szCs w:val="24"/>
          <w:lang w:val="es-MX"/>
        </w:rPr>
        <w:t>.</w:t>
      </w:r>
    </w:p>
    <w:p w14:paraId="0D50DA80" w14:textId="77777777"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379F5257" w14:textId="77777777" w:rsidR="0016414D" w:rsidRPr="0016414D" w:rsidRDefault="0016414D" w:rsidP="0016414D">
      <w:pPr>
        <w:widowControl w:val="0"/>
        <w:spacing w:line="360" w:lineRule="auto"/>
        <w:jc w:val="both"/>
        <w:rPr>
          <w:rFonts w:ascii="Times New Roman" w:eastAsia="Calibri" w:hAnsi="Times New Roman" w:cs="Times New Roman"/>
          <w:sz w:val="24"/>
          <w:szCs w:val="24"/>
          <w:lang w:val="es-MX"/>
        </w:rPr>
      </w:pPr>
      <w:bookmarkStart w:id="0" w:name="_Hlk186786179"/>
      <w:r w:rsidRPr="0016414D">
        <w:rPr>
          <w:rFonts w:ascii="Times New Roman" w:eastAsia="Calibri" w:hAnsi="Times New Roman" w:cs="Times New Roman"/>
          <w:sz w:val="24"/>
          <w:szCs w:val="24"/>
          <w:lang w:val="es-MX"/>
        </w:rPr>
        <w:t xml:space="preserve">La investigación de la variable inteligencia emocional se define como la capacidad de reconocer, entender, comprender y gestionar cada emoción, así como la convivencia de otras personas. Este aspecto fundamental de la inteligencia humana abarca la habilidad de percibir emociones, facilitar el pensamiento emocional, comprender las emociones y regularlas de manera efectiva. </w:t>
      </w:r>
    </w:p>
    <w:p w14:paraId="2EFE820B" w14:textId="7626AF2A" w:rsidR="00CD7081" w:rsidRDefault="0016414D" w:rsidP="0016414D">
      <w:pPr>
        <w:widowControl w:val="0"/>
        <w:spacing w:line="360" w:lineRule="auto"/>
        <w:jc w:val="both"/>
        <w:rPr>
          <w:rFonts w:ascii="Times New Roman" w:eastAsia="Calibri" w:hAnsi="Times New Roman" w:cs="Times New Roman"/>
          <w:sz w:val="24"/>
          <w:szCs w:val="24"/>
          <w:lang w:val="es-MX"/>
        </w:rPr>
      </w:pPr>
      <w:r w:rsidRPr="0016414D">
        <w:rPr>
          <w:rFonts w:ascii="Times New Roman" w:eastAsia="Calibri" w:hAnsi="Times New Roman" w:cs="Times New Roman"/>
          <w:sz w:val="24"/>
          <w:szCs w:val="24"/>
          <w:lang w:val="es-MX"/>
        </w:rPr>
        <w:t xml:space="preserve">La inteligencia emocional es un constructo hipotético propio del campo de la psicología, que está en debate, sin embargo, en este debate hay un punto de acuerdo: la importancia del desarrollo de las competencias emocionales. La educación emocional tiene como objetivo contribuir a este desarrollo de las personas </w:t>
      </w:r>
      <w:r w:rsidR="00CD7081" w:rsidRPr="0016414D">
        <w:rPr>
          <w:rFonts w:ascii="Times New Roman" w:eastAsia="Calibri" w:hAnsi="Times New Roman" w:cs="Times New Roman"/>
          <w:sz w:val="24"/>
          <w:szCs w:val="24"/>
          <w:lang w:val="es-MX"/>
        </w:rPr>
        <w:t>(</w:t>
      </w:r>
      <w:r w:rsidR="00CD7081" w:rsidRPr="0016414D">
        <w:rPr>
          <w:rFonts w:ascii="Times New Roman" w:eastAsia="Calibri" w:hAnsi="Times New Roman" w:cs="Times New Roman"/>
          <w:noProof/>
          <w:sz w:val="24"/>
          <w:szCs w:val="24"/>
          <w:lang w:val="es-419"/>
        </w:rPr>
        <w:t xml:space="preserve">Goleman y Senge, </w:t>
      </w:r>
      <w:r w:rsidR="00CD7081" w:rsidRPr="0016414D">
        <w:rPr>
          <w:rFonts w:ascii="Times New Roman" w:eastAsia="Calibri" w:hAnsi="Times New Roman" w:cs="Times New Roman"/>
          <w:sz w:val="24"/>
          <w:szCs w:val="24"/>
          <w:lang w:val="es-MX"/>
        </w:rPr>
        <w:t>2022)</w:t>
      </w:r>
      <w:r w:rsidR="00D827B7" w:rsidRPr="0016414D">
        <w:rPr>
          <w:rFonts w:ascii="Times New Roman" w:eastAsia="Calibri" w:hAnsi="Times New Roman" w:cs="Times New Roman"/>
          <w:sz w:val="24"/>
          <w:szCs w:val="24"/>
          <w:lang w:val="es-MX"/>
        </w:rPr>
        <w:t>.</w:t>
      </w:r>
      <w:r w:rsidR="00D827B7" w:rsidRPr="00D827B7">
        <w:rPr>
          <w:rFonts w:ascii="Times New Roman" w:eastAsia="Calibri" w:hAnsi="Times New Roman" w:cs="Times New Roman"/>
          <w:sz w:val="24"/>
          <w:szCs w:val="24"/>
          <w:lang w:val="es-MX"/>
        </w:rPr>
        <w:t xml:space="preserve"> </w:t>
      </w:r>
    </w:p>
    <w:bookmarkEnd w:id="0"/>
    <w:p w14:paraId="09D545C4" w14:textId="08A0F5C6" w:rsidR="00D827B7" w:rsidRPr="00D827B7" w:rsidRDefault="00D827B7" w:rsidP="008A3720">
      <w:pPr>
        <w:widowControl w:val="0"/>
        <w:spacing w:line="360" w:lineRule="auto"/>
        <w:jc w:val="both"/>
        <w:rPr>
          <w:rFonts w:ascii="Times New Roman" w:eastAsia="Calibri" w:hAnsi="Times New Roman" w:cs="Times New Roman"/>
          <w:sz w:val="24"/>
          <w:szCs w:val="24"/>
          <w:lang w:val="es-MX"/>
        </w:rPr>
      </w:pPr>
      <w:r w:rsidRPr="00D827B7">
        <w:rPr>
          <w:rFonts w:ascii="Times New Roman" w:eastAsia="Calibri" w:hAnsi="Times New Roman" w:cs="Times New Roman"/>
          <w:sz w:val="24"/>
          <w:szCs w:val="24"/>
          <w:lang w:val="es-MX"/>
        </w:rPr>
        <w:t>Por otro lado, las habilidades sociales son las destrezas que nos permiten interactuar de manera efectiva y armoniosa con otros individuos en diferentes contextos sociales.</w:t>
      </w:r>
      <w:r w:rsidR="004968D0">
        <w:rPr>
          <w:rFonts w:ascii="Times New Roman" w:eastAsia="Calibri" w:hAnsi="Times New Roman" w:cs="Times New Roman"/>
          <w:sz w:val="24"/>
          <w:szCs w:val="24"/>
          <w:lang w:val="es-MX"/>
        </w:rPr>
        <w:t xml:space="preserve"> </w:t>
      </w:r>
      <w:r w:rsidR="004968D0" w:rsidRPr="0016414D">
        <w:rPr>
          <w:rFonts w:ascii="Times New Roman" w:eastAsia="Calibri" w:hAnsi="Times New Roman" w:cs="Times New Roman"/>
          <w:sz w:val="24"/>
          <w:szCs w:val="24"/>
          <w:lang w:val="es-MX"/>
        </w:rPr>
        <w:t>S</w:t>
      </w:r>
      <w:r w:rsidR="0016414D" w:rsidRPr="0016414D">
        <w:rPr>
          <w:rFonts w:ascii="Times New Roman" w:eastAsia="Calibri" w:hAnsi="Times New Roman" w:cs="Times New Roman"/>
          <w:sz w:val="24"/>
          <w:szCs w:val="24"/>
          <w:lang w:val="es-MX"/>
        </w:rPr>
        <w:t>on</w:t>
      </w:r>
      <w:r w:rsidR="004968D0">
        <w:rPr>
          <w:rFonts w:ascii="Times New Roman" w:eastAsia="Calibri" w:hAnsi="Times New Roman" w:cs="Times New Roman"/>
          <w:sz w:val="24"/>
          <w:szCs w:val="24"/>
          <w:lang w:val="es-MX"/>
        </w:rPr>
        <w:t xml:space="preserve"> las </w:t>
      </w:r>
      <w:r w:rsidR="004968D0" w:rsidRPr="004968D0">
        <w:rPr>
          <w:rFonts w:ascii="Times New Roman" w:eastAsia="Calibri" w:hAnsi="Times New Roman" w:cs="Times New Roman"/>
          <w:sz w:val="24"/>
          <w:szCs w:val="24"/>
          <w:lang w:val="es-MX"/>
        </w:rPr>
        <w:t>conductas aprendidas que se ponen</w:t>
      </w:r>
      <w:r w:rsidR="0016414D">
        <w:rPr>
          <w:rFonts w:ascii="Times New Roman" w:eastAsia="Calibri" w:hAnsi="Times New Roman" w:cs="Times New Roman"/>
          <w:sz w:val="24"/>
          <w:szCs w:val="24"/>
          <w:lang w:val="es-MX"/>
        </w:rPr>
        <w:t xml:space="preserve"> de </w:t>
      </w:r>
      <w:r w:rsidR="004968D0" w:rsidRPr="004968D0">
        <w:rPr>
          <w:rFonts w:ascii="Times New Roman" w:eastAsia="Calibri" w:hAnsi="Times New Roman" w:cs="Times New Roman"/>
          <w:sz w:val="24"/>
          <w:szCs w:val="24"/>
          <w:lang w:val="es-MX"/>
        </w:rPr>
        <w:t>manifiesto en situaciones interpersonales para el cumplimiento de un objetivo o mantener el refuerzo del ambiente</w:t>
      </w:r>
      <w:r w:rsidR="004968D0">
        <w:rPr>
          <w:rFonts w:ascii="Times New Roman" w:eastAsia="Calibri" w:hAnsi="Times New Roman" w:cs="Times New Roman"/>
          <w:sz w:val="24"/>
          <w:szCs w:val="24"/>
          <w:lang w:val="es-MX"/>
        </w:rPr>
        <w:t>. S</w:t>
      </w:r>
      <w:r w:rsidR="004968D0" w:rsidRPr="004968D0">
        <w:rPr>
          <w:rFonts w:ascii="Times New Roman" w:eastAsia="Calibri" w:hAnsi="Times New Roman" w:cs="Times New Roman"/>
          <w:sz w:val="24"/>
          <w:szCs w:val="24"/>
          <w:lang w:val="es-MX"/>
        </w:rPr>
        <w:t>er hábil socialmente es poseer conductas que son dirigidas por un sujeto en cualquier contexto social, expresando libremente sus actitudes, opiniones y sentimientos. Estos son conjuntos de conductas que le</w:t>
      </w:r>
      <w:r w:rsidR="00D42526">
        <w:rPr>
          <w:rFonts w:ascii="Times New Roman" w:eastAsia="Calibri" w:hAnsi="Times New Roman" w:cs="Times New Roman"/>
          <w:sz w:val="24"/>
          <w:szCs w:val="24"/>
          <w:lang w:val="es-MX"/>
        </w:rPr>
        <w:t xml:space="preserve"> permiten al sujeto resolver</w:t>
      </w:r>
      <w:r w:rsidR="00D16542">
        <w:rPr>
          <w:rFonts w:ascii="Times New Roman" w:eastAsia="Calibri" w:hAnsi="Times New Roman" w:cs="Times New Roman"/>
          <w:sz w:val="24"/>
          <w:szCs w:val="24"/>
          <w:lang w:val="es-MX"/>
        </w:rPr>
        <w:t xml:space="preserve">, </w:t>
      </w:r>
      <w:r w:rsidR="004968D0" w:rsidRPr="004968D0">
        <w:rPr>
          <w:rFonts w:ascii="Times New Roman" w:eastAsia="Calibri" w:hAnsi="Times New Roman" w:cs="Times New Roman"/>
          <w:sz w:val="24"/>
          <w:szCs w:val="24"/>
          <w:lang w:val="es-MX"/>
        </w:rPr>
        <w:t>de manera inmediata problemas que se hayan ocasionado adaptándolas al ambiente en que se</w:t>
      </w:r>
      <w:r w:rsidR="004968D0">
        <w:rPr>
          <w:rFonts w:ascii="Times New Roman" w:eastAsia="Calibri" w:hAnsi="Times New Roman" w:cs="Times New Roman"/>
          <w:sz w:val="24"/>
          <w:szCs w:val="24"/>
          <w:lang w:val="es-MX"/>
        </w:rPr>
        <w:t xml:space="preserve"> </w:t>
      </w:r>
      <w:r w:rsidR="004968D0" w:rsidRPr="004968D0">
        <w:rPr>
          <w:rFonts w:ascii="Times New Roman" w:eastAsia="Calibri" w:hAnsi="Times New Roman" w:cs="Times New Roman"/>
          <w:sz w:val="24"/>
          <w:szCs w:val="24"/>
          <w:lang w:val="es-MX"/>
        </w:rPr>
        <w:t>encuentra, sin olvidar no perjudicar la integridad de los demás</w:t>
      </w:r>
      <w:r w:rsidR="004968D0">
        <w:rPr>
          <w:rFonts w:ascii="Times New Roman" w:eastAsia="Calibri" w:hAnsi="Times New Roman" w:cs="Times New Roman"/>
          <w:sz w:val="24"/>
          <w:szCs w:val="24"/>
          <w:lang w:val="es-MX"/>
        </w:rPr>
        <w:t xml:space="preserve"> </w:t>
      </w:r>
      <w:r w:rsidR="005769B9">
        <w:rPr>
          <w:rFonts w:ascii="Times New Roman" w:eastAsia="Calibri" w:hAnsi="Times New Roman" w:cs="Times New Roman"/>
          <w:sz w:val="24"/>
          <w:szCs w:val="24"/>
          <w:lang w:val="es-MX"/>
        </w:rPr>
        <w:t>(Pimentel y Ramos, 2022)</w:t>
      </w:r>
    </w:p>
    <w:p w14:paraId="608AEFDB" w14:textId="7E780E97" w:rsidR="00D827B7" w:rsidRPr="00D827B7" w:rsidRDefault="00D827B7" w:rsidP="008A3720">
      <w:pPr>
        <w:widowControl w:val="0"/>
        <w:spacing w:line="360" w:lineRule="auto"/>
        <w:jc w:val="both"/>
        <w:rPr>
          <w:rFonts w:ascii="Times New Roman" w:eastAsia="Calibri" w:hAnsi="Times New Roman" w:cs="Times New Roman"/>
          <w:sz w:val="24"/>
          <w:szCs w:val="24"/>
          <w:lang w:val="es-MX"/>
        </w:rPr>
      </w:pPr>
      <w:r w:rsidRPr="00D827B7">
        <w:rPr>
          <w:rFonts w:ascii="Times New Roman" w:eastAsia="Calibri" w:hAnsi="Times New Roman" w:cs="Times New Roman"/>
          <w:sz w:val="24"/>
          <w:szCs w:val="24"/>
          <w:lang w:val="es-MX"/>
        </w:rPr>
        <w:t xml:space="preserve">A través de una </w:t>
      </w:r>
      <w:r w:rsidRPr="00872557">
        <w:rPr>
          <w:rFonts w:ascii="Times New Roman" w:eastAsia="Calibri" w:hAnsi="Times New Roman" w:cs="Times New Roman"/>
          <w:sz w:val="24"/>
          <w:szCs w:val="24"/>
          <w:u w:val="single"/>
          <w:lang w:val="es-MX"/>
        </w:rPr>
        <w:t>revisión narrativa y enfoque multidisciplinario que involucra la psicología</w:t>
      </w:r>
      <w:r w:rsidRPr="00D827B7">
        <w:rPr>
          <w:rFonts w:ascii="Times New Roman" w:eastAsia="Calibri" w:hAnsi="Times New Roman" w:cs="Times New Roman"/>
          <w:sz w:val="24"/>
          <w:szCs w:val="24"/>
          <w:lang w:val="es-MX"/>
        </w:rPr>
        <w:t>, la educación</w:t>
      </w:r>
      <w:r w:rsidR="006D0AF0">
        <w:rPr>
          <w:rFonts w:ascii="Times New Roman" w:eastAsia="Calibri" w:hAnsi="Times New Roman" w:cs="Times New Roman"/>
          <w:sz w:val="24"/>
          <w:szCs w:val="24"/>
          <w:lang w:val="es-MX"/>
        </w:rPr>
        <w:t xml:space="preserve">, integrada con la </w:t>
      </w:r>
      <w:r w:rsidRPr="00D827B7">
        <w:rPr>
          <w:rFonts w:ascii="Times New Roman" w:eastAsia="Calibri" w:hAnsi="Times New Roman" w:cs="Times New Roman"/>
          <w:sz w:val="24"/>
          <w:szCs w:val="24"/>
          <w:lang w:val="es-MX"/>
        </w:rPr>
        <w:t xml:space="preserve">investigación social, se </w:t>
      </w:r>
      <w:r w:rsidR="00895B8A">
        <w:rPr>
          <w:rFonts w:ascii="Times New Roman" w:eastAsia="Calibri" w:hAnsi="Times New Roman" w:cs="Times New Roman"/>
          <w:sz w:val="24"/>
          <w:szCs w:val="24"/>
          <w:lang w:val="es-MX"/>
        </w:rPr>
        <w:t xml:space="preserve">examinó </w:t>
      </w:r>
      <w:r w:rsidRPr="00D827B7">
        <w:rPr>
          <w:rFonts w:ascii="Times New Roman" w:eastAsia="Calibri" w:hAnsi="Times New Roman" w:cs="Times New Roman"/>
          <w:sz w:val="24"/>
          <w:szCs w:val="24"/>
          <w:lang w:val="es-MX"/>
        </w:rPr>
        <w:t xml:space="preserve">los efectos de la inteligencia emocional </w:t>
      </w:r>
      <w:r w:rsidR="006D0AF0">
        <w:rPr>
          <w:rFonts w:ascii="Times New Roman" w:eastAsia="Calibri" w:hAnsi="Times New Roman" w:cs="Times New Roman"/>
          <w:sz w:val="24"/>
          <w:szCs w:val="24"/>
          <w:lang w:val="es-MX"/>
        </w:rPr>
        <w:t xml:space="preserve">entre </w:t>
      </w:r>
      <w:r w:rsidRPr="00D827B7">
        <w:rPr>
          <w:rFonts w:ascii="Times New Roman" w:eastAsia="Calibri" w:hAnsi="Times New Roman" w:cs="Times New Roman"/>
          <w:sz w:val="24"/>
          <w:szCs w:val="24"/>
          <w:lang w:val="es-MX"/>
        </w:rPr>
        <w:t xml:space="preserve">las habilidades sociales en el desempeño académico y el bienestar emocional de los </w:t>
      </w:r>
      <w:r w:rsidRPr="00D827B7">
        <w:rPr>
          <w:rFonts w:ascii="Times New Roman" w:eastAsia="Calibri" w:hAnsi="Times New Roman" w:cs="Times New Roman"/>
          <w:sz w:val="24"/>
          <w:szCs w:val="24"/>
          <w:lang w:val="es-MX"/>
        </w:rPr>
        <w:lastRenderedPageBreak/>
        <w:t>estudiantes.</w:t>
      </w:r>
    </w:p>
    <w:p w14:paraId="71DB1BD8" w14:textId="448C1E43" w:rsidR="00CF0E6C" w:rsidRDefault="004C5684" w:rsidP="008A3720">
      <w:pPr>
        <w:widowControl w:val="0"/>
        <w:spacing w:line="360" w:lineRule="auto"/>
        <w:jc w:val="both"/>
        <w:rPr>
          <w:rFonts w:ascii="Times New Roman" w:eastAsia="Calibri" w:hAnsi="Times New Roman" w:cs="Times New Roman"/>
          <w:sz w:val="24"/>
          <w:szCs w:val="24"/>
          <w:lang w:val="es-MX"/>
        </w:rPr>
      </w:pPr>
      <w:r w:rsidRPr="00D827B7">
        <w:rPr>
          <w:rFonts w:ascii="Times New Roman" w:eastAsia="Calibri" w:hAnsi="Times New Roman" w:cs="Times New Roman"/>
          <w:sz w:val="24"/>
          <w:szCs w:val="24"/>
          <w:lang w:val="es-MX"/>
        </w:rPr>
        <w:t xml:space="preserve">Los hallazgos de este análisis </w:t>
      </w:r>
      <w:r>
        <w:rPr>
          <w:rFonts w:ascii="Times New Roman" w:eastAsia="Calibri" w:hAnsi="Times New Roman" w:cs="Times New Roman"/>
          <w:sz w:val="24"/>
          <w:szCs w:val="24"/>
          <w:lang w:val="es-MX"/>
        </w:rPr>
        <w:t>generan</w:t>
      </w:r>
      <w:r w:rsidR="004A6E11">
        <w:rPr>
          <w:rFonts w:ascii="Times New Roman" w:eastAsia="Calibri" w:hAnsi="Times New Roman" w:cs="Times New Roman"/>
          <w:sz w:val="24"/>
          <w:szCs w:val="24"/>
          <w:lang w:val="es-MX"/>
        </w:rPr>
        <w:t xml:space="preserve"> </w:t>
      </w:r>
      <w:r w:rsidR="00D827B7" w:rsidRPr="00D827B7">
        <w:rPr>
          <w:rFonts w:ascii="Times New Roman" w:eastAsia="Calibri" w:hAnsi="Times New Roman" w:cs="Times New Roman"/>
          <w:sz w:val="24"/>
          <w:szCs w:val="24"/>
          <w:lang w:val="es-MX"/>
        </w:rPr>
        <w:t xml:space="preserve">información valiosa para </w:t>
      </w:r>
      <w:r w:rsidR="004A6E11">
        <w:rPr>
          <w:rFonts w:ascii="Times New Roman" w:eastAsia="Calibri" w:hAnsi="Times New Roman" w:cs="Times New Roman"/>
          <w:sz w:val="24"/>
          <w:szCs w:val="24"/>
          <w:lang w:val="es-MX"/>
        </w:rPr>
        <w:t>estudiantes</w:t>
      </w:r>
      <w:r w:rsidR="00D827B7" w:rsidRPr="00D827B7">
        <w:rPr>
          <w:rFonts w:ascii="Times New Roman" w:eastAsia="Calibri" w:hAnsi="Times New Roman" w:cs="Times New Roman"/>
          <w:sz w:val="24"/>
          <w:szCs w:val="24"/>
          <w:lang w:val="es-MX"/>
        </w:rPr>
        <w:t xml:space="preserve">, padres y </w:t>
      </w:r>
      <w:r>
        <w:rPr>
          <w:rFonts w:ascii="Times New Roman" w:eastAsia="Calibri" w:hAnsi="Times New Roman" w:cs="Times New Roman"/>
          <w:sz w:val="24"/>
          <w:szCs w:val="24"/>
          <w:lang w:val="es-MX"/>
        </w:rPr>
        <w:t xml:space="preserve">autoridades </w:t>
      </w:r>
      <w:r w:rsidR="00D827B7" w:rsidRPr="00D827B7">
        <w:rPr>
          <w:rFonts w:ascii="Times New Roman" w:eastAsia="Calibri" w:hAnsi="Times New Roman" w:cs="Times New Roman"/>
          <w:sz w:val="24"/>
          <w:szCs w:val="24"/>
          <w:lang w:val="es-MX"/>
        </w:rPr>
        <w:t>de políticas educativas</w:t>
      </w:r>
      <w:r w:rsidR="00D827B7" w:rsidRPr="003053E8">
        <w:rPr>
          <w:rFonts w:ascii="Times New Roman" w:eastAsia="Calibri" w:hAnsi="Times New Roman" w:cs="Times New Roman"/>
          <w:sz w:val="24"/>
          <w:szCs w:val="24"/>
          <w:lang w:val="es-MX"/>
        </w:rPr>
        <w:t xml:space="preserve">, </w:t>
      </w:r>
      <w:r w:rsidRPr="003053E8">
        <w:rPr>
          <w:rFonts w:ascii="Times New Roman" w:eastAsia="Calibri" w:hAnsi="Times New Roman" w:cs="Times New Roman"/>
          <w:sz w:val="24"/>
          <w:szCs w:val="24"/>
          <w:lang w:val="es-MX"/>
        </w:rPr>
        <w:t xml:space="preserve">al </w:t>
      </w:r>
      <w:r w:rsidR="00D827B7" w:rsidRPr="003053E8">
        <w:rPr>
          <w:rFonts w:ascii="Times New Roman" w:eastAsia="Calibri" w:hAnsi="Times New Roman" w:cs="Times New Roman"/>
          <w:sz w:val="24"/>
          <w:szCs w:val="24"/>
          <w:lang w:val="es-MX"/>
        </w:rPr>
        <w:t>permiti</w:t>
      </w:r>
      <w:r w:rsidRPr="003053E8">
        <w:rPr>
          <w:rFonts w:ascii="Times New Roman" w:eastAsia="Calibri" w:hAnsi="Times New Roman" w:cs="Times New Roman"/>
          <w:sz w:val="24"/>
          <w:szCs w:val="24"/>
          <w:lang w:val="es-MX"/>
        </w:rPr>
        <w:t xml:space="preserve">r el </w:t>
      </w:r>
      <w:r w:rsidR="003053E8" w:rsidRPr="003053E8">
        <w:rPr>
          <w:rFonts w:ascii="Times New Roman" w:eastAsia="Calibri" w:hAnsi="Times New Roman" w:cs="Times New Roman"/>
          <w:sz w:val="24"/>
          <w:szCs w:val="24"/>
          <w:lang w:val="es-MX"/>
        </w:rPr>
        <w:t>diseño</w:t>
      </w:r>
      <w:r w:rsidR="003053E8">
        <w:rPr>
          <w:rFonts w:ascii="Times New Roman" w:eastAsia="Calibri" w:hAnsi="Times New Roman" w:cs="Times New Roman"/>
          <w:sz w:val="24"/>
          <w:szCs w:val="24"/>
          <w:lang w:val="es-MX"/>
        </w:rPr>
        <w:t xml:space="preserve"> de </w:t>
      </w:r>
      <w:r w:rsidR="00D827B7" w:rsidRPr="00D827B7">
        <w:rPr>
          <w:rFonts w:ascii="Times New Roman" w:eastAsia="Calibri" w:hAnsi="Times New Roman" w:cs="Times New Roman"/>
          <w:sz w:val="24"/>
          <w:szCs w:val="24"/>
          <w:lang w:val="es-MX"/>
        </w:rPr>
        <w:t>intervenciones y programas que fomenten el desarrollo de la inteligencia emocional y las habilidades sociales en el entorno escolar. Además, se</w:t>
      </w:r>
      <w:r w:rsidR="00EF0BFF">
        <w:rPr>
          <w:rFonts w:ascii="Times New Roman" w:eastAsia="Calibri" w:hAnsi="Times New Roman" w:cs="Times New Roman"/>
          <w:sz w:val="24"/>
          <w:szCs w:val="24"/>
          <w:lang w:val="es-MX"/>
        </w:rPr>
        <w:t xml:space="preserve"> resalta la</w:t>
      </w:r>
      <w:r w:rsidR="00D827B7" w:rsidRPr="00D827B7">
        <w:rPr>
          <w:rFonts w:ascii="Times New Roman" w:eastAsia="Calibri" w:hAnsi="Times New Roman" w:cs="Times New Roman"/>
          <w:sz w:val="24"/>
          <w:szCs w:val="24"/>
          <w:lang w:val="es-MX"/>
        </w:rPr>
        <w:t xml:space="preserve"> importancia de cultivar un ambiente educativo que promueva la expresión emocional saludable y el desarrollo de relaciones interpersonales positivas para el éxito académico y el bienestar emocional de los estudiantes.</w:t>
      </w:r>
      <w:r w:rsidR="00C4313A">
        <w:rPr>
          <w:rFonts w:ascii="Times New Roman" w:eastAsia="Calibri" w:hAnsi="Times New Roman" w:cs="Times New Roman"/>
          <w:sz w:val="24"/>
          <w:szCs w:val="24"/>
          <w:lang w:val="es-MX"/>
        </w:rPr>
        <w:t xml:space="preserve"> Se tuvo como</w:t>
      </w:r>
      <w:r w:rsidR="00C65463">
        <w:rPr>
          <w:rFonts w:ascii="Times New Roman" w:eastAsia="Calibri" w:hAnsi="Times New Roman" w:cs="Times New Roman"/>
          <w:sz w:val="24"/>
          <w:szCs w:val="24"/>
          <w:lang w:val="es-MX"/>
        </w:rPr>
        <w:t xml:space="preserve"> objetivo identifica los estudios rel</w:t>
      </w:r>
      <w:r w:rsidR="0042102B">
        <w:rPr>
          <w:rFonts w:ascii="Times New Roman" w:eastAsia="Calibri" w:hAnsi="Times New Roman" w:cs="Times New Roman"/>
          <w:sz w:val="24"/>
          <w:szCs w:val="24"/>
          <w:lang w:val="es-MX"/>
        </w:rPr>
        <w:t>e</w:t>
      </w:r>
      <w:r w:rsidR="00C65463">
        <w:rPr>
          <w:rFonts w:ascii="Times New Roman" w:eastAsia="Calibri" w:hAnsi="Times New Roman" w:cs="Times New Roman"/>
          <w:sz w:val="24"/>
          <w:szCs w:val="24"/>
          <w:lang w:val="es-MX"/>
        </w:rPr>
        <w:t xml:space="preserve">vantes que abordan el impacto de la inteligencia emocional y habilidades </w:t>
      </w:r>
      <w:r w:rsidR="0042102B">
        <w:rPr>
          <w:rFonts w:ascii="Times New Roman" w:eastAsia="Calibri" w:hAnsi="Times New Roman" w:cs="Times New Roman"/>
          <w:sz w:val="24"/>
          <w:szCs w:val="24"/>
          <w:lang w:val="es-MX"/>
        </w:rPr>
        <w:t>sociales en el rendimiento académico</w:t>
      </w:r>
      <w:r w:rsidR="00E50658">
        <w:rPr>
          <w:rFonts w:ascii="Times New Roman" w:eastAsia="Calibri" w:hAnsi="Times New Roman" w:cs="Times New Roman"/>
          <w:sz w:val="24"/>
          <w:szCs w:val="24"/>
          <w:lang w:val="es-MX"/>
        </w:rPr>
        <w:t xml:space="preserve"> mediante una revisión </w:t>
      </w:r>
      <w:r w:rsidR="00C6580C">
        <w:rPr>
          <w:rFonts w:ascii="Times New Roman" w:eastAsia="Calibri" w:hAnsi="Times New Roman" w:cs="Times New Roman"/>
          <w:sz w:val="24"/>
          <w:szCs w:val="24"/>
          <w:lang w:val="es-MX"/>
        </w:rPr>
        <w:t>narrativa.</w:t>
      </w:r>
    </w:p>
    <w:p w14:paraId="7DC81049" w14:textId="77777777" w:rsidR="00CF0E6C" w:rsidRP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35D7F80C" w14:textId="2F3705B2" w:rsidR="009A72CF" w:rsidRPr="00530B89" w:rsidRDefault="009A72CF" w:rsidP="009A72CF">
      <w:pPr>
        <w:widowControl w:val="0"/>
        <w:spacing w:line="360" w:lineRule="auto"/>
        <w:jc w:val="both"/>
        <w:rPr>
          <w:rFonts w:ascii="Times New Roman" w:eastAsia="Calibri" w:hAnsi="Times New Roman" w:cs="Times New Roman"/>
          <w:b/>
          <w:sz w:val="24"/>
          <w:szCs w:val="24"/>
          <w:lang w:val="es-MX"/>
        </w:rPr>
      </w:pPr>
      <w:r w:rsidRPr="00530B89">
        <w:rPr>
          <w:rFonts w:ascii="Times New Roman" w:eastAsia="Calibri" w:hAnsi="Times New Roman" w:cs="Times New Roman"/>
          <w:b/>
          <w:sz w:val="24"/>
          <w:szCs w:val="24"/>
          <w:lang w:val="es-MX"/>
        </w:rPr>
        <w:t>MATERIAL Y MÉTODO</w:t>
      </w:r>
    </w:p>
    <w:p w14:paraId="3953AF37" w14:textId="7DA2A12C" w:rsidR="009A72CF" w:rsidRPr="009A72CF" w:rsidRDefault="009A0671" w:rsidP="009A72CF">
      <w:pPr>
        <w:widowControl w:val="0"/>
        <w:spacing w:line="360" w:lineRule="auto"/>
        <w:jc w:val="both"/>
        <w:rPr>
          <w:rFonts w:ascii="Times New Roman" w:eastAsia="Calibri" w:hAnsi="Times New Roman" w:cs="Times New Roman"/>
          <w:sz w:val="24"/>
          <w:szCs w:val="24"/>
          <w:lang w:val="es-MX"/>
        </w:rPr>
      </w:pPr>
      <w:r w:rsidRPr="009A0671">
        <w:rPr>
          <w:rFonts w:ascii="Times New Roman" w:eastAsia="Calibri" w:hAnsi="Times New Roman" w:cs="Times New Roman"/>
          <w:sz w:val="24"/>
          <w:szCs w:val="24"/>
          <w:lang w:val="es-MX"/>
        </w:rPr>
        <w:t xml:space="preserve">Se utilizó como método la revisión narrativa, la </w:t>
      </w:r>
      <w:r w:rsidR="00C6580C" w:rsidRPr="009A0671">
        <w:rPr>
          <w:rFonts w:ascii="Times New Roman" w:eastAsia="Calibri" w:hAnsi="Times New Roman" w:cs="Times New Roman"/>
          <w:sz w:val="24"/>
          <w:szCs w:val="24"/>
          <w:lang w:val="es-MX"/>
        </w:rPr>
        <w:t>cual permitió</w:t>
      </w:r>
      <w:r w:rsidRPr="009A0671">
        <w:rPr>
          <w:rFonts w:ascii="Times New Roman" w:eastAsia="Calibri" w:hAnsi="Times New Roman" w:cs="Times New Roman"/>
          <w:sz w:val="24"/>
          <w:szCs w:val="24"/>
          <w:lang w:val="es-MX"/>
        </w:rPr>
        <w:t xml:space="preserve"> explorar la relación entre la inteligencia emocional (IE) y las habilidades sociales (HS) dentro del contexto educativo durante el periodo comprendido entre 2019 </w:t>
      </w:r>
      <w:r w:rsidR="007558D9">
        <w:rPr>
          <w:rFonts w:ascii="Times New Roman" w:eastAsia="Calibri" w:hAnsi="Times New Roman" w:cs="Times New Roman"/>
          <w:sz w:val="24"/>
          <w:szCs w:val="24"/>
          <w:lang w:val="es-MX"/>
        </w:rPr>
        <w:t xml:space="preserve">al </w:t>
      </w:r>
      <w:r w:rsidRPr="009A0671">
        <w:rPr>
          <w:rFonts w:ascii="Times New Roman" w:eastAsia="Calibri" w:hAnsi="Times New Roman" w:cs="Times New Roman"/>
          <w:sz w:val="24"/>
          <w:szCs w:val="24"/>
          <w:lang w:val="es-MX"/>
        </w:rPr>
        <w:t>2024</w:t>
      </w:r>
      <w:r w:rsidR="009A72CF" w:rsidRPr="009A72CF">
        <w:rPr>
          <w:rFonts w:ascii="Times New Roman" w:eastAsia="Calibri" w:hAnsi="Times New Roman" w:cs="Times New Roman"/>
          <w:sz w:val="24"/>
          <w:szCs w:val="24"/>
          <w:lang w:val="es-MX"/>
        </w:rPr>
        <w:t>. La IE y HS se consideran aspectos fundamentales en el desarrollo tanto académico como personal de los estudiantes, ya que influyen en su bienestar emocional, desempeño académico y relaciones en el entorno educativo.</w:t>
      </w:r>
    </w:p>
    <w:p w14:paraId="147452AE" w14:textId="44B5968D" w:rsidR="002C4583" w:rsidRDefault="009A72CF" w:rsidP="009A72CF">
      <w:pPr>
        <w:widowControl w:val="0"/>
        <w:spacing w:line="360" w:lineRule="auto"/>
        <w:jc w:val="both"/>
        <w:rPr>
          <w:rFonts w:ascii="Times New Roman" w:eastAsia="Calibri" w:hAnsi="Times New Roman" w:cs="Times New Roman"/>
          <w:sz w:val="24"/>
          <w:szCs w:val="24"/>
          <w:lang w:val="es-MX"/>
        </w:rPr>
      </w:pPr>
      <w:r w:rsidRPr="009A72CF">
        <w:rPr>
          <w:rFonts w:ascii="Times New Roman" w:eastAsia="Calibri" w:hAnsi="Times New Roman" w:cs="Times New Roman"/>
          <w:sz w:val="24"/>
          <w:szCs w:val="24"/>
          <w:lang w:val="es-MX"/>
        </w:rPr>
        <w:t xml:space="preserve">Es esencial proporcionar a los estudiantes las herramientas necesarias para cultivar habilidades emocionales. Esto implica capacitarlos en la identificación y expresión asertiva de sus emociones, lo que, a su vez, fomenta el desarrollo del autocontrol emocional. Este proceso de autoconciencia y regulación emocional contribuye significativamente al fortalecimiento de la inteligencia emocional de los estudiantes </w:t>
      </w:r>
      <w:r w:rsidR="005D4C5F" w:rsidRPr="005D4C5F">
        <w:rPr>
          <w:rFonts w:ascii="Times New Roman" w:eastAsia="Calibri" w:hAnsi="Times New Roman" w:cs="Times New Roman"/>
          <w:noProof/>
          <w:sz w:val="24"/>
          <w:szCs w:val="24"/>
          <w:lang w:val="es-419"/>
        </w:rPr>
        <w:t>(Rojas, 2020</w:t>
      </w:r>
      <w:r w:rsidRPr="009A72CF">
        <w:rPr>
          <w:rFonts w:ascii="Times New Roman" w:eastAsia="Calibri" w:hAnsi="Times New Roman" w:cs="Times New Roman"/>
          <w:sz w:val="24"/>
          <w:szCs w:val="24"/>
          <w:lang w:val="es-MX"/>
        </w:rPr>
        <w:t>, p. 131).</w:t>
      </w:r>
    </w:p>
    <w:p w14:paraId="279B01EF" w14:textId="4CE46C70" w:rsidR="002C4583" w:rsidRPr="002C4583" w:rsidRDefault="002C4583" w:rsidP="002C4583">
      <w:pPr>
        <w:widowControl w:val="0"/>
        <w:spacing w:line="360" w:lineRule="auto"/>
        <w:jc w:val="both"/>
        <w:rPr>
          <w:rFonts w:ascii="Times New Roman" w:eastAsia="Calibri" w:hAnsi="Times New Roman" w:cs="Times New Roman"/>
          <w:sz w:val="24"/>
          <w:szCs w:val="24"/>
          <w:lang w:val="es-MX"/>
        </w:rPr>
      </w:pPr>
      <w:r w:rsidRPr="002C4583">
        <w:rPr>
          <w:rFonts w:ascii="Times New Roman" w:eastAsia="Calibri" w:hAnsi="Times New Roman" w:cs="Times New Roman"/>
          <w:sz w:val="24"/>
          <w:szCs w:val="24"/>
          <w:lang w:val="es-MX"/>
        </w:rPr>
        <w:t xml:space="preserve">La búsqueda exhaustiva de literatura se llevó a cabo utilizando diversas fuentes de información como PubMed, </w:t>
      </w:r>
      <w:proofErr w:type="spellStart"/>
      <w:r w:rsidRPr="002C4583">
        <w:rPr>
          <w:rFonts w:ascii="Times New Roman" w:eastAsia="Calibri" w:hAnsi="Times New Roman" w:cs="Times New Roman"/>
          <w:sz w:val="24"/>
          <w:szCs w:val="24"/>
          <w:lang w:val="es-MX"/>
        </w:rPr>
        <w:t>Scopus</w:t>
      </w:r>
      <w:proofErr w:type="spellEnd"/>
      <w:r w:rsidRPr="002C4583">
        <w:rPr>
          <w:rFonts w:ascii="Times New Roman" w:eastAsia="Calibri" w:hAnsi="Times New Roman" w:cs="Times New Roman"/>
          <w:sz w:val="24"/>
          <w:szCs w:val="24"/>
          <w:lang w:val="es-MX"/>
        </w:rPr>
        <w:t xml:space="preserve"> y Google </w:t>
      </w:r>
      <w:proofErr w:type="spellStart"/>
      <w:r w:rsidRPr="002C4583">
        <w:rPr>
          <w:rFonts w:ascii="Times New Roman" w:eastAsia="Calibri" w:hAnsi="Times New Roman" w:cs="Times New Roman"/>
          <w:sz w:val="24"/>
          <w:szCs w:val="24"/>
          <w:lang w:val="es-MX"/>
        </w:rPr>
        <w:t>Scholar</w:t>
      </w:r>
      <w:proofErr w:type="spellEnd"/>
      <w:r w:rsidRPr="002C4583">
        <w:rPr>
          <w:rFonts w:ascii="Times New Roman" w:eastAsia="Calibri" w:hAnsi="Times New Roman" w:cs="Times New Roman"/>
          <w:sz w:val="24"/>
          <w:szCs w:val="24"/>
          <w:lang w:val="es-MX"/>
        </w:rPr>
        <w:t xml:space="preserve">, entre otros. Se emplearon términos de búsqueda </w:t>
      </w:r>
      <w:r w:rsidRPr="002C4583">
        <w:rPr>
          <w:rFonts w:ascii="Times New Roman" w:eastAsia="Calibri" w:hAnsi="Times New Roman" w:cs="Times New Roman"/>
          <w:sz w:val="24"/>
          <w:szCs w:val="24"/>
          <w:lang w:val="es-MX"/>
        </w:rPr>
        <w:lastRenderedPageBreak/>
        <w:t xml:space="preserve">específicos, como "inteligencia emocional", "habilidades sociales" y "educación", para identificar estudios relevantes que abordaran el impacto de estos conceptos en el rendimiento académico, bienestar emocional y relaciones interpersonales de los estudiantes. Los estudios seleccionados fueron publicados en inglés entre 2019 </w:t>
      </w:r>
      <w:r w:rsidR="00C6580C">
        <w:rPr>
          <w:rFonts w:ascii="Times New Roman" w:eastAsia="Calibri" w:hAnsi="Times New Roman" w:cs="Times New Roman"/>
          <w:sz w:val="24"/>
          <w:szCs w:val="24"/>
          <w:lang w:val="es-MX"/>
        </w:rPr>
        <w:t xml:space="preserve">al </w:t>
      </w:r>
      <w:r w:rsidRPr="002C4583">
        <w:rPr>
          <w:rFonts w:ascii="Times New Roman" w:eastAsia="Calibri" w:hAnsi="Times New Roman" w:cs="Times New Roman"/>
          <w:sz w:val="24"/>
          <w:szCs w:val="24"/>
          <w:lang w:val="es-MX"/>
        </w:rPr>
        <w:t>2024, asegurando así la actualización y relevancia de la revisión.</w:t>
      </w:r>
    </w:p>
    <w:p w14:paraId="7D234312" w14:textId="77777777" w:rsidR="002C4583" w:rsidRDefault="002C4583" w:rsidP="002C4583">
      <w:pPr>
        <w:widowControl w:val="0"/>
        <w:spacing w:line="360" w:lineRule="auto"/>
        <w:jc w:val="both"/>
        <w:rPr>
          <w:rFonts w:ascii="Times New Roman" w:eastAsia="Calibri" w:hAnsi="Times New Roman" w:cs="Times New Roman"/>
          <w:sz w:val="24"/>
          <w:szCs w:val="24"/>
          <w:lang w:val="es-MX"/>
        </w:rPr>
      </w:pPr>
      <w:r w:rsidRPr="002C4583">
        <w:rPr>
          <w:rFonts w:ascii="Times New Roman" w:eastAsia="Calibri" w:hAnsi="Times New Roman" w:cs="Times New Roman"/>
          <w:sz w:val="24"/>
          <w:szCs w:val="24"/>
          <w:lang w:val="es-MX"/>
        </w:rPr>
        <w:t>Los datos de los estudios incluidos fueron analizados utilizando técnicas de análisis temático y de contenido. Se identificaron patrones recurrentes y relaciones entre los hallazgos de los estudios seleccionados. Se prestó especial atención a las diferencias y similitudes en los resultados, así como a las implicaciones prácticas y teóricas de los mismos, lo que permitió una comprensión profunda y significativa del estado actual del conocimiento sobre la IE y las HS en el ámbito educativo.</w:t>
      </w:r>
    </w:p>
    <w:p w14:paraId="7B02FDB1" w14:textId="77777777" w:rsidR="002C4583" w:rsidRPr="00530B89" w:rsidRDefault="002C4583" w:rsidP="002C4583">
      <w:pPr>
        <w:widowControl w:val="0"/>
        <w:spacing w:line="360" w:lineRule="auto"/>
        <w:jc w:val="both"/>
        <w:rPr>
          <w:rFonts w:ascii="Times New Roman" w:eastAsia="Calibri" w:hAnsi="Times New Roman" w:cs="Times New Roman"/>
          <w:b/>
          <w:sz w:val="24"/>
          <w:szCs w:val="24"/>
          <w:lang w:val="es-MX"/>
        </w:rPr>
      </w:pPr>
      <w:r w:rsidRPr="00530B89">
        <w:rPr>
          <w:rFonts w:ascii="Times New Roman" w:eastAsia="Calibri" w:hAnsi="Times New Roman" w:cs="Times New Roman"/>
          <w:b/>
          <w:sz w:val="24"/>
          <w:szCs w:val="24"/>
          <w:lang w:val="es-MX"/>
        </w:rPr>
        <w:t>RESULTADOS</w:t>
      </w:r>
    </w:p>
    <w:p w14:paraId="6184D7D1" w14:textId="77777777" w:rsidR="002C4583" w:rsidRDefault="002C4583" w:rsidP="002C4583">
      <w:pPr>
        <w:widowControl w:val="0"/>
        <w:spacing w:line="360" w:lineRule="auto"/>
        <w:jc w:val="both"/>
        <w:rPr>
          <w:rFonts w:ascii="Times New Roman" w:eastAsia="Calibri" w:hAnsi="Times New Roman" w:cs="Times New Roman"/>
          <w:sz w:val="24"/>
          <w:szCs w:val="24"/>
          <w:lang w:val="es-MX"/>
        </w:rPr>
      </w:pPr>
      <w:r w:rsidRPr="002C4583">
        <w:rPr>
          <w:rFonts w:ascii="Times New Roman" w:eastAsia="Calibri" w:hAnsi="Times New Roman" w:cs="Times New Roman"/>
          <w:sz w:val="24"/>
          <w:szCs w:val="24"/>
          <w:lang w:val="es-MX"/>
        </w:rPr>
        <w:t>Los hallazgos de este análisis se exponen en la Tabla 1, la cual contiene referencia, el formato de publicación y punto clave de los aspectos principales de cada investigación revisada.</w:t>
      </w:r>
    </w:p>
    <w:tbl>
      <w:tblPr>
        <w:tblStyle w:val="Tablaconcuadrcula"/>
        <w:tblW w:w="0" w:type="auto"/>
        <w:tblLook w:val="04A0" w:firstRow="1" w:lastRow="0" w:firstColumn="1" w:lastColumn="0" w:noHBand="0" w:noVBand="1"/>
      </w:tblPr>
      <w:tblGrid>
        <w:gridCol w:w="2547"/>
        <w:gridCol w:w="1923"/>
        <w:gridCol w:w="4690"/>
      </w:tblGrid>
      <w:tr w:rsidR="002651EF" w14:paraId="663E1D3A" w14:textId="77777777" w:rsidTr="000E05B8">
        <w:tc>
          <w:tcPr>
            <w:tcW w:w="2547" w:type="dxa"/>
          </w:tcPr>
          <w:p w14:paraId="1CEC6408" w14:textId="723C452E" w:rsidR="002651EF" w:rsidRPr="000E05B8" w:rsidRDefault="00F90DC7" w:rsidP="000E05B8">
            <w:pPr>
              <w:widowControl w:val="0"/>
              <w:spacing w:line="360" w:lineRule="auto"/>
              <w:jc w:val="center"/>
              <w:rPr>
                <w:rFonts w:ascii="Times New Roman" w:eastAsia="Calibri" w:hAnsi="Times New Roman" w:cs="Times New Roman"/>
                <w:b/>
                <w:bCs/>
                <w:sz w:val="24"/>
                <w:szCs w:val="24"/>
                <w:lang w:val="es-MX"/>
              </w:rPr>
            </w:pPr>
            <w:r w:rsidRPr="000E05B8">
              <w:rPr>
                <w:rFonts w:ascii="Times New Roman" w:eastAsia="Calibri" w:hAnsi="Times New Roman" w:cs="Times New Roman"/>
                <w:b/>
                <w:bCs/>
                <w:sz w:val="24"/>
                <w:szCs w:val="24"/>
                <w:lang w:val="es-MX"/>
              </w:rPr>
              <w:t>REFERENCIA</w:t>
            </w:r>
          </w:p>
        </w:tc>
        <w:tc>
          <w:tcPr>
            <w:tcW w:w="1830" w:type="dxa"/>
          </w:tcPr>
          <w:p w14:paraId="33C63D88" w14:textId="629127F5" w:rsidR="002651EF" w:rsidRPr="000E05B8" w:rsidRDefault="007D7134" w:rsidP="000E05B8">
            <w:pPr>
              <w:widowControl w:val="0"/>
              <w:spacing w:line="360" w:lineRule="auto"/>
              <w:jc w:val="center"/>
              <w:rPr>
                <w:rFonts w:ascii="Times New Roman" w:eastAsia="Calibri" w:hAnsi="Times New Roman" w:cs="Times New Roman"/>
                <w:b/>
                <w:bCs/>
                <w:sz w:val="24"/>
                <w:szCs w:val="24"/>
                <w:lang w:val="es-MX"/>
              </w:rPr>
            </w:pPr>
            <w:r w:rsidRPr="000E05B8">
              <w:rPr>
                <w:rFonts w:ascii="Times New Roman" w:eastAsia="Calibri" w:hAnsi="Times New Roman" w:cs="Times New Roman"/>
                <w:b/>
                <w:bCs/>
                <w:sz w:val="24"/>
                <w:szCs w:val="24"/>
                <w:lang w:val="es-MX"/>
              </w:rPr>
              <w:t>TIPO DE PUBLICACIÓN</w:t>
            </w:r>
          </w:p>
        </w:tc>
        <w:tc>
          <w:tcPr>
            <w:tcW w:w="4690" w:type="dxa"/>
          </w:tcPr>
          <w:p w14:paraId="57334DD7" w14:textId="6C823FA8" w:rsidR="002651EF" w:rsidRPr="000E05B8" w:rsidRDefault="007D7134" w:rsidP="000E05B8">
            <w:pPr>
              <w:widowControl w:val="0"/>
              <w:spacing w:line="360" w:lineRule="auto"/>
              <w:jc w:val="center"/>
              <w:rPr>
                <w:rFonts w:ascii="Times New Roman" w:eastAsia="Calibri" w:hAnsi="Times New Roman" w:cs="Times New Roman"/>
                <w:b/>
                <w:bCs/>
                <w:sz w:val="24"/>
                <w:szCs w:val="24"/>
                <w:lang w:val="es-MX"/>
              </w:rPr>
            </w:pPr>
            <w:r w:rsidRPr="000E05B8">
              <w:rPr>
                <w:rFonts w:ascii="Times New Roman" w:eastAsia="Calibri" w:hAnsi="Times New Roman" w:cs="Times New Roman"/>
                <w:b/>
                <w:bCs/>
                <w:sz w:val="24"/>
                <w:szCs w:val="24"/>
                <w:lang w:val="es-MX"/>
              </w:rPr>
              <w:t>PUNTOS CLAVE</w:t>
            </w:r>
          </w:p>
        </w:tc>
      </w:tr>
      <w:tr w:rsidR="002651EF" w14:paraId="67F2C22C" w14:textId="77777777" w:rsidTr="000E05B8">
        <w:tc>
          <w:tcPr>
            <w:tcW w:w="2547" w:type="dxa"/>
          </w:tcPr>
          <w:p w14:paraId="77F41807" w14:textId="5E4F83FB" w:rsidR="002651EF" w:rsidRDefault="007D7134" w:rsidP="002C4583">
            <w:pPr>
              <w:widowControl w:val="0"/>
              <w:spacing w:line="360" w:lineRule="auto"/>
              <w:jc w:val="both"/>
              <w:rPr>
                <w:rFonts w:ascii="Times New Roman" w:eastAsia="Calibri" w:hAnsi="Times New Roman" w:cs="Times New Roman"/>
                <w:sz w:val="24"/>
                <w:szCs w:val="24"/>
                <w:lang w:val="es-MX"/>
              </w:rPr>
            </w:pPr>
            <w:r w:rsidRPr="007D7134">
              <w:rPr>
                <w:rFonts w:ascii="Times New Roman" w:eastAsia="Calibri" w:hAnsi="Times New Roman" w:cs="Times New Roman"/>
                <w:sz w:val="24"/>
                <w:szCs w:val="24"/>
                <w:lang w:val="es-MX"/>
              </w:rPr>
              <w:t>Bisquerra, 2019</w:t>
            </w:r>
          </w:p>
        </w:tc>
        <w:tc>
          <w:tcPr>
            <w:tcW w:w="1830" w:type="dxa"/>
          </w:tcPr>
          <w:p w14:paraId="6A4ABC34" w14:textId="5C7CF871" w:rsidR="002651EF" w:rsidRDefault="00AF37D1" w:rsidP="002C4583">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Artículo</w:t>
            </w:r>
          </w:p>
        </w:tc>
        <w:tc>
          <w:tcPr>
            <w:tcW w:w="4690" w:type="dxa"/>
          </w:tcPr>
          <w:p w14:paraId="5022F3E0" w14:textId="2496DFBE" w:rsidR="002651EF" w:rsidRDefault="001D2B84" w:rsidP="002C4583">
            <w:pPr>
              <w:widowControl w:val="0"/>
              <w:spacing w:line="360" w:lineRule="auto"/>
              <w:jc w:val="both"/>
              <w:rPr>
                <w:rFonts w:ascii="Times New Roman" w:eastAsia="Calibri" w:hAnsi="Times New Roman" w:cs="Times New Roman"/>
                <w:sz w:val="24"/>
                <w:szCs w:val="24"/>
                <w:lang w:val="es-MX"/>
              </w:rPr>
            </w:pPr>
            <w:r w:rsidRPr="001D2B84">
              <w:rPr>
                <w:rFonts w:ascii="Times New Roman" w:eastAsia="Calibri" w:hAnsi="Times New Roman" w:cs="Times New Roman"/>
                <w:sz w:val="24"/>
                <w:szCs w:val="24"/>
                <w:lang w:val="es-MX"/>
              </w:rPr>
              <w:t>La educación emocional es esencial para prevenir problemas emocionales y de conducta en estudiantes.</w:t>
            </w:r>
          </w:p>
        </w:tc>
      </w:tr>
      <w:tr w:rsidR="002651EF" w14:paraId="315F2046" w14:textId="77777777" w:rsidTr="000E05B8">
        <w:tc>
          <w:tcPr>
            <w:tcW w:w="2547" w:type="dxa"/>
          </w:tcPr>
          <w:p w14:paraId="670FFE1B" w14:textId="0019C5E8" w:rsidR="002651EF" w:rsidRDefault="007D7134" w:rsidP="002C4583">
            <w:pPr>
              <w:widowControl w:val="0"/>
              <w:spacing w:line="360" w:lineRule="auto"/>
              <w:jc w:val="both"/>
              <w:rPr>
                <w:rFonts w:ascii="Times New Roman" w:eastAsia="Calibri" w:hAnsi="Times New Roman" w:cs="Times New Roman"/>
                <w:sz w:val="24"/>
                <w:szCs w:val="24"/>
                <w:lang w:val="es-MX"/>
              </w:rPr>
            </w:pPr>
            <w:proofErr w:type="spellStart"/>
            <w:r w:rsidRPr="007D7134">
              <w:rPr>
                <w:rFonts w:ascii="Times New Roman" w:eastAsia="Calibri" w:hAnsi="Times New Roman" w:cs="Times New Roman"/>
                <w:sz w:val="24"/>
                <w:szCs w:val="24"/>
                <w:lang w:val="es-MX"/>
              </w:rPr>
              <w:t>Brackett</w:t>
            </w:r>
            <w:proofErr w:type="spellEnd"/>
            <w:r w:rsidRPr="007D7134">
              <w:rPr>
                <w:rFonts w:ascii="Times New Roman" w:eastAsia="Calibri" w:hAnsi="Times New Roman" w:cs="Times New Roman"/>
                <w:sz w:val="24"/>
                <w:szCs w:val="24"/>
                <w:lang w:val="es-MX"/>
              </w:rPr>
              <w:t xml:space="preserve"> y </w:t>
            </w:r>
            <w:proofErr w:type="spellStart"/>
            <w:r w:rsidRPr="007D7134">
              <w:rPr>
                <w:rFonts w:ascii="Times New Roman" w:eastAsia="Calibri" w:hAnsi="Times New Roman" w:cs="Times New Roman"/>
                <w:sz w:val="24"/>
                <w:szCs w:val="24"/>
                <w:lang w:val="es-MX"/>
              </w:rPr>
              <w:t>Rivers</w:t>
            </w:r>
            <w:proofErr w:type="spellEnd"/>
            <w:r w:rsidRPr="007D7134">
              <w:rPr>
                <w:rFonts w:ascii="Times New Roman" w:eastAsia="Calibri" w:hAnsi="Times New Roman" w:cs="Times New Roman"/>
                <w:sz w:val="24"/>
                <w:szCs w:val="24"/>
                <w:lang w:val="es-MX"/>
              </w:rPr>
              <w:t>, 2021</w:t>
            </w:r>
          </w:p>
        </w:tc>
        <w:tc>
          <w:tcPr>
            <w:tcW w:w="1830" w:type="dxa"/>
          </w:tcPr>
          <w:p w14:paraId="6B942FC4" w14:textId="519725DB" w:rsidR="002651EF" w:rsidRDefault="001D2B84" w:rsidP="002C4583">
            <w:pPr>
              <w:widowControl w:val="0"/>
              <w:spacing w:line="360" w:lineRule="auto"/>
              <w:jc w:val="both"/>
              <w:rPr>
                <w:rFonts w:ascii="Times New Roman" w:eastAsia="Calibri" w:hAnsi="Times New Roman" w:cs="Times New Roman"/>
                <w:sz w:val="24"/>
                <w:szCs w:val="24"/>
                <w:lang w:val="es-MX"/>
              </w:rPr>
            </w:pPr>
            <w:r w:rsidRPr="001D2B84">
              <w:rPr>
                <w:rFonts w:ascii="Times New Roman" w:eastAsia="Calibri" w:hAnsi="Times New Roman" w:cs="Times New Roman"/>
                <w:sz w:val="24"/>
                <w:szCs w:val="24"/>
                <w:lang w:val="es-MX"/>
              </w:rPr>
              <w:t>Artículo</w:t>
            </w:r>
          </w:p>
        </w:tc>
        <w:tc>
          <w:tcPr>
            <w:tcW w:w="4690" w:type="dxa"/>
          </w:tcPr>
          <w:p w14:paraId="2EF969DD" w14:textId="7E48C2E7" w:rsidR="002651EF" w:rsidRDefault="001D2B84" w:rsidP="002C4583">
            <w:pPr>
              <w:widowControl w:val="0"/>
              <w:spacing w:line="360" w:lineRule="auto"/>
              <w:jc w:val="both"/>
              <w:rPr>
                <w:rFonts w:ascii="Times New Roman" w:eastAsia="Calibri" w:hAnsi="Times New Roman" w:cs="Times New Roman"/>
                <w:sz w:val="24"/>
                <w:szCs w:val="24"/>
                <w:lang w:val="es-MX"/>
              </w:rPr>
            </w:pPr>
            <w:r w:rsidRPr="001D2B84">
              <w:rPr>
                <w:rFonts w:ascii="Times New Roman" w:eastAsia="Calibri" w:hAnsi="Times New Roman" w:cs="Times New Roman"/>
                <w:sz w:val="24"/>
                <w:szCs w:val="24"/>
                <w:lang w:val="es-MX"/>
              </w:rPr>
              <w:t>Proponen un marco para intervenciones de IE en el ámbito educativo.</w:t>
            </w:r>
          </w:p>
        </w:tc>
      </w:tr>
      <w:tr w:rsidR="002651EF" w14:paraId="7E164B51" w14:textId="77777777" w:rsidTr="000E05B8">
        <w:tc>
          <w:tcPr>
            <w:tcW w:w="2547" w:type="dxa"/>
          </w:tcPr>
          <w:p w14:paraId="2965E0DE" w14:textId="41B0A3B5" w:rsidR="002651EF" w:rsidRDefault="00591116" w:rsidP="002C4583">
            <w:pPr>
              <w:widowControl w:val="0"/>
              <w:spacing w:line="360" w:lineRule="auto"/>
              <w:jc w:val="both"/>
              <w:rPr>
                <w:rFonts w:ascii="Times New Roman" w:eastAsia="Calibri" w:hAnsi="Times New Roman" w:cs="Times New Roman"/>
                <w:sz w:val="24"/>
                <w:szCs w:val="24"/>
                <w:lang w:val="es-MX"/>
              </w:rPr>
            </w:pPr>
            <w:proofErr w:type="spellStart"/>
            <w:r w:rsidRPr="00591116">
              <w:rPr>
                <w:rFonts w:ascii="Times New Roman" w:eastAsia="Calibri" w:hAnsi="Times New Roman" w:cs="Times New Roman"/>
                <w:sz w:val="24"/>
                <w:szCs w:val="24"/>
                <w:lang w:val="es-MX"/>
              </w:rPr>
              <w:t>Elias</w:t>
            </w:r>
            <w:proofErr w:type="spellEnd"/>
            <w:r w:rsidRPr="00591116">
              <w:rPr>
                <w:rFonts w:ascii="Times New Roman" w:eastAsia="Calibri" w:hAnsi="Times New Roman" w:cs="Times New Roman"/>
                <w:sz w:val="24"/>
                <w:szCs w:val="24"/>
                <w:lang w:val="es-MX"/>
              </w:rPr>
              <w:t>, 2022</w:t>
            </w:r>
          </w:p>
        </w:tc>
        <w:tc>
          <w:tcPr>
            <w:tcW w:w="1830" w:type="dxa"/>
          </w:tcPr>
          <w:p w14:paraId="44706A68" w14:textId="003242F4" w:rsidR="002651EF" w:rsidRDefault="001D2B84" w:rsidP="002C4583">
            <w:pPr>
              <w:widowControl w:val="0"/>
              <w:spacing w:line="360" w:lineRule="auto"/>
              <w:jc w:val="both"/>
              <w:rPr>
                <w:rFonts w:ascii="Times New Roman" w:eastAsia="Calibri" w:hAnsi="Times New Roman" w:cs="Times New Roman"/>
                <w:sz w:val="24"/>
                <w:szCs w:val="24"/>
                <w:lang w:val="es-MX"/>
              </w:rPr>
            </w:pPr>
            <w:r w:rsidRPr="001D2B84">
              <w:rPr>
                <w:rFonts w:ascii="Times New Roman" w:eastAsia="Calibri" w:hAnsi="Times New Roman" w:cs="Times New Roman"/>
                <w:sz w:val="24"/>
                <w:szCs w:val="24"/>
                <w:lang w:val="es-MX"/>
              </w:rPr>
              <w:t>Artículo</w:t>
            </w:r>
          </w:p>
        </w:tc>
        <w:tc>
          <w:tcPr>
            <w:tcW w:w="4690" w:type="dxa"/>
          </w:tcPr>
          <w:p w14:paraId="27AEF5BE" w14:textId="2563E101" w:rsidR="002651EF" w:rsidRDefault="000E05B8" w:rsidP="002C4583">
            <w:pPr>
              <w:widowControl w:val="0"/>
              <w:spacing w:line="360" w:lineRule="auto"/>
              <w:jc w:val="both"/>
              <w:rPr>
                <w:rFonts w:ascii="Times New Roman" w:eastAsia="Calibri" w:hAnsi="Times New Roman" w:cs="Times New Roman"/>
                <w:sz w:val="24"/>
                <w:szCs w:val="24"/>
                <w:lang w:val="es-MX"/>
              </w:rPr>
            </w:pPr>
            <w:r w:rsidRPr="000E05B8">
              <w:rPr>
                <w:rFonts w:ascii="Times New Roman" w:eastAsia="Calibri" w:hAnsi="Times New Roman" w:cs="Times New Roman"/>
                <w:sz w:val="24"/>
                <w:szCs w:val="24"/>
                <w:lang w:val="es-MX"/>
              </w:rPr>
              <w:t>La IE promueve un entorno de aprendizaje positivo y colaborativo.</w:t>
            </w:r>
          </w:p>
        </w:tc>
      </w:tr>
      <w:tr w:rsidR="002651EF" w14:paraId="3ACCC90F" w14:textId="77777777" w:rsidTr="000E05B8">
        <w:tc>
          <w:tcPr>
            <w:tcW w:w="2547" w:type="dxa"/>
          </w:tcPr>
          <w:p w14:paraId="385465B3" w14:textId="3B007B89" w:rsidR="002651EF" w:rsidRDefault="00591116" w:rsidP="002C4583">
            <w:pPr>
              <w:widowControl w:val="0"/>
              <w:spacing w:line="360" w:lineRule="auto"/>
              <w:jc w:val="both"/>
              <w:rPr>
                <w:rFonts w:ascii="Times New Roman" w:eastAsia="Calibri" w:hAnsi="Times New Roman" w:cs="Times New Roman"/>
                <w:sz w:val="24"/>
                <w:szCs w:val="24"/>
                <w:lang w:val="es-MX"/>
              </w:rPr>
            </w:pPr>
            <w:r w:rsidRPr="00591116">
              <w:rPr>
                <w:rFonts w:ascii="Times New Roman" w:eastAsia="Calibri" w:hAnsi="Times New Roman" w:cs="Times New Roman"/>
                <w:sz w:val="24"/>
                <w:szCs w:val="24"/>
                <w:lang w:val="es-MX"/>
              </w:rPr>
              <w:t>Goleman, 2022</w:t>
            </w:r>
          </w:p>
        </w:tc>
        <w:tc>
          <w:tcPr>
            <w:tcW w:w="1830" w:type="dxa"/>
          </w:tcPr>
          <w:p w14:paraId="18CE66DC" w14:textId="596E5E08" w:rsidR="002651EF" w:rsidRDefault="0086348D" w:rsidP="002C4583">
            <w:pPr>
              <w:widowControl w:val="0"/>
              <w:spacing w:line="360" w:lineRule="auto"/>
              <w:jc w:val="both"/>
              <w:rPr>
                <w:rFonts w:ascii="Times New Roman" w:eastAsia="Calibri" w:hAnsi="Times New Roman" w:cs="Times New Roman"/>
                <w:sz w:val="24"/>
                <w:szCs w:val="24"/>
                <w:lang w:val="es-MX"/>
              </w:rPr>
            </w:pPr>
            <w:r w:rsidRPr="0086348D">
              <w:rPr>
                <w:rFonts w:ascii="Times New Roman" w:eastAsia="Calibri" w:hAnsi="Times New Roman" w:cs="Times New Roman"/>
                <w:sz w:val="24"/>
                <w:szCs w:val="24"/>
                <w:lang w:val="es-MX"/>
              </w:rPr>
              <w:t>Libro</w:t>
            </w:r>
          </w:p>
        </w:tc>
        <w:tc>
          <w:tcPr>
            <w:tcW w:w="4690" w:type="dxa"/>
          </w:tcPr>
          <w:p w14:paraId="414CCFCD" w14:textId="432BF3CC" w:rsidR="002651EF" w:rsidRDefault="00E46919" w:rsidP="002C4583">
            <w:pPr>
              <w:widowControl w:val="0"/>
              <w:spacing w:line="360" w:lineRule="auto"/>
              <w:jc w:val="both"/>
              <w:rPr>
                <w:rFonts w:ascii="Times New Roman" w:eastAsia="Calibri" w:hAnsi="Times New Roman" w:cs="Times New Roman"/>
                <w:sz w:val="24"/>
                <w:szCs w:val="24"/>
                <w:lang w:val="es-MX"/>
              </w:rPr>
            </w:pPr>
            <w:r w:rsidRPr="00E46919">
              <w:rPr>
                <w:rFonts w:ascii="Times New Roman" w:eastAsia="Calibri" w:hAnsi="Times New Roman" w:cs="Times New Roman"/>
                <w:sz w:val="24"/>
                <w:szCs w:val="24"/>
                <w:lang w:val="es-MX"/>
              </w:rPr>
              <w:t>La IE incluye autoconciencia, autorregulación, motivación, empatía y habilidades sociales.</w:t>
            </w:r>
          </w:p>
        </w:tc>
      </w:tr>
      <w:tr w:rsidR="002651EF" w14:paraId="224EA59D" w14:textId="77777777" w:rsidTr="000E05B8">
        <w:tc>
          <w:tcPr>
            <w:tcW w:w="2547" w:type="dxa"/>
          </w:tcPr>
          <w:p w14:paraId="5D4A1944" w14:textId="13552870" w:rsidR="002651EF" w:rsidRDefault="00591116" w:rsidP="002C4583">
            <w:pPr>
              <w:widowControl w:val="0"/>
              <w:spacing w:line="360" w:lineRule="auto"/>
              <w:jc w:val="both"/>
              <w:rPr>
                <w:rFonts w:ascii="Times New Roman" w:eastAsia="Calibri" w:hAnsi="Times New Roman" w:cs="Times New Roman"/>
                <w:sz w:val="24"/>
                <w:szCs w:val="24"/>
                <w:lang w:val="es-MX"/>
              </w:rPr>
            </w:pPr>
            <w:r w:rsidRPr="00591116">
              <w:rPr>
                <w:rFonts w:ascii="Times New Roman" w:eastAsia="Calibri" w:hAnsi="Times New Roman" w:cs="Times New Roman"/>
                <w:sz w:val="24"/>
                <w:szCs w:val="24"/>
                <w:lang w:val="es-MX"/>
              </w:rPr>
              <w:lastRenderedPageBreak/>
              <w:t>Greenberg, 2023</w:t>
            </w:r>
          </w:p>
        </w:tc>
        <w:tc>
          <w:tcPr>
            <w:tcW w:w="1830" w:type="dxa"/>
          </w:tcPr>
          <w:p w14:paraId="7EB83737" w14:textId="6E429563" w:rsidR="002651EF" w:rsidRDefault="0086348D" w:rsidP="002C4583">
            <w:pPr>
              <w:widowControl w:val="0"/>
              <w:spacing w:line="360" w:lineRule="auto"/>
              <w:jc w:val="both"/>
              <w:rPr>
                <w:rFonts w:ascii="Times New Roman" w:eastAsia="Calibri" w:hAnsi="Times New Roman" w:cs="Times New Roman"/>
                <w:sz w:val="24"/>
                <w:szCs w:val="24"/>
                <w:lang w:val="es-MX"/>
              </w:rPr>
            </w:pPr>
            <w:r w:rsidRPr="0086348D">
              <w:rPr>
                <w:rFonts w:ascii="Times New Roman" w:eastAsia="Calibri" w:hAnsi="Times New Roman" w:cs="Times New Roman"/>
                <w:sz w:val="24"/>
                <w:szCs w:val="24"/>
                <w:lang w:val="es-MX"/>
              </w:rPr>
              <w:t>Artículo</w:t>
            </w:r>
          </w:p>
        </w:tc>
        <w:tc>
          <w:tcPr>
            <w:tcW w:w="4690" w:type="dxa"/>
          </w:tcPr>
          <w:p w14:paraId="7C2B404C" w14:textId="119335E1" w:rsidR="002651EF" w:rsidRDefault="00E46919" w:rsidP="002C4583">
            <w:pPr>
              <w:widowControl w:val="0"/>
              <w:spacing w:line="360" w:lineRule="auto"/>
              <w:jc w:val="both"/>
              <w:rPr>
                <w:rFonts w:ascii="Times New Roman" w:eastAsia="Calibri" w:hAnsi="Times New Roman" w:cs="Times New Roman"/>
                <w:sz w:val="24"/>
                <w:szCs w:val="24"/>
                <w:lang w:val="es-MX"/>
              </w:rPr>
            </w:pPr>
            <w:r w:rsidRPr="00E46919">
              <w:rPr>
                <w:rFonts w:ascii="Times New Roman" w:eastAsia="Calibri" w:hAnsi="Times New Roman" w:cs="Times New Roman"/>
                <w:sz w:val="24"/>
                <w:szCs w:val="24"/>
                <w:lang w:val="es-MX"/>
              </w:rPr>
              <w:t>La IE permite comprender y manejar emociones, forjar relaciones y tomar decisiones responsables.</w:t>
            </w:r>
          </w:p>
        </w:tc>
      </w:tr>
      <w:tr w:rsidR="002651EF" w14:paraId="4AD13CA5" w14:textId="77777777" w:rsidTr="000E05B8">
        <w:tc>
          <w:tcPr>
            <w:tcW w:w="2547" w:type="dxa"/>
          </w:tcPr>
          <w:p w14:paraId="3E343135" w14:textId="169641BC" w:rsidR="002651EF" w:rsidRDefault="00591116" w:rsidP="002C4583">
            <w:pPr>
              <w:widowControl w:val="0"/>
              <w:spacing w:line="360" w:lineRule="auto"/>
              <w:jc w:val="both"/>
              <w:rPr>
                <w:rFonts w:ascii="Times New Roman" w:eastAsia="Calibri" w:hAnsi="Times New Roman" w:cs="Times New Roman"/>
                <w:sz w:val="24"/>
                <w:szCs w:val="24"/>
                <w:lang w:val="es-MX"/>
              </w:rPr>
            </w:pPr>
            <w:r w:rsidRPr="00591116">
              <w:rPr>
                <w:rFonts w:ascii="Times New Roman" w:eastAsia="Calibri" w:hAnsi="Times New Roman" w:cs="Times New Roman"/>
                <w:sz w:val="24"/>
                <w:szCs w:val="24"/>
                <w:lang w:val="es-MX"/>
              </w:rPr>
              <w:t>Mayer, 2020</w:t>
            </w:r>
          </w:p>
        </w:tc>
        <w:tc>
          <w:tcPr>
            <w:tcW w:w="1830" w:type="dxa"/>
          </w:tcPr>
          <w:p w14:paraId="7350886E" w14:textId="3C6A6848" w:rsidR="002651EF" w:rsidRDefault="0086348D" w:rsidP="002C4583">
            <w:pPr>
              <w:widowControl w:val="0"/>
              <w:spacing w:line="360" w:lineRule="auto"/>
              <w:jc w:val="both"/>
              <w:rPr>
                <w:rFonts w:ascii="Times New Roman" w:eastAsia="Calibri" w:hAnsi="Times New Roman" w:cs="Times New Roman"/>
                <w:sz w:val="24"/>
                <w:szCs w:val="24"/>
                <w:lang w:val="es-MX"/>
              </w:rPr>
            </w:pPr>
            <w:r w:rsidRPr="0086348D">
              <w:rPr>
                <w:rFonts w:ascii="Times New Roman" w:eastAsia="Calibri" w:hAnsi="Times New Roman" w:cs="Times New Roman"/>
                <w:sz w:val="24"/>
                <w:szCs w:val="24"/>
                <w:lang w:val="es-MX"/>
              </w:rPr>
              <w:t>Artículo</w:t>
            </w:r>
          </w:p>
        </w:tc>
        <w:tc>
          <w:tcPr>
            <w:tcW w:w="4690" w:type="dxa"/>
          </w:tcPr>
          <w:p w14:paraId="738EDD6B" w14:textId="77BE26F7" w:rsidR="002651EF" w:rsidRDefault="00E46919" w:rsidP="002C4583">
            <w:pPr>
              <w:widowControl w:val="0"/>
              <w:spacing w:line="360" w:lineRule="auto"/>
              <w:jc w:val="both"/>
              <w:rPr>
                <w:rFonts w:ascii="Times New Roman" w:eastAsia="Calibri" w:hAnsi="Times New Roman" w:cs="Times New Roman"/>
                <w:sz w:val="24"/>
                <w:szCs w:val="24"/>
                <w:lang w:val="es-MX"/>
              </w:rPr>
            </w:pPr>
            <w:r w:rsidRPr="00E46919">
              <w:rPr>
                <w:rFonts w:ascii="Times New Roman" w:eastAsia="Calibri" w:hAnsi="Times New Roman" w:cs="Times New Roman"/>
                <w:sz w:val="24"/>
                <w:szCs w:val="24"/>
                <w:lang w:val="es-MX"/>
              </w:rPr>
              <w:t>La capacidad de gestionar información emocional es crucial para el crecimiento social de los estudiantes.</w:t>
            </w:r>
          </w:p>
        </w:tc>
      </w:tr>
      <w:tr w:rsidR="002651EF" w14:paraId="1CB9A9E2" w14:textId="77777777" w:rsidTr="000E05B8">
        <w:tc>
          <w:tcPr>
            <w:tcW w:w="2547" w:type="dxa"/>
          </w:tcPr>
          <w:p w14:paraId="581059A3" w14:textId="68170261" w:rsidR="002651EF" w:rsidRDefault="0045483B" w:rsidP="002C4583">
            <w:pPr>
              <w:widowControl w:val="0"/>
              <w:spacing w:line="360" w:lineRule="auto"/>
              <w:jc w:val="both"/>
              <w:rPr>
                <w:rFonts w:ascii="Times New Roman" w:eastAsia="Calibri" w:hAnsi="Times New Roman" w:cs="Times New Roman"/>
                <w:sz w:val="24"/>
                <w:szCs w:val="24"/>
                <w:lang w:val="es-MX"/>
              </w:rPr>
            </w:pPr>
            <w:proofErr w:type="spellStart"/>
            <w:r w:rsidRPr="0045483B">
              <w:rPr>
                <w:rFonts w:ascii="Times New Roman" w:eastAsia="Calibri" w:hAnsi="Times New Roman" w:cs="Times New Roman"/>
                <w:sz w:val="24"/>
                <w:szCs w:val="24"/>
                <w:lang w:val="es-MX"/>
              </w:rPr>
              <w:t>Payton</w:t>
            </w:r>
            <w:proofErr w:type="spellEnd"/>
            <w:r w:rsidRPr="0045483B">
              <w:rPr>
                <w:rFonts w:ascii="Times New Roman" w:eastAsia="Calibri" w:hAnsi="Times New Roman" w:cs="Times New Roman"/>
                <w:sz w:val="24"/>
                <w:szCs w:val="24"/>
                <w:lang w:val="es-MX"/>
              </w:rPr>
              <w:t>, 2021</w:t>
            </w:r>
          </w:p>
        </w:tc>
        <w:tc>
          <w:tcPr>
            <w:tcW w:w="1830" w:type="dxa"/>
          </w:tcPr>
          <w:p w14:paraId="064B97F0" w14:textId="24F01046" w:rsidR="002651EF" w:rsidRDefault="0086348D" w:rsidP="002C4583">
            <w:pPr>
              <w:widowControl w:val="0"/>
              <w:spacing w:line="360" w:lineRule="auto"/>
              <w:jc w:val="both"/>
              <w:rPr>
                <w:rFonts w:ascii="Times New Roman" w:eastAsia="Calibri" w:hAnsi="Times New Roman" w:cs="Times New Roman"/>
                <w:sz w:val="24"/>
                <w:szCs w:val="24"/>
                <w:lang w:val="es-MX"/>
              </w:rPr>
            </w:pPr>
            <w:r w:rsidRPr="0086348D">
              <w:rPr>
                <w:rFonts w:ascii="Times New Roman" w:eastAsia="Calibri" w:hAnsi="Times New Roman" w:cs="Times New Roman"/>
                <w:sz w:val="24"/>
                <w:szCs w:val="24"/>
                <w:lang w:val="es-MX"/>
              </w:rPr>
              <w:t>Artículo</w:t>
            </w:r>
          </w:p>
        </w:tc>
        <w:tc>
          <w:tcPr>
            <w:tcW w:w="4690" w:type="dxa"/>
          </w:tcPr>
          <w:p w14:paraId="1D107DE0" w14:textId="2AA57103" w:rsidR="002651EF" w:rsidRDefault="00E46919" w:rsidP="002C4583">
            <w:pPr>
              <w:widowControl w:val="0"/>
              <w:spacing w:line="360" w:lineRule="auto"/>
              <w:jc w:val="both"/>
              <w:rPr>
                <w:rFonts w:ascii="Times New Roman" w:eastAsia="Calibri" w:hAnsi="Times New Roman" w:cs="Times New Roman"/>
                <w:sz w:val="24"/>
                <w:szCs w:val="24"/>
                <w:lang w:val="es-MX"/>
              </w:rPr>
            </w:pPr>
            <w:r w:rsidRPr="00E46919">
              <w:rPr>
                <w:rFonts w:ascii="Times New Roman" w:eastAsia="Calibri" w:hAnsi="Times New Roman" w:cs="Times New Roman"/>
                <w:sz w:val="24"/>
                <w:szCs w:val="24"/>
                <w:lang w:val="es-MX"/>
              </w:rPr>
              <w:t>La IE mejora la adaptación escolar, la autoestima y la resolución de problemas.</w:t>
            </w:r>
          </w:p>
        </w:tc>
      </w:tr>
      <w:tr w:rsidR="00591116" w14:paraId="5B84B332" w14:textId="77777777" w:rsidTr="000E05B8">
        <w:tc>
          <w:tcPr>
            <w:tcW w:w="2547" w:type="dxa"/>
          </w:tcPr>
          <w:p w14:paraId="01C88FD9" w14:textId="3DCB87F3" w:rsidR="00591116" w:rsidRDefault="0045483B" w:rsidP="002C4583">
            <w:pPr>
              <w:widowControl w:val="0"/>
              <w:spacing w:line="360" w:lineRule="auto"/>
              <w:jc w:val="both"/>
              <w:rPr>
                <w:rFonts w:ascii="Times New Roman" w:eastAsia="Calibri" w:hAnsi="Times New Roman" w:cs="Times New Roman"/>
                <w:sz w:val="24"/>
                <w:szCs w:val="24"/>
                <w:lang w:val="es-MX"/>
              </w:rPr>
            </w:pPr>
            <w:proofErr w:type="spellStart"/>
            <w:r w:rsidRPr="0045483B">
              <w:rPr>
                <w:rFonts w:ascii="Times New Roman" w:eastAsia="Calibri" w:hAnsi="Times New Roman" w:cs="Times New Roman"/>
                <w:sz w:val="24"/>
                <w:szCs w:val="24"/>
                <w:lang w:val="es-MX"/>
              </w:rPr>
              <w:t>Rivers</w:t>
            </w:r>
            <w:proofErr w:type="spellEnd"/>
            <w:r w:rsidRPr="0045483B">
              <w:rPr>
                <w:rFonts w:ascii="Times New Roman" w:eastAsia="Calibri" w:hAnsi="Times New Roman" w:cs="Times New Roman"/>
                <w:sz w:val="24"/>
                <w:szCs w:val="24"/>
                <w:lang w:val="es-MX"/>
              </w:rPr>
              <w:t>, 2021</w:t>
            </w:r>
          </w:p>
        </w:tc>
        <w:tc>
          <w:tcPr>
            <w:tcW w:w="1830" w:type="dxa"/>
          </w:tcPr>
          <w:p w14:paraId="06433820" w14:textId="28596E36" w:rsidR="00591116" w:rsidRDefault="0086348D" w:rsidP="002C4583">
            <w:pPr>
              <w:widowControl w:val="0"/>
              <w:spacing w:line="360" w:lineRule="auto"/>
              <w:jc w:val="both"/>
              <w:rPr>
                <w:rFonts w:ascii="Times New Roman" w:eastAsia="Calibri" w:hAnsi="Times New Roman" w:cs="Times New Roman"/>
                <w:sz w:val="24"/>
                <w:szCs w:val="24"/>
                <w:lang w:val="es-MX"/>
              </w:rPr>
            </w:pPr>
            <w:r w:rsidRPr="0086348D">
              <w:rPr>
                <w:rFonts w:ascii="Times New Roman" w:eastAsia="Calibri" w:hAnsi="Times New Roman" w:cs="Times New Roman"/>
                <w:sz w:val="24"/>
                <w:szCs w:val="24"/>
                <w:lang w:val="es-MX"/>
              </w:rPr>
              <w:t>Artículo</w:t>
            </w:r>
          </w:p>
        </w:tc>
        <w:tc>
          <w:tcPr>
            <w:tcW w:w="4690" w:type="dxa"/>
          </w:tcPr>
          <w:p w14:paraId="5BCCD142" w14:textId="212B6D0D" w:rsidR="00591116" w:rsidRDefault="00B27BD3" w:rsidP="002C4583">
            <w:pPr>
              <w:widowControl w:val="0"/>
              <w:spacing w:line="360" w:lineRule="auto"/>
              <w:jc w:val="both"/>
              <w:rPr>
                <w:rFonts w:ascii="Times New Roman" w:eastAsia="Calibri" w:hAnsi="Times New Roman" w:cs="Times New Roman"/>
                <w:sz w:val="24"/>
                <w:szCs w:val="24"/>
                <w:lang w:val="es-MX"/>
              </w:rPr>
            </w:pPr>
            <w:r w:rsidRPr="00B27BD3">
              <w:rPr>
                <w:rFonts w:ascii="Times New Roman" w:eastAsia="Calibri" w:hAnsi="Times New Roman" w:cs="Times New Roman"/>
                <w:sz w:val="24"/>
                <w:szCs w:val="24"/>
                <w:lang w:val="es-MX"/>
              </w:rPr>
              <w:t>La IE mejora el clima escolar y el desempeño académico.</w:t>
            </w:r>
          </w:p>
        </w:tc>
      </w:tr>
      <w:tr w:rsidR="00591116" w14:paraId="274B5AA9" w14:textId="77777777" w:rsidTr="000E05B8">
        <w:tc>
          <w:tcPr>
            <w:tcW w:w="2547" w:type="dxa"/>
          </w:tcPr>
          <w:p w14:paraId="0CDB7B1B" w14:textId="473854DE" w:rsidR="00591116" w:rsidRDefault="00F67E49" w:rsidP="002C4583">
            <w:pPr>
              <w:widowControl w:val="0"/>
              <w:spacing w:line="360" w:lineRule="auto"/>
              <w:jc w:val="both"/>
              <w:rPr>
                <w:rFonts w:ascii="Times New Roman" w:eastAsia="Calibri" w:hAnsi="Times New Roman" w:cs="Times New Roman"/>
                <w:sz w:val="24"/>
                <w:szCs w:val="24"/>
                <w:lang w:val="es-MX"/>
              </w:rPr>
            </w:pPr>
            <w:r w:rsidRPr="00F67E49">
              <w:rPr>
                <w:rFonts w:ascii="Times New Roman" w:eastAsia="Calibri" w:hAnsi="Times New Roman" w:cs="Times New Roman"/>
                <w:sz w:val="24"/>
                <w:szCs w:val="24"/>
                <w:lang w:val="es-MX"/>
              </w:rPr>
              <w:t>Rojas M, 2020</w:t>
            </w:r>
          </w:p>
        </w:tc>
        <w:tc>
          <w:tcPr>
            <w:tcW w:w="1830" w:type="dxa"/>
          </w:tcPr>
          <w:p w14:paraId="5B0E6A89" w14:textId="176B7536" w:rsidR="00591116" w:rsidRDefault="00B86B25" w:rsidP="002C4583">
            <w:pPr>
              <w:widowControl w:val="0"/>
              <w:spacing w:line="360" w:lineRule="auto"/>
              <w:jc w:val="both"/>
              <w:rPr>
                <w:rFonts w:ascii="Times New Roman" w:eastAsia="Calibri" w:hAnsi="Times New Roman" w:cs="Times New Roman"/>
                <w:sz w:val="24"/>
                <w:szCs w:val="24"/>
                <w:lang w:val="es-MX"/>
              </w:rPr>
            </w:pPr>
            <w:r w:rsidRPr="00B86B25">
              <w:rPr>
                <w:rFonts w:ascii="Times New Roman" w:eastAsia="Calibri" w:hAnsi="Times New Roman" w:cs="Times New Roman"/>
                <w:sz w:val="24"/>
                <w:szCs w:val="24"/>
                <w:lang w:val="es-MX"/>
              </w:rPr>
              <w:t>Artículo</w:t>
            </w:r>
          </w:p>
        </w:tc>
        <w:tc>
          <w:tcPr>
            <w:tcW w:w="4690" w:type="dxa"/>
          </w:tcPr>
          <w:p w14:paraId="5319FEA8" w14:textId="3C84EEFA" w:rsidR="00591116" w:rsidRDefault="00D369EE" w:rsidP="002C4583">
            <w:pPr>
              <w:widowControl w:val="0"/>
              <w:spacing w:line="360" w:lineRule="auto"/>
              <w:jc w:val="both"/>
              <w:rPr>
                <w:rFonts w:ascii="Times New Roman" w:eastAsia="Calibri" w:hAnsi="Times New Roman" w:cs="Times New Roman"/>
                <w:sz w:val="24"/>
                <w:szCs w:val="24"/>
                <w:lang w:val="es-MX"/>
              </w:rPr>
            </w:pPr>
            <w:r w:rsidRPr="00D369EE">
              <w:rPr>
                <w:rFonts w:ascii="Times New Roman" w:eastAsia="Calibri" w:hAnsi="Times New Roman" w:cs="Times New Roman"/>
                <w:sz w:val="24"/>
                <w:szCs w:val="24"/>
                <w:lang w:val="es-MX"/>
              </w:rPr>
              <w:t>En el aula, es crucial enseñar a los estudiantes a identificar y expresar sus emociones de forma asertiva, impulsando así el desarrollo del autocontrol emocional y fortaleciendo su inteligencia emocional.</w:t>
            </w:r>
          </w:p>
        </w:tc>
      </w:tr>
      <w:tr w:rsidR="00591116" w14:paraId="37B695A7" w14:textId="77777777" w:rsidTr="000E05B8">
        <w:tc>
          <w:tcPr>
            <w:tcW w:w="2547" w:type="dxa"/>
          </w:tcPr>
          <w:p w14:paraId="10E1C0E4" w14:textId="02F084B7" w:rsidR="00591116" w:rsidRDefault="00B86B25" w:rsidP="002C4583">
            <w:pPr>
              <w:widowControl w:val="0"/>
              <w:spacing w:line="360" w:lineRule="auto"/>
              <w:jc w:val="both"/>
              <w:rPr>
                <w:rFonts w:ascii="Times New Roman" w:eastAsia="Calibri" w:hAnsi="Times New Roman" w:cs="Times New Roman"/>
                <w:sz w:val="24"/>
                <w:szCs w:val="24"/>
                <w:lang w:val="es-MX"/>
              </w:rPr>
            </w:pPr>
            <w:r w:rsidRPr="00B86B25">
              <w:rPr>
                <w:rFonts w:ascii="Times New Roman" w:eastAsia="Calibri" w:hAnsi="Times New Roman" w:cs="Times New Roman"/>
                <w:sz w:val="24"/>
                <w:szCs w:val="24"/>
                <w:lang w:val="es-MX"/>
              </w:rPr>
              <w:t>Sabella, 2024</w:t>
            </w:r>
          </w:p>
        </w:tc>
        <w:tc>
          <w:tcPr>
            <w:tcW w:w="1830" w:type="dxa"/>
          </w:tcPr>
          <w:p w14:paraId="3FB1A6D9" w14:textId="4FDA6CA7" w:rsidR="00591116" w:rsidRDefault="00B86B25" w:rsidP="002C4583">
            <w:pPr>
              <w:widowControl w:val="0"/>
              <w:spacing w:line="360" w:lineRule="auto"/>
              <w:jc w:val="both"/>
              <w:rPr>
                <w:rFonts w:ascii="Times New Roman" w:eastAsia="Calibri" w:hAnsi="Times New Roman" w:cs="Times New Roman"/>
                <w:sz w:val="24"/>
                <w:szCs w:val="24"/>
                <w:lang w:val="es-MX"/>
              </w:rPr>
            </w:pPr>
            <w:r w:rsidRPr="00B86B25">
              <w:rPr>
                <w:rFonts w:ascii="Times New Roman" w:eastAsia="Calibri" w:hAnsi="Times New Roman" w:cs="Times New Roman"/>
                <w:sz w:val="24"/>
                <w:szCs w:val="24"/>
                <w:lang w:val="es-MX"/>
              </w:rPr>
              <w:t>Libro</w:t>
            </w:r>
          </w:p>
        </w:tc>
        <w:tc>
          <w:tcPr>
            <w:tcW w:w="4690" w:type="dxa"/>
          </w:tcPr>
          <w:p w14:paraId="1D5A9944" w14:textId="59CA11E8" w:rsidR="00591116" w:rsidRDefault="00D369EE" w:rsidP="002C4583">
            <w:pPr>
              <w:widowControl w:val="0"/>
              <w:spacing w:line="360" w:lineRule="auto"/>
              <w:jc w:val="both"/>
              <w:rPr>
                <w:rFonts w:ascii="Times New Roman" w:eastAsia="Calibri" w:hAnsi="Times New Roman" w:cs="Times New Roman"/>
                <w:sz w:val="24"/>
                <w:szCs w:val="24"/>
                <w:lang w:val="es-MX"/>
              </w:rPr>
            </w:pPr>
            <w:r w:rsidRPr="00D369EE">
              <w:rPr>
                <w:rFonts w:ascii="Times New Roman" w:eastAsia="Calibri" w:hAnsi="Times New Roman" w:cs="Times New Roman"/>
                <w:sz w:val="24"/>
                <w:szCs w:val="24"/>
                <w:lang w:val="es-MX"/>
              </w:rPr>
              <w:t xml:space="preserve">Integrar la IE en el currículo escolar prepara a los </w:t>
            </w:r>
            <w:r w:rsidR="00ED5EF3">
              <w:rPr>
                <w:rFonts w:ascii="Times New Roman" w:eastAsia="Calibri" w:hAnsi="Times New Roman" w:cs="Times New Roman"/>
                <w:sz w:val="24"/>
                <w:szCs w:val="24"/>
                <w:lang w:val="es-MX"/>
              </w:rPr>
              <w:t xml:space="preserve">alumnos </w:t>
            </w:r>
            <w:r w:rsidRPr="00D369EE">
              <w:rPr>
                <w:rFonts w:ascii="Times New Roman" w:eastAsia="Calibri" w:hAnsi="Times New Roman" w:cs="Times New Roman"/>
                <w:sz w:val="24"/>
                <w:szCs w:val="24"/>
                <w:lang w:val="es-MX"/>
              </w:rPr>
              <w:t>para los desafíos del siglo XXI.</w:t>
            </w:r>
          </w:p>
        </w:tc>
      </w:tr>
      <w:tr w:rsidR="0045483B" w14:paraId="2D8584D4" w14:textId="77777777" w:rsidTr="000E05B8">
        <w:tc>
          <w:tcPr>
            <w:tcW w:w="2547" w:type="dxa"/>
          </w:tcPr>
          <w:p w14:paraId="2BEBB0A9" w14:textId="2F599102" w:rsidR="0045483B" w:rsidRDefault="00B86B25" w:rsidP="002C4583">
            <w:pPr>
              <w:widowControl w:val="0"/>
              <w:spacing w:line="360" w:lineRule="auto"/>
              <w:jc w:val="both"/>
              <w:rPr>
                <w:rFonts w:ascii="Times New Roman" w:eastAsia="Calibri" w:hAnsi="Times New Roman" w:cs="Times New Roman"/>
                <w:sz w:val="24"/>
                <w:szCs w:val="24"/>
                <w:lang w:val="es-MX"/>
              </w:rPr>
            </w:pPr>
            <w:proofErr w:type="spellStart"/>
            <w:r w:rsidRPr="00B86B25">
              <w:rPr>
                <w:rFonts w:ascii="Times New Roman" w:eastAsia="Calibri" w:hAnsi="Times New Roman" w:cs="Times New Roman"/>
                <w:sz w:val="24"/>
                <w:szCs w:val="24"/>
                <w:lang w:val="es-MX"/>
              </w:rPr>
              <w:t>Schonnert</w:t>
            </w:r>
            <w:proofErr w:type="spellEnd"/>
            <w:r w:rsidRPr="00B86B25">
              <w:rPr>
                <w:rFonts w:ascii="Times New Roman" w:eastAsia="Calibri" w:hAnsi="Times New Roman" w:cs="Times New Roman"/>
                <w:sz w:val="24"/>
                <w:szCs w:val="24"/>
                <w:lang w:val="es-MX"/>
              </w:rPr>
              <w:t xml:space="preserve"> – Reich, 2021</w:t>
            </w:r>
          </w:p>
        </w:tc>
        <w:tc>
          <w:tcPr>
            <w:tcW w:w="1830" w:type="dxa"/>
          </w:tcPr>
          <w:p w14:paraId="0BE52016" w14:textId="0E30D584" w:rsidR="0045483B" w:rsidRDefault="00B86B25" w:rsidP="002C4583">
            <w:pPr>
              <w:widowControl w:val="0"/>
              <w:spacing w:line="360" w:lineRule="auto"/>
              <w:jc w:val="both"/>
              <w:rPr>
                <w:rFonts w:ascii="Times New Roman" w:eastAsia="Calibri" w:hAnsi="Times New Roman" w:cs="Times New Roman"/>
                <w:sz w:val="24"/>
                <w:szCs w:val="24"/>
                <w:lang w:val="es-MX"/>
              </w:rPr>
            </w:pPr>
            <w:r w:rsidRPr="00B86B25">
              <w:rPr>
                <w:rFonts w:ascii="Times New Roman" w:eastAsia="Calibri" w:hAnsi="Times New Roman" w:cs="Times New Roman"/>
                <w:sz w:val="24"/>
                <w:szCs w:val="24"/>
                <w:lang w:val="es-MX"/>
              </w:rPr>
              <w:t>Artículo</w:t>
            </w:r>
          </w:p>
        </w:tc>
        <w:tc>
          <w:tcPr>
            <w:tcW w:w="4690" w:type="dxa"/>
          </w:tcPr>
          <w:p w14:paraId="700C938D" w14:textId="6C85E980" w:rsidR="0045483B" w:rsidRDefault="00D369EE" w:rsidP="002C4583">
            <w:pPr>
              <w:widowControl w:val="0"/>
              <w:spacing w:line="360" w:lineRule="auto"/>
              <w:jc w:val="both"/>
              <w:rPr>
                <w:rFonts w:ascii="Times New Roman" w:eastAsia="Calibri" w:hAnsi="Times New Roman" w:cs="Times New Roman"/>
                <w:sz w:val="24"/>
                <w:szCs w:val="24"/>
                <w:lang w:val="es-MX"/>
              </w:rPr>
            </w:pPr>
            <w:r w:rsidRPr="00D369EE">
              <w:rPr>
                <w:rFonts w:ascii="Times New Roman" w:eastAsia="Calibri" w:hAnsi="Times New Roman" w:cs="Times New Roman"/>
                <w:sz w:val="24"/>
                <w:szCs w:val="24"/>
                <w:lang w:val="es-MX"/>
              </w:rPr>
              <w:t>La IE capacita a los estudiantes para gestionar emociones y formar relaciones saludables.</w:t>
            </w:r>
          </w:p>
        </w:tc>
      </w:tr>
      <w:tr w:rsidR="0045483B" w14:paraId="458638EB" w14:textId="77777777" w:rsidTr="000E05B8">
        <w:tc>
          <w:tcPr>
            <w:tcW w:w="2547" w:type="dxa"/>
          </w:tcPr>
          <w:p w14:paraId="7645958D" w14:textId="22E25EC1" w:rsidR="0045483B" w:rsidRDefault="00B86B25" w:rsidP="002C4583">
            <w:pPr>
              <w:widowControl w:val="0"/>
              <w:spacing w:line="360" w:lineRule="auto"/>
              <w:jc w:val="both"/>
              <w:rPr>
                <w:rFonts w:ascii="Times New Roman" w:eastAsia="Calibri" w:hAnsi="Times New Roman" w:cs="Times New Roman"/>
                <w:sz w:val="24"/>
                <w:szCs w:val="24"/>
                <w:lang w:val="es-MX"/>
              </w:rPr>
            </w:pPr>
            <w:proofErr w:type="spellStart"/>
            <w:r w:rsidRPr="00B86B25">
              <w:rPr>
                <w:rFonts w:ascii="Times New Roman" w:eastAsia="Calibri" w:hAnsi="Times New Roman" w:cs="Times New Roman"/>
                <w:sz w:val="24"/>
                <w:szCs w:val="24"/>
                <w:lang w:val="es-MX"/>
              </w:rPr>
              <w:t>Weissberg</w:t>
            </w:r>
            <w:proofErr w:type="spellEnd"/>
            <w:r w:rsidRPr="00B86B25">
              <w:rPr>
                <w:rFonts w:ascii="Times New Roman" w:eastAsia="Calibri" w:hAnsi="Times New Roman" w:cs="Times New Roman"/>
                <w:sz w:val="24"/>
                <w:szCs w:val="24"/>
                <w:lang w:val="es-MX"/>
              </w:rPr>
              <w:t>, 2023</w:t>
            </w:r>
          </w:p>
        </w:tc>
        <w:tc>
          <w:tcPr>
            <w:tcW w:w="1830" w:type="dxa"/>
          </w:tcPr>
          <w:p w14:paraId="66872893" w14:textId="7EE7CE8E" w:rsidR="0045483B" w:rsidRDefault="00D369EE" w:rsidP="002C4583">
            <w:pPr>
              <w:widowControl w:val="0"/>
              <w:spacing w:line="360" w:lineRule="auto"/>
              <w:jc w:val="both"/>
              <w:rPr>
                <w:rFonts w:ascii="Times New Roman" w:eastAsia="Calibri" w:hAnsi="Times New Roman" w:cs="Times New Roman"/>
                <w:sz w:val="24"/>
                <w:szCs w:val="24"/>
                <w:lang w:val="es-MX"/>
              </w:rPr>
            </w:pPr>
            <w:r w:rsidRPr="00D369EE">
              <w:rPr>
                <w:rFonts w:ascii="Times New Roman" w:eastAsia="Calibri" w:hAnsi="Times New Roman" w:cs="Times New Roman"/>
                <w:sz w:val="24"/>
                <w:szCs w:val="24"/>
                <w:lang w:val="es-MX"/>
              </w:rPr>
              <w:t>Artículo</w:t>
            </w:r>
          </w:p>
        </w:tc>
        <w:tc>
          <w:tcPr>
            <w:tcW w:w="4690" w:type="dxa"/>
          </w:tcPr>
          <w:p w14:paraId="6A2C6E09" w14:textId="250B2EB5" w:rsidR="0045483B" w:rsidRDefault="00D369EE" w:rsidP="002C4583">
            <w:pPr>
              <w:widowControl w:val="0"/>
              <w:spacing w:line="360" w:lineRule="auto"/>
              <w:jc w:val="both"/>
              <w:rPr>
                <w:rFonts w:ascii="Times New Roman" w:eastAsia="Calibri" w:hAnsi="Times New Roman" w:cs="Times New Roman"/>
                <w:sz w:val="24"/>
                <w:szCs w:val="24"/>
                <w:lang w:val="es-MX"/>
              </w:rPr>
            </w:pPr>
            <w:r w:rsidRPr="00D369EE">
              <w:rPr>
                <w:rFonts w:ascii="Times New Roman" w:eastAsia="Calibri" w:hAnsi="Times New Roman" w:cs="Times New Roman"/>
                <w:sz w:val="24"/>
                <w:szCs w:val="24"/>
                <w:lang w:val="es-MX"/>
              </w:rPr>
              <w:t>La IE incluye reconocer y gestionar emociones, establecer metas positivas y formar relaciones saludables.</w:t>
            </w:r>
          </w:p>
        </w:tc>
      </w:tr>
    </w:tbl>
    <w:p w14:paraId="58349240" w14:textId="6961A1B0" w:rsidR="00CF0E6C" w:rsidRDefault="00CF0E6C" w:rsidP="002C4583">
      <w:pPr>
        <w:widowControl w:val="0"/>
        <w:spacing w:line="360" w:lineRule="auto"/>
        <w:jc w:val="both"/>
        <w:rPr>
          <w:rFonts w:ascii="Times New Roman" w:eastAsia="Calibri" w:hAnsi="Times New Roman" w:cs="Times New Roman"/>
          <w:sz w:val="24"/>
          <w:szCs w:val="24"/>
          <w:lang w:val="es-MX"/>
        </w:rPr>
      </w:pPr>
      <w:r w:rsidRPr="00CF0E6C">
        <w:rPr>
          <w:rFonts w:ascii="Times New Roman" w:eastAsia="Calibri" w:hAnsi="Times New Roman" w:cs="Times New Roman"/>
          <w:sz w:val="24"/>
          <w:szCs w:val="24"/>
          <w:lang w:val="es-MX"/>
        </w:rPr>
        <w:t>.</w:t>
      </w:r>
    </w:p>
    <w:p w14:paraId="5A07DED4" w14:textId="77777777" w:rsidR="002651EF" w:rsidRPr="00530B89" w:rsidRDefault="002651EF" w:rsidP="002651EF">
      <w:pPr>
        <w:widowControl w:val="0"/>
        <w:spacing w:line="360" w:lineRule="auto"/>
        <w:jc w:val="both"/>
        <w:rPr>
          <w:rFonts w:ascii="Times New Roman" w:eastAsia="Calibri" w:hAnsi="Times New Roman" w:cs="Times New Roman"/>
          <w:b/>
          <w:sz w:val="24"/>
          <w:szCs w:val="24"/>
          <w:lang w:val="es-MX"/>
        </w:rPr>
      </w:pPr>
      <w:r w:rsidRPr="00530B89">
        <w:rPr>
          <w:rFonts w:ascii="Times New Roman" w:eastAsia="Calibri" w:hAnsi="Times New Roman" w:cs="Times New Roman"/>
          <w:b/>
          <w:sz w:val="24"/>
          <w:szCs w:val="24"/>
          <w:lang w:val="es-MX"/>
        </w:rPr>
        <w:t>DISCUSIÓN</w:t>
      </w:r>
    </w:p>
    <w:p w14:paraId="7AFC4886" w14:textId="39244C23" w:rsidR="002651EF" w:rsidRPr="002651EF" w:rsidRDefault="002651EF" w:rsidP="002651EF">
      <w:pPr>
        <w:widowControl w:val="0"/>
        <w:spacing w:line="360" w:lineRule="auto"/>
        <w:jc w:val="both"/>
        <w:rPr>
          <w:rFonts w:ascii="Times New Roman" w:eastAsia="Calibri" w:hAnsi="Times New Roman" w:cs="Times New Roman"/>
          <w:sz w:val="24"/>
          <w:szCs w:val="24"/>
          <w:lang w:val="es-MX"/>
        </w:rPr>
      </w:pPr>
      <w:r w:rsidRPr="002651EF">
        <w:rPr>
          <w:rFonts w:ascii="Times New Roman" w:eastAsia="Calibri" w:hAnsi="Times New Roman" w:cs="Times New Roman"/>
          <w:sz w:val="24"/>
          <w:szCs w:val="24"/>
          <w:lang w:val="es-MX"/>
        </w:rPr>
        <w:t xml:space="preserve">Los estudios revisados subrayan la relevancia de la inteligencia emocional y las habilidades sociales </w:t>
      </w:r>
      <w:r w:rsidRPr="002651EF">
        <w:rPr>
          <w:rFonts w:ascii="Times New Roman" w:eastAsia="Calibri" w:hAnsi="Times New Roman" w:cs="Times New Roman"/>
          <w:sz w:val="24"/>
          <w:szCs w:val="24"/>
          <w:lang w:val="es-MX"/>
        </w:rPr>
        <w:lastRenderedPageBreak/>
        <w:t>en el contexto educativo. Bisquerra (2019) destaca que la educación emocional desempeña un</w:t>
      </w:r>
      <w:r w:rsidR="007B065A">
        <w:rPr>
          <w:rFonts w:ascii="Times New Roman" w:eastAsia="Calibri" w:hAnsi="Times New Roman" w:cs="Times New Roman"/>
          <w:sz w:val="24"/>
          <w:szCs w:val="24"/>
          <w:lang w:val="es-MX"/>
        </w:rPr>
        <w:t xml:space="preserve">a labor muy </w:t>
      </w:r>
      <w:r w:rsidRPr="002651EF">
        <w:rPr>
          <w:rFonts w:ascii="Times New Roman" w:eastAsia="Calibri" w:hAnsi="Times New Roman" w:cs="Times New Roman"/>
          <w:sz w:val="24"/>
          <w:szCs w:val="24"/>
          <w:lang w:val="es-MX"/>
        </w:rPr>
        <w:t xml:space="preserve">esencial </w:t>
      </w:r>
      <w:r w:rsidR="007B065A">
        <w:rPr>
          <w:rFonts w:ascii="Times New Roman" w:eastAsia="Calibri" w:hAnsi="Times New Roman" w:cs="Times New Roman"/>
          <w:sz w:val="24"/>
          <w:szCs w:val="24"/>
          <w:lang w:val="es-MX"/>
        </w:rPr>
        <w:t xml:space="preserve">en generar </w:t>
      </w:r>
      <w:r w:rsidRPr="002651EF">
        <w:rPr>
          <w:rFonts w:ascii="Times New Roman" w:eastAsia="Calibri" w:hAnsi="Times New Roman" w:cs="Times New Roman"/>
          <w:sz w:val="24"/>
          <w:szCs w:val="24"/>
          <w:lang w:val="es-MX"/>
        </w:rPr>
        <w:t xml:space="preserve">prevención </w:t>
      </w:r>
      <w:r w:rsidR="007B065A">
        <w:rPr>
          <w:rFonts w:ascii="Times New Roman" w:eastAsia="Calibri" w:hAnsi="Times New Roman" w:cs="Times New Roman"/>
          <w:sz w:val="24"/>
          <w:szCs w:val="24"/>
          <w:lang w:val="es-MX"/>
        </w:rPr>
        <w:t xml:space="preserve">frente a los </w:t>
      </w:r>
      <w:r w:rsidRPr="002651EF">
        <w:rPr>
          <w:rFonts w:ascii="Times New Roman" w:eastAsia="Calibri" w:hAnsi="Times New Roman" w:cs="Times New Roman"/>
          <w:sz w:val="24"/>
          <w:szCs w:val="24"/>
          <w:lang w:val="es-MX"/>
        </w:rPr>
        <w:t xml:space="preserve">problemas </w:t>
      </w:r>
      <w:r w:rsidR="007B065A">
        <w:rPr>
          <w:rFonts w:ascii="Times New Roman" w:eastAsia="Calibri" w:hAnsi="Times New Roman" w:cs="Times New Roman"/>
          <w:sz w:val="24"/>
          <w:szCs w:val="24"/>
          <w:lang w:val="es-MX"/>
        </w:rPr>
        <w:t xml:space="preserve">de carácter </w:t>
      </w:r>
      <w:r w:rsidRPr="002651EF">
        <w:rPr>
          <w:rFonts w:ascii="Times New Roman" w:eastAsia="Calibri" w:hAnsi="Times New Roman" w:cs="Times New Roman"/>
          <w:sz w:val="24"/>
          <w:szCs w:val="24"/>
          <w:lang w:val="es-MX"/>
        </w:rPr>
        <w:t xml:space="preserve">emocional y de conducta entre los </w:t>
      </w:r>
      <w:r w:rsidR="00065EF8">
        <w:rPr>
          <w:rFonts w:ascii="Times New Roman" w:eastAsia="Calibri" w:hAnsi="Times New Roman" w:cs="Times New Roman"/>
          <w:sz w:val="24"/>
          <w:szCs w:val="24"/>
          <w:lang w:val="es-MX"/>
        </w:rPr>
        <w:t>alumnos</w:t>
      </w:r>
      <w:r w:rsidRPr="002651EF">
        <w:rPr>
          <w:rFonts w:ascii="Times New Roman" w:eastAsia="Calibri" w:hAnsi="Times New Roman" w:cs="Times New Roman"/>
          <w:sz w:val="24"/>
          <w:szCs w:val="24"/>
          <w:lang w:val="es-MX"/>
        </w:rPr>
        <w:t xml:space="preserve">. </w:t>
      </w:r>
      <w:r w:rsidR="00000448" w:rsidRPr="00000448">
        <w:rPr>
          <w:rFonts w:ascii="Times New Roman" w:eastAsia="Calibri" w:hAnsi="Times New Roman" w:cs="Times New Roman"/>
          <w:noProof/>
          <w:sz w:val="24"/>
          <w:szCs w:val="24"/>
          <w:lang w:val="es-419"/>
        </w:rPr>
        <w:t xml:space="preserve">Goleman </w:t>
      </w:r>
      <w:r w:rsidR="00000448">
        <w:rPr>
          <w:rFonts w:ascii="Times New Roman" w:eastAsia="Calibri" w:hAnsi="Times New Roman" w:cs="Times New Roman"/>
          <w:noProof/>
          <w:sz w:val="24"/>
          <w:szCs w:val="24"/>
          <w:lang w:val="es-419"/>
        </w:rPr>
        <w:t>y</w:t>
      </w:r>
      <w:r w:rsidR="00000448" w:rsidRPr="00000448">
        <w:rPr>
          <w:rFonts w:ascii="Times New Roman" w:eastAsia="Calibri" w:hAnsi="Times New Roman" w:cs="Times New Roman"/>
          <w:noProof/>
          <w:sz w:val="24"/>
          <w:szCs w:val="24"/>
          <w:lang w:val="es-419"/>
        </w:rPr>
        <w:t xml:space="preserve"> Senge</w:t>
      </w:r>
      <w:r w:rsidRPr="002651EF">
        <w:rPr>
          <w:rFonts w:ascii="Times New Roman" w:eastAsia="Calibri" w:hAnsi="Times New Roman" w:cs="Times New Roman"/>
          <w:sz w:val="24"/>
          <w:szCs w:val="24"/>
          <w:lang w:val="es-MX"/>
        </w:rPr>
        <w:t xml:space="preserve"> (2022), por su parte, identifica competencias fundamentales de la inteligencia emocional, como la autoconciencia y la empatía, que son críticas para el crecimiento personal y académico.</w:t>
      </w:r>
    </w:p>
    <w:p w14:paraId="3B7730E5" w14:textId="38DF6290" w:rsidR="002651EF" w:rsidRPr="002651EF" w:rsidRDefault="00967CA7" w:rsidP="002651EF">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w:t>
      </w:r>
      <w:r w:rsidR="00065EF8" w:rsidRPr="0088394F">
        <w:rPr>
          <w:rFonts w:ascii="Times New Roman" w:eastAsia="Calibri" w:hAnsi="Times New Roman" w:cs="Times New Roman"/>
          <w:sz w:val="24"/>
          <w:szCs w:val="24"/>
          <w:lang w:val="es-MX"/>
        </w:rPr>
        <w:t xml:space="preserve">os </w:t>
      </w:r>
      <w:r w:rsidR="002651EF" w:rsidRPr="0088394F">
        <w:rPr>
          <w:rFonts w:ascii="Times New Roman" w:eastAsia="Calibri" w:hAnsi="Times New Roman" w:cs="Times New Roman"/>
          <w:sz w:val="24"/>
          <w:szCs w:val="24"/>
          <w:lang w:val="es-MX"/>
        </w:rPr>
        <w:t xml:space="preserve">hallazgos </w:t>
      </w:r>
      <w:r w:rsidR="00065EF8" w:rsidRPr="0088394F">
        <w:rPr>
          <w:rFonts w:ascii="Times New Roman" w:eastAsia="Calibri" w:hAnsi="Times New Roman" w:cs="Times New Roman"/>
          <w:sz w:val="24"/>
          <w:szCs w:val="24"/>
          <w:lang w:val="es-MX"/>
        </w:rPr>
        <w:t xml:space="preserve">que </w:t>
      </w:r>
      <w:r w:rsidR="002651EF" w:rsidRPr="0088394F">
        <w:rPr>
          <w:rFonts w:ascii="Times New Roman" w:eastAsia="Calibri" w:hAnsi="Times New Roman" w:cs="Times New Roman"/>
          <w:sz w:val="24"/>
          <w:szCs w:val="24"/>
          <w:lang w:val="es-MX"/>
        </w:rPr>
        <w:t xml:space="preserve">resaltan </w:t>
      </w:r>
      <w:r>
        <w:rPr>
          <w:rFonts w:ascii="Times New Roman" w:eastAsia="Calibri" w:hAnsi="Times New Roman" w:cs="Times New Roman"/>
          <w:sz w:val="24"/>
          <w:szCs w:val="24"/>
          <w:lang w:val="es-MX"/>
        </w:rPr>
        <w:t xml:space="preserve">son </w:t>
      </w:r>
      <w:r w:rsidR="00065EF8" w:rsidRPr="0088394F">
        <w:rPr>
          <w:rFonts w:ascii="Times New Roman" w:eastAsia="Calibri" w:hAnsi="Times New Roman" w:cs="Times New Roman"/>
          <w:sz w:val="24"/>
          <w:szCs w:val="24"/>
          <w:lang w:val="es-MX"/>
        </w:rPr>
        <w:t xml:space="preserve">el </w:t>
      </w:r>
      <w:r w:rsidR="002651EF" w:rsidRPr="0088394F">
        <w:rPr>
          <w:rFonts w:ascii="Times New Roman" w:eastAsia="Calibri" w:hAnsi="Times New Roman" w:cs="Times New Roman"/>
          <w:sz w:val="24"/>
          <w:szCs w:val="24"/>
          <w:lang w:val="es-MX"/>
        </w:rPr>
        <w:t>aborda</w:t>
      </w:r>
      <w:r>
        <w:rPr>
          <w:rFonts w:ascii="Times New Roman" w:eastAsia="Calibri" w:hAnsi="Times New Roman" w:cs="Times New Roman"/>
          <w:sz w:val="24"/>
          <w:szCs w:val="24"/>
          <w:lang w:val="es-MX"/>
        </w:rPr>
        <w:t>je de</w:t>
      </w:r>
      <w:r w:rsidR="00065EF8" w:rsidRPr="0088394F">
        <w:rPr>
          <w:rFonts w:ascii="Times New Roman" w:eastAsia="Calibri" w:hAnsi="Times New Roman" w:cs="Times New Roman"/>
          <w:sz w:val="24"/>
          <w:szCs w:val="24"/>
          <w:lang w:val="es-MX"/>
        </w:rPr>
        <w:t xml:space="preserve"> </w:t>
      </w:r>
      <w:r w:rsidR="007C2C53" w:rsidRPr="0088394F">
        <w:rPr>
          <w:rFonts w:ascii="Times New Roman" w:eastAsia="Calibri" w:hAnsi="Times New Roman" w:cs="Times New Roman"/>
          <w:sz w:val="24"/>
          <w:szCs w:val="24"/>
          <w:lang w:val="es-MX"/>
        </w:rPr>
        <w:t xml:space="preserve">la inteligencia emocional </w:t>
      </w:r>
      <w:r w:rsidR="002651EF" w:rsidRPr="0088394F">
        <w:rPr>
          <w:rFonts w:ascii="Times New Roman" w:eastAsia="Calibri" w:hAnsi="Times New Roman" w:cs="Times New Roman"/>
          <w:sz w:val="24"/>
          <w:szCs w:val="24"/>
          <w:lang w:val="es-MX"/>
        </w:rPr>
        <w:t xml:space="preserve">y </w:t>
      </w:r>
      <w:r w:rsidR="00FE2A2B" w:rsidRPr="0088394F">
        <w:rPr>
          <w:rFonts w:ascii="Times New Roman" w:eastAsia="Calibri" w:hAnsi="Times New Roman" w:cs="Times New Roman"/>
          <w:sz w:val="24"/>
          <w:szCs w:val="24"/>
          <w:lang w:val="es-MX"/>
        </w:rPr>
        <w:t>las habilidades sociales</w:t>
      </w:r>
      <w:r w:rsidR="002651EF" w:rsidRPr="0088394F">
        <w:rPr>
          <w:rFonts w:ascii="Times New Roman" w:eastAsia="Calibri" w:hAnsi="Times New Roman" w:cs="Times New Roman"/>
          <w:sz w:val="24"/>
          <w:szCs w:val="24"/>
          <w:lang w:val="es-MX"/>
        </w:rPr>
        <w:t xml:space="preserve"> de estudiantes</w:t>
      </w:r>
      <w:r w:rsidR="0088394F">
        <w:rPr>
          <w:rFonts w:ascii="Times New Roman" w:eastAsia="Calibri" w:hAnsi="Times New Roman" w:cs="Times New Roman"/>
          <w:sz w:val="24"/>
          <w:szCs w:val="24"/>
          <w:lang w:val="es-MX"/>
        </w:rPr>
        <w:t xml:space="preserve">. </w:t>
      </w:r>
      <w:r w:rsidR="002651EF" w:rsidRPr="002651EF">
        <w:rPr>
          <w:rFonts w:ascii="Times New Roman" w:eastAsia="Calibri" w:hAnsi="Times New Roman" w:cs="Times New Roman"/>
          <w:sz w:val="24"/>
          <w:szCs w:val="24"/>
          <w:lang w:val="es-MX"/>
        </w:rPr>
        <w:t>La educación emocional puede ayudar a los estudiantes a comprender y gestionar sus emociones, lo que a su vez puede mejorar su capacidad para relacionarse con los demás y tener éxito en diversos aspectos de sus vidas, tanto dentro como fuera del entorno escolar.</w:t>
      </w:r>
    </w:p>
    <w:p w14:paraId="46585C03" w14:textId="5D8BC24B" w:rsidR="00AE49EC" w:rsidRPr="00AE49EC" w:rsidRDefault="002651EF" w:rsidP="00AE49EC">
      <w:pPr>
        <w:widowControl w:val="0"/>
        <w:spacing w:line="360" w:lineRule="auto"/>
        <w:jc w:val="both"/>
        <w:rPr>
          <w:rFonts w:ascii="Times New Roman" w:eastAsia="Calibri" w:hAnsi="Times New Roman" w:cs="Times New Roman"/>
          <w:sz w:val="24"/>
          <w:szCs w:val="24"/>
          <w:lang w:val="es-MX"/>
        </w:rPr>
      </w:pPr>
      <w:r w:rsidRPr="002651EF">
        <w:rPr>
          <w:rFonts w:ascii="Times New Roman" w:eastAsia="Calibri" w:hAnsi="Times New Roman" w:cs="Times New Roman"/>
          <w:sz w:val="24"/>
          <w:szCs w:val="24"/>
          <w:lang w:val="es-MX"/>
        </w:rPr>
        <w:t xml:space="preserve">Según </w:t>
      </w:r>
      <w:r w:rsidR="006128BA" w:rsidRPr="006128BA">
        <w:rPr>
          <w:rFonts w:ascii="Times New Roman" w:eastAsia="Calibri" w:hAnsi="Times New Roman" w:cs="Times New Roman"/>
          <w:noProof/>
          <w:sz w:val="24"/>
          <w:szCs w:val="24"/>
          <w:lang w:val="es-419"/>
        </w:rPr>
        <w:t xml:space="preserve">Mayer </w:t>
      </w:r>
      <w:r w:rsidR="006128BA">
        <w:rPr>
          <w:rFonts w:ascii="Times New Roman" w:eastAsia="Calibri" w:hAnsi="Times New Roman" w:cs="Times New Roman"/>
          <w:noProof/>
          <w:sz w:val="24"/>
          <w:szCs w:val="24"/>
          <w:lang w:val="es-419"/>
        </w:rPr>
        <w:t>et al.</w:t>
      </w:r>
      <w:r w:rsidRPr="002651EF">
        <w:rPr>
          <w:rFonts w:ascii="Times New Roman" w:eastAsia="Calibri" w:hAnsi="Times New Roman" w:cs="Times New Roman"/>
          <w:sz w:val="24"/>
          <w:szCs w:val="24"/>
          <w:lang w:val="es-MX"/>
        </w:rPr>
        <w:t xml:space="preserve"> (2020), la capacidad para gestionar y utilizar la información emocional es fundamental para el crecimiento social de los estudiantes. </w:t>
      </w:r>
      <w:r w:rsidR="00372DEE" w:rsidRPr="00372DEE">
        <w:rPr>
          <w:rFonts w:ascii="Times New Roman" w:eastAsia="Calibri" w:hAnsi="Times New Roman" w:cs="Times New Roman"/>
          <w:noProof/>
          <w:sz w:val="24"/>
          <w:szCs w:val="24"/>
          <w:lang w:val="es-419"/>
        </w:rPr>
        <w:t xml:space="preserve">Schonert-Reichl </w:t>
      </w:r>
      <w:r w:rsidR="00372DEE">
        <w:rPr>
          <w:rFonts w:ascii="Times New Roman" w:eastAsia="Calibri" w:hAnsi="Times New Roman" w:cs="Times New Roman"/>
          <w:noProof/>
          <w:sz w:val="24"/>
          <w:szCs w:val="24"/>
          <w:lang w:val="es-419"/>
        </w:rPr>
        <w:t xml:space="preserve">y </w:t>
      </w:r>
      <w:r w:rsidR="00372DEE" w:rsidRPr="00372DEE">
        <w:rPr>
          <w:rFonts w:ascii="Times New Roman" w:eastAsia="Calibri" w:hAnsi="Times New Roman" w:cs="Times New Roman"/>
          <w:noProof/>
          <w:sz w:val="24"/>
          <w:szCs w:val="24"/>
          <w:lang w:val="es-419"/>
        </w:rPr>
        <w:t>Roeser</w:t>
      </w:r>
      <w:r w:rsidRPr="002651EF">
        <w:rPr>
          <w:rFonts w:ascii="Times New Roman" w:eastAsia="Calibri" w:hAnsi="Times New Roman" w:cs="Times New Roman"/>
          <w:sz w:val="24"/>
          <w:szCs w:val="24"/>
          <w:lang w:val="es-MX"/>
        </w:rPr>
        <w:t xml:space="preserve"> (2021) agrega que la inteligencia emocional capacita a los estudiantes para manejar sus emociones y establecer</w:t>
      </w:r>
      <w:r w:rsidR="00AE49EC">
        <w:rPr>
          <w:rFonts w:ascii="Times New Roman" w:eastAsia="Calibri" w:hAnsi="Times New Roman" w:cs="Times New Roman"/>
          <w:sz w:val="24"/>
          <w:szCs w:val="24"/>
          <w:lang w:val="es-MX"/>
        </w:rPr>
        <w:t xml:space="preserve"> </w:t>
      </w:r>
      <w:r w:rsidR="00AE49EC" w:rsidRPr="00AE49EC">
        <w:rPr>
          <w:rFonts w:ascii="Times New Roman" w:eastAsia="Calibri" w:hAnsi="Times New Roman" w:cs="Times New Roman"/>
          <w:sz w:val="24"/>
          <w:szCs w:val="24"/>
          <w:lang w:val="es-MX"/>
        </w:rPr>
        <w:t xml:space="preserve">relaciones saludables. Sabella (2024) enfatiza que </w:t>
      </w:r>
      <w:r w:rsidR="00065EF8">
        <w:rPr>
          <w:rFonts w:ascii="Times New Roman" w:eastAsia="Calibri" w:hAnsi="Times New Roman" w:cs="Times New Roman"/>
          <w:sz w:val="24"/>
          <w:szCs w:val="24"/>
          <w:lang w:val="es-MX"/>
        </w:rPr>
        <w:t xml:space="preserve">al integrar </w:t>
      </w:r>
      <w:r w:rsidR="00AE49EC" w:rsidRPr="00AE49EC">
        <w:rPr>
          <w:rFonts w:ascii="Times New Roman" w:eastAsia="Calibri" w:hAnsi="Times New Roman" w:cs="Times New Roman"/>
          <w:sz w:val="24"/>
          <w:szCs w:val="24"/>
          <w:lang w:val="es-MX"/>
        </w:rPr>
        <w:t xml:space="preserve">la inteligencia emocional </w:t>
      </w:r>
      <w:r w:rsidR="00C0179D">
        <w:rPr>
          <w:rFonts w:ascii="Times New Roman" w:eastAsia="Calibri" w:hAnsi="Times New Roman" w:cs="Times New Roman"/>
          <w:sz w:val="24"/>
          <w:szCs w:val="24"/>
          <w:lang w:val="es-MX"/>
        </w:rPr>
        <w:t xml:space="preserve">con </w:t>
      </w:r>
      <w:r w:rsidR="00AE49EC" w:rsidRPr="00AE49EC">
        <w:rPr>
          <w:rFonts w:ascii="Times New Roman" w:eastAsia="Calibri" w:hAnsi="Times New Roman" w:cs="Times New Roman"/>
          <w:sz w:val="24"/>
          <w:szCs w:val="24"/>
          <w:lang w:val="es-MX"/>
        </w:rPr>
        <w:t xml:space="preserve">el plan </w:t>
      </w:r>
      <w:r w:rsidR="00C0179D">
        <w:rPr>
          <w:rFonts w:ascii="Times New Roman" w:eastAsia="Calibri" w:hAnsi="Times New Roman" w:cs="Times New Roman"/>
          <w:sz w:val="24"/>
          <w:szCs w:val="24"/>
          <w:lang w:val="es-MX"/>
        </w:rPr>
        <w:t xml:space="preserve">con los </w:t>
      </w:r>
      <w:r w:rsidR="00AE49EC" w:rsidRPr="00AE49EC">
        <w:rPr>
          <w:rFonts w:ascii="Times New Roman" w:eastAsia="Calibri" w:hAnsi="Times New Roman" w:cs="Times New Roman"/>
          <w:sz w:val="24"/>
          <w:szCs w:val="24"/>
          <w:lang w:val="es-MX"/>
        </w:rPr>
        <w:t xml:space="preserve">estudios escolar prepara a los </w:t>
      </w:r>
      <w:r w:rsidR="00C0179D">
        <w:rPr>
          <w:rFonts w:ascii="Times New Roman" w:eastAsia="Calibri" w:hAnsi="Times New Roman" w:cs="Times New Roman"/>
          <w:sz w:val="24"/>
          <w:szCs w:val="24"/>
          <w:lang w:val="es-MX"/>
        </w:rPr>
        <w:t xml:space="preserve">alumnos en </w:t>
      </w:r>
      <w:r w:rsidR="00AE49EC" w:rsidRPr="00AE49EC">
        <w:rPr>
          <w:rFonts w:ascii="Times New Roman" w:eastAsia="Calibri" w:hAnsi="Times New Roman" w:cs="Times New Roman"/>
          <w:sz w:val="24"/>
          <w:szCs w:val="24"/>
          <w:lang w:val="es-MX"/>
        </w:rPr>
        <w:t xml:space="preserve">enfrentar </w:t>
      </w:r>
      <w:r w:rsidR="00C0179D">
        <w:rPr>
          <w:rFonts w:ascii="Times New Roman" w:eastAsia="Calibri" w:hAnsi="Times New Roman" w:cs="Times New Roman"/>
          <w:sz w:val="24"/>
          <w:szCs w:val="24"/>
          <w:lang w:val="es-MX"/>
        </w:rPr>
        <w:t xml:space="preserve">cada uno de estos </w:t>
      </w:r>
      <w:r w:rsidR="00AE49EC" w:rsidRPr="00AE49EC">
        <w:rPr>
          <w:rFonts w:ascii="Times New Roman" w:eastAsia="Calibri" w:hAnsi="Times New Roman" w:cs="Times New Roman"/>
          <w:sz w:val="24"/>
          <w:szCs w:val="24"/>
          <w:lang w:val="es-MX"/>
        </w:rPr>
        <w:t>desafíos del siglo XXI.</w:t>
      </w:r>
    </w:p>
    <w:p w14:paraId="136C06CE" w14:textId="41D084DE" w:rsidR="004C70B6" w:rsidRDefault="0082168B" w:rsidP="00AE49EC">
      <w:pPr>
        <w:widowControl w:val="0"/>
        <w:spacing w:line="360" w:lineRule="auto"/>
        <w:jc w:val="both"/>
        <w:rPr>
          <w:rFonts w:ascii="Times New Roman" w:eastAsia="Calibri" w:hAnsi="Times New Roman" w:cs="Times New Roman"/>
          <w:sz w:val="24"/>
          <w:szCs w:val="24"/>
          <w:lang w:val="es-MX"/>
        </w:rPr>
      </w:pPr>
      <w:r w:rsidRPr="0082168B">
        <w:rPr>
          <w:rFonts w:ascii="Times New Roman" w:eastAsia="Calibri" w:hAnsi="Times New Roman" w:cs="Times New Roman"/>
          <w:noProof/>
          <w:sz w:val="24"/>
          <w:szCs w:val="24"/>
          <w:lang w:val="es-419"/>
        </w:rPr>
        <w:t xml:space="preserve">Greenberg </w:t>
      </w:r>
      <w:r>
        <w:rPr>
          <w:rFonts w:ascii="Times New Roman" w:eastAsia="Calibri" w:hAnsi="Times New Roman" w:cs="Times New Roman"/>
          <w:noProof/>
          <w:sz w:val="24"/>
          <w:szCs w:val="24"/>
          <w:lang w:val="es-419"/>
        </w:rPr>
        <w:t>et al. (</w:t>
      </w:r>
      <w:r w:rsidRPr="0082168B">
        <w:rPr>
          <w:rFonts w:ascii="Times New Roman" w:eastAsia="Calibri" w:hAnsi="Times New Roman" w:cs="Times New Roman"/>
          <w:noProof/>
          <w:sz w:val="24"/>
          <w:szCs w:val="24"/>
          <w:lang w:val="es-419"/>
        </w:rPr>
        <w:t>2023)</w:t>
      </w:r>
      <w:r w:rsidR="00AE49EC" w:rsidRPr="00AE49EC">
        <w:rPr>
          <w:rFonts w:ascii="Times New Roman" w:eastAsia="Calibri" w:hAnsi="Times New Roman" w:cs="Times New Roman"/>
          <w:sz w:val="24"/>
          <w:szCs w:val="24"/>
          <w:lang w:val="es-MX"/>
        </w:rPr>
        <w:t xml:space="preserve"> y </w:t>
      </w:r>
      <w:proofErr w:type="spellStart"/>
      <w:r w:rsidR="00AE49EC" w:rsidRPr="00AE49EC">
        <w:rPr>
          <w:rFonts w:ascii="Times New Roman" w:eastAsia="Calibri" w:hAnsi="Times New Roman" w:cs="Times New Roman"/>
          <w:sz w:val="24"/>
          <w:szCs w:val="24"/>
          <w:lang w:val="es-MX"/>
        </w:rPr>
        <w:t>Elias</w:t>
      </w:r>
      <w:proofErr w:type="spellEnd"/>
      <w:r w:rsidR="00AE49EC" w:rsidRPr="00AE49EC">
        <w:rPr>
          <w:rFonts w:ascii="Times New Roman" w:eastAsia="Calibri" w:hAnsi="Times New Roman" w:cs="Times New Roman"/>
          <w:sz w:val="24"/>
          <w:szCs w:val="24"/>
          <w:lang w:val="es-MX"/>
        </w:rPr>
        <w:t xml:space="preserve"> (2022) abogan por un entorno de aprendizaje positivo y colaborativo, impulsado por la inteligencia emocional. </w:t>
      </w:r>
      <w:r w:rsidR="000150D1" w:rsidRPr="000150D1">
        <w:rPr>
          <w:rFonts w:ascii="Times New Roman" w:eastAsia="Calibri" w:hAnsi="Times New Roman" w:cs="Times New Roman"/>
          <w:noProof/>
          <w:sz w:val="24"/>
          <w:szCs w:val="24"/>
          <w:lang w:val="es-419"/>
        </w:rPr>
        <w:t xml:space="preserve">Brackett </w:t>
      </w:r>
      <w:r w:rsidR="000150D1">
        <w:rPr>
          <w:rFonts w:ascii="Times New Roman" w:eastAsia="Calibri" w:hAnsi="Times New Roman" w:cs="Times New Roman"/>
          <w:noProof/>
          <w:sz w:val="24"/>
          <w:szCs w:val="24"/>
          <w:lang w:val="es-419"/>
        </w:rPr>
        <w:t>y</w:t>
      </w:r>
      <w:r w:rsidR="000150D1" w:rsidRPr="000150D1">
        <w:rPr>
          <w:rFonts w:ascii="Times New Roman" w:eastAsia="Calibri" w:hAnsi="Times New Roman" w:cs="Times New Roman"/>
          <w:noProof/>
          <w:sz w:val="24"/>
          <w:szCs w:val="24"/>
          <w:lang w:val="es-419"/>
        </w:rPr>
        <w:t xml:space="preserve"> Rivers</w:t>
      </w:r>
      <w:r w:rsidR="000150D1">
        <w:rPr>
          <w:rFonts w:ascii="Times New Roman" w:eastAsia="Calibri" w:hAnsi="Times New Roman" w:cs="Times New Roman"/>
          <w:noProof/>
          <w:sz w:val="24"/>
          <w:szCs w:val="24"/>
          <w:lang w:val="es-419"/>
        </w:rPr>
        <w:t xml:space="preserve"> (</w:t>
      </w:r>
      <w:r w:rsidR="000150D1" w:rsidRPr="000150D1">
        <w:rPr>
          <w:rFonts w:ascii="Times New Roman" w:eastAsia="Calibri" w:hAnsi="Times New Roman" w:cs="Times New Roman"/>
          <w:noProof/>
          <w:sz w:val="24"/>
          <w:szCs w:val="24"/>
          <w:lang w:val="es-419"/>
        </w:rPr>
        <w:t>2021)</w:t>
      </w:r>
      <w:r w:rsidR="00AE49EC" w:rsidRPr="00AE49EC">
        <w:rPr>
          <w:rFonts w:ascii="Times New Roman" w:eastAsia="Calibri" w:hAnsi="Times New Roman" w:cs="Times New Roman"/>
          <w:sz w:val="24"/>
          <w:szCs w:val="24"/>
          <w:lang w:val="es-MX"/>
        </w:rPr>
        <w:t xml:space="preserve"> proponen un marco para la implementación de estas competencias en el plan de estudios escolar, haciendo hincapié en la enseñanza explícita de habilidades emocionales. </w:t>
      </w:r>
      <w:r w:rsidR="000150D1" w:rsidRPr="000150D1">
        <w:rPr>
          <w:rFonts w:ascii="Times New Roman" w:eastAsia="Calibri" w:hAnsi="Times New Roman" w:cs="Times New Roman"/>
          <w:noProof/>
          <w:sz w:val="24"/>
          <w:szCs w:val="24"/>
          <w:lang w:val="es-419"/>
        </w:rPr>
        <w:t xml:space="preserve">Payton </w:t>
      </w:r>
      <w:r w:rsidR="000150D1">
        <w:rPr>
          <w:rFonts w:ascii="Times New Roman" w:eastAsia="Calibri" w:hAnsi="Times New Roman" w:cs="Times New Roman"/>
          <w:noProof/>
          <w:sz w:val="24"/>
          <w:szCs w:val="24"/>
          <w:lang w:val="es-419"/>
        </w:rPr>
        <w:t>et al. (</w:t>
      </w:r>
      <w:r w:rsidR="00AE49EC" w:rsidRPr="00AE49EC">
        <w:rPr>
          <w:rFonts w:ascii="Times New Roman" w:eastAsia="Calibri" w:hAnsi="Times New Roman" w:cs="Times New Roman"/>
          <w:sz w:val="24"/>
          <w:szCs w:val="24"/>
          <w:lang w:val="es-MX"/>
        </w:rPr>
        <w:t xml:space="preserve">2021) y </w:t>
      </w:r>
      <w:r w:rsidR="00924F0D" w:rsidRPr="00924F0D">
        <w:rPr>
          <w:rFonts w:ascii="Times New Roman" w:eastAsia="Calibri" w:hAnsi="Times New Roman" w:cs="Times New Roman"/>
          <w:noProof/>
          <w:sz w:val="24"/>
          <w:szCs w:val="24"/>
          <w:lang w:val="es-419"/>
        </w:rPr>
        <w:t xml:space="preserve">Weissberg </w:t>
      </w:r>
      <w:r w:rsidR="00924F0D">
        <w:rPr>
          <w:rFonts w:ascii="Times New Roman" w:eastAsia="Calibri" w:hAnsi="Times New Roman" w:cs="Times New Roman"/>
          <w:noProof/>
          <w:sz w:val="24"/>
          <w:szCs w:val="24"/>
          <w:lang w:val="es-419"/>
        </w:rPr>
        <w:t>y</w:t>
      </w:r>
      <w:r w:rsidR="00924F0D" w:rsidRPr="00924F0D">
        <w:rPr>
          <w:rFonts w:ascii="Times New Roman" w:eastAsia="Calibri" w:hAnsi="Times New Roman" w:cs="Times New Roman"/>
          <w:noProof/>
          <w:sz w:val="24"/>
          <w:szCs w:val="24"/>
          <w:lang w:val="es-419"/>
        </w:rPr>
        <w:t xml:space="preserve"> Cascarino</w:t>
      </w:r>
      <w:r w:rsidR="00924F0D">
        <w:rPr>
          <w:rFonts w:ascii="Times New Roman" w:eastAsia="Calibri" w:hAnsi="Times New Roman" w:cs="Times New Roman"/>
          <w:noProof/>
          <w:sz w:val="24"/>
          <w:szCs w:val="24"/>
          <w:lang w:val="es-419"/>
        </w:rPr>
        <w:t xml:space="preserve"> (</w:t>
      </w:r>
      <w:r w:rsidR="00AE49EC" w:rsidRPr="00AE49EC">
        <w:rPr>
          <w:rFonts w:ascii="Times New Roman" w:eastAsia="Calibri" w:hAnsi="Times New Roman" w:cs="Times New Roman"/>
          <w:sz w:val="24"/>
          <w:szCs w:val="24"/>
          <w:lang w:val="es-MX"/>
        </w:rPr>
        <w:t>2023) destacan que tales programas deben ser continuos y adaptados a las necesidades de los estudiantes para garantizar su efectividad.</w:t>
      </w:r>
    </w:p>
    <w:p w14:paraId="6B6D3384" w14:textId="77777777" w:rsidR="004C70B6" w:rsidRDefault="004C70B6" w:rsidP="00A41E4A">
      <w:pPr>
        <w:widowControl w:val="0"/>
        <w:spacing w:line="360" w:lineRule="auto"/>
        <w:jc w:val="both"/>
        <w:rPr>
          <w:rFonts w:ascii="Times New Roman" w:eastAsia="Calibri" w:hAnsi="Times New Roman" w:cs="Times New Roman"/>
          <w:sz w:val="24"/>
          <w:szCs w:val="24"/>
          <w:lang w:val="es-MX"/>
        </w:rPr>
      </w:pPr>
    </w:p>
    <w:p w14:paraId="73DB7AF0" w14:textId="77777777" w:rsidR="00CF0E6C" w:rsidRPr="00A41E4A" w:rsidRDefault="00A41E4A" w:rsidP="00A41E4A">
      <w:pPr>
        <w:widowControl w:val="0"/>
        <w:spacing w:line="360" w:lineRule="auto"/>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t>CONCLUSIONES</w:t>
      </w:r>
    </w:p>
    <w:p w14:paraId="18B74E25" w14:textId="209E3F29" w:rsidR="00AE49EC" w:rsidRPr="004658C3" w:rsidRDefault="00AE49EC" w:rsidP="00E26AEC">
      <w:pPr>
        <w:widowControl w:val="0"/>
        <w:spacing w:line="360" w:lineRule="auto"/>
        <w:jc w:val="both"/>
        <w:rPr>
          <w:rFonts w:ascii="Times New Roman" w:eastAsia="Calibri" w:hAnsi="Times New Roman" w:cs="Times New Roman"/>
          <w:sz w:val="24"/>
          <w:szCs w:val="24"/>
          <w:lang w:val="es-MX"/>
        </w:rPr>
      </w:pPr>
      <w:r w:rsidRPr="00AE49EC">
        <w:rPr>
          <w:rFonts w:ascii="Times New Roman" w:eastAsia="Calibri" w:hAnsi="Times New Roman" w:cs="Times New Roman"/>
          <w:sz w:val="24"/>
          <w:szCs w:val="24"/>
          <w:lang w:val="es-MX"/>
        </w:rPr>
        <w:lastRenderedPageBreak/>
        <w:t xml:space="preserve">La inteligencia emocional y las habilidades sociales juegan un papel crucial en el desarrollo holístico de los estudiantes en el distrito de San Luis. Los estudios revisados subrayan que estas competencias no solo influyen positivamente en el rendimiento académico, sino que también contribuyen a crear un entorno escolar favorable y cooperativo. Es fundamental que las instituciones educativas enfoquen sus esfuerzos </w:t>
      </w:r>
      <w:r w:rsidR="008E2C4E">
        <w:rPr>
          <w:rFonts w:ascii="Times New Roman" w:eastAsia="Calibri" w:hAnsi="Times New Roman" w:cs="Times New Roman"/>
          <w:sz w:val="24"/>
          <w:szCs w:val="24"/>
          <w:lang w:val="es-MX"/>
        </w:rPr>
        <w:t xml:space="preserve">para </w:t>
      </w:r>
      <w:r w:rsidRPr="00AE49EC">
        <w:rPr>
          <w:rFonts w:ascii="Times New Roman" w:eastAsia="Calibri" w:hAnsi="Times New Roman" w:cs="Times New Roman"/>
          <w:sz w:val="24"/>
          <w:szCs w:val="24"/>
          <w:lang w:val="es-MX"/>
        </w:rPr>
        <w:t>implementa</w:t>
      </w:r>
      <w:r w:rsidR="008E2C4E">
        <w:rPr>
          <w:rFonts w:ascii="Times New Roman" w:eastAsia="Calibri" w:hAnsi="Times New Roman" w:cs="Times New Roman"/>
          <w:sz w:val="24"/>
          <w:szCs w:val="24"/>
          <w:lang w:val="es-MX"/>
        </w:rPr>
        <w:t xml:space="preserve">r </w:t>
      </w:r>
      <w:r w:rsidR="00C57667">
        <w:rPr>
          <w:rFonts w:ascii="Times New Roman" w:eastAsia="Calibri" w:hAnsi="Times New Roman" w:cs="Times New Roman"/>
          <w:sz w:val="24"/>
          <w:szCs w:val="24"/>
          <w:lang w:val="es-MX"/>
        </w:rPr>
        <w:t xml:space="preserve">el </w:t>
      </w:r>
      <w:r w:rsidR="00C57667" w:rsidRPr="00AE49EC">
        <w:rPr>
          <w:rFonts w:ascii="Times New Roman" w:eastAsia="Calibri" w:hAnsi="Times New Roman" w:cs="Times New Roman"/>
          <w:sz w:val="24"/>
          <w:szCs w:val="24"/>
          <w:lang w:val="es-MX"/>
        </w:rPr>
        <w:t>programa</w:t>
      </w:r>
      <w:r w:rsidRPr="00AE49EC">
        <w:rPr>
          <w:rFonts w:ascii="Times New Roman" w:eastAsia="Calibri" w:hAnsi="Times New Roman" w:cs="Times New Roman"/>
          <w:sz w:val="24"/>
          <w:szCs w:val="24"/>
          <w:lang w:val="es-MX"/>
        </w:rPr>
        <w:t xml:space="preserve"> de educación emocional </w:t>
      </w:r>
      <w:r w:rsidR="008E2C4E">
        <w:rPr>
          <w:rFonts w:ascii="Times New Roman" w:eastAsia="Calibri" w:hAnsi="Times New Roman" w:cs="Times New Roman"/>
          <w:sz w:val="24"/>
          <w:szCs w:val="24"/>
          <w:lang w:val="es-MX"/>
        </w:rPr>
        <w:t xml:space="preserve">a fin de </w:t>
      </w:r>
      <w:r w:rsidRPr="00AE49EC">
        <w:rPr>
          <w:rFonts w:ascii="Times New Roman" w:eastAsia="Calibri" w:hAnsi="Times New Roman" w:cs="Times New Roman"/>
          <w:sz w:val="24"/>
          <w:szCs w:val="24"/>
          <w:lang w:val="es-MX"/>
        </w:rPr>
        <w:t>fortalec</w:t>
      </w:r>
      <w:r w:rsidR="008417E2">
        <w:rPr>
          <w:rFonts w:ascii="Times New Roman" w:eastAsia="Calibri" w:hAnsi="Times New Roman" w:cs="Times New Roman"/>
          <w:sz w:val="24"/>
          <w:szCs w:val="24"/>
          <w:lang w:val="es-MX"/>
        </w:rPr>
        <w:t xml:space="preserve">er las </w:t>
      </w:r>
      <w:r w:rsidRPr="00AE49EC">
        <w:rPr>
          <w:rFonts w:ascii="Times New Roman" w:eastAsia="Calibri" w:hAnsi="Times New Roman" w:cs="Times New Roman"/>
          <w:sz w:val="24"/>
          <w:szCs w:val="24"/>
          <w:lang w:val="es-MX"/>
        </w:rPr>
        <w:t xml:space="preserve">habilidades sociales, preparando así a los </w:t>
      </w:r>
      <w:r w:rsidR="008417E2">
        <w:rPr>
          <w:rFonts w:ascii="Times New Roman" w:eastAsia="Calibri" w:hAnsi="Times New Roman" w:cs="Times New Roman"/>
          <w:sz w:val="24"/>
          <w:szCs w:val="24"/>
          <w:lang w:val="es-MX"/>
        </w:rPr>
        <w:t>alumnos</w:t>
      </w:r>
      <w:r w:rsidRPr="00AE49EC">
        <w:rPr>
          <w:rFonts w:ascii="Times New Roman" w:eastAsia="Calibri" w:hAnsi="Times New Roman" w:cs="Times New Roman"/>
          <w:sz w:val="24"/>
          <w:szCs w:val="24"/>
          <w:lang w:val="es-MX"/>
        </w:rPr>
        <w:t xml:space="preserve"> para afrontar </w:t>
      </w:r>
      <w:r w:rsidR="0040744C" w:rsidRPr="004658C3">
        <w:rPr>
          <w:rFonts w:ascii="Times New Roman" w:eastAsia="Calibri" w:hAnsi="Times New Roman" w:cs="Times New Roman"/>
          <w:sz w:val="24"/>
          <w:szCs w:val="24"/>
          <w:lang w:val="es-MX"/>
        </w:rPr>
        <w:t xml:space="preserve">cada uno de </w:t>
      </w:r>
      <w:r w:rsidRPr="004658C3">
        <w:rPr>
          <w:rFonts w:ascii="Times New Roman" w:eastAsia="Calibri" w:hAnsi="Times New Roman" w:cs="Times New Roman"/>
          <w:sz w:val="24"/>
          <w:szCs w:val="24"/>
          <w:lang w:val="es-MX"/>
        </w:rPr>
        <w:t>los desafíos y demandas del siglo XXI.</w:t>
      </w:r>
    </w:p>
    <w:p w14:paraId="46083349" w14:textId="6899A9D5" w:rsidR="00CF0E6C" w:rsidRDefault="00AE49EC" w:rsidP="00E26AEC">
      <w:pPr>
        <w:widowControl w:val="0"/>
        <w:spacing w:line="360" w:lineRule="auto"/>
        <w:jc w:val="both"/>
        <w:rPr>
          <w:rFonts w:ascii="Times New Roman" w:eastAsia="Calibri" w:hAnsi="Times New Roman" w:cs="Times New Roman"/>
          <w:sz w:val="24"/>
          <w:szCs w:val="24"/>
          <w:lang w:val="es-MX"/>
        </w:rPr>
      </w:pPr>
      <w:r w:rsidRPr="004658C3">
        <w:rPr>
          <w:rFonts w:ascii="Times New Roman" w:eastAsia="Calibri" w:hAnsi="Times New Roman" w:cs="Times New Roman"/>
          <w:sz w:val="24"/>
          <w:szCs w:val="24"/>
          <w:lang w:val="es-MX"/>
        </w:rPr>
        <w:t>La investigación respalda la idea de</w:t>
      </w:r>
      <w:r w:rsidR="004658C3" w:rsidRPr="004658C3">
        <w:rPr>
          <w:rFonts w:ascii="Times New Roman" w:eastAsia="Calibri" w:hAnsi="Times New Roman" w:cs="Times New Roman"/>
          <w:sz w:val="24"/>
          <w:szCs w:val="24"/>
          <w:lang w:val="es-MX"/>
        </w:rPr>
        <w:t xml:space="preserve">l </w:t>
      </w:r>
      <w:r w:rsidRPr="004658C3">
        <w:rPr>
          <w:rFonts w:ascii="Times New Roman" w:eastAsia="Calibri" w:hAnsi="Times New Roman" w:cs="Times New Roman"/>
          <w:sz w:val="24"/>
          <w:szCs w:val="24"/>
          <w:lang w:val="es-MX"/>
        </w:rPr>
        <w:t xml:space="preserve">desarrollo </w:t>
      </w:r>
      <w:r w:rsidR="006E2B9F">
        <w:rPr>
          <w:rFonts w:ascii="Times New Roman" w:eastAsia="Calibri" w:hAnsi="Times New Roman" w:cs="Times New Roman"/>
          <w:sz w:val="24"/>
          <w:szCs w:val="24"/>
          <w:lang w:val="es-MX"/>
        </w:rPr>
        <w:t>de</w:t>
      </w:r>
      <w:r w:rsidR="0040744C" w:rsidRPr="004658C3">
        <w:rPr>
          <w:rFonts w:ascii="Times New Roman" w:eastAsia="Calibri" w:hAnsi="Times New Roman" w:cs="Times New Roman"/>
          <w:sz w:val="24"/>
          <w:szCs w:val="24"/>
          <w:lang w:val="es-MX"/>
        </w:rPr>
        <w:t xml:space="preserve"> la </w:t>
      </w:r>
      <w:r w:rsidRPr="004658C3">
        <w:rPr>
          <w:rFonts w:ascii="Times New Roman" w:eastAsia="Calibri" w:hAnsi="Times New Roman" w:cs="Times New Roman"/>
          <w:sz w:val="24"/>
          <w:szCs w:val="24"/>
          <w:lang w:val="es-MX"/>
        </w:rPr>
        <w:t xml:space="preserve">inteligencia emocional </w:t>
      </w:r>
      <w:r w:rsidR="0040744C" w:rsidRPr="004658C3">
        <w:rPr>
          <w:rFonts w:ascii="Times New Roman" w:eastAsia="Calibri" w:hAnsi="Times New Roman" w:cs="Times New Roman"/>
          <w:sz w:val="24"/>
          <w:szCs w:val="24"/>
          <w:lang w:val="es-MX"/>
        </w:rPr>
        <w:t xml:space="preserve">entre </w:t>
      </w:r>
      <w:r w:rsidRPr="004658C3">
        <w:rPr>
          <w:rFonts w:ascii="Times New Roman" w:eastAsia="Calibri" w:hAnsi="Times New Roman" w:cs="Times New Roman"/>
          <w:sz w:val="24"/>
          <w:szCs w:val="24"/>
          <w:lang w:val="es-MX"/>
        </w:rPr>
        <w:t xml:space="preserve">las habilidades sociales </w:t>
      </w:r>
      <w:r w:rsidR="0040744C" w:rsidRPr="004658C3">
        <w:rPr>
          <w:rFonts w:ascii="Times New Roman" w:eastAsia="Calibri" w:hAnsi="Times New Roman" w:cs="Times New Roman"/>
          <w:sz w:val="24"/>
          <w:szCs w:val="24"/>
          <w:lang w:val="es-MX"/>
        </w:rPr>
        <w:t xml:space="preserve">como </w:t>
      </w:r>
      <w:r w:rsidRPr="004658C3">
        <w:rPr>
          <w:rFonts w:ascii="Times New Roman" w:eastAsia="Calibri" w:hAnsi="Times New Roman" w:cs="Times New Roman"/>
          <w:sz w:val="24"/>
          <w:szCs w:val="24"/>
          <w:lang w:val="es-MX"/>
        </w:rPr>
        <w:t xml:space="preserve">un componente esencial </w:t>
      </w:r>
      <w:r w:rsidR="004658C3" w:rsidRPr="004658C3">
        <w:rPr>
          <w:rFonts w:ascii="Times New Roman" w:eastAsia="Calibri" w:hAnsi="Times New Roman" w:cs="Times New Roman"/>
          <w:sz w:val="24"/>
          <w:szCs w:val="24"/>
          <w:lang w:val="es-MX"/>
        </w:rPr>
        <w:t xml:space="preserve">para </w:t>
      </w:r>
      <w:r w:rsidRPr="004658C3">
        <w:rPr>
          <w:rFonts w:ascii="Times New Roman" w:eastAsia="Calibri" w:hAnsi="Times New Roman" w:cs="Times New Roman"/>
          <w:sz w:val="24"/>
          <w:szCs w:val="24"/>
          <w:lang w:val="es-MX"/>
        </w:rPr>
        <w:t>una educación integral.</w:t>
      </w:r>
      <w:r w:rsidRPr="00AE49EC">
        <w:rPr>
          <w:rFonts w:ascii="Times New Roman" w:eastAsia="Calibri" w:hAnsi="Times New Roman" w:cs="Times New Roman"/>
          <w:sz w:val="24"/>
          <w:szCs w:val="24"/>
          <w:lang w:val="es-MX"/>
        </w:rPr>
        <w:t xml:space="preserve"> Esto sugiere la necesidad de que las políticas educativas en el distrito de San Luis</w:t>
      </w:r>
      <w:r w:rsidR="00DB0AFA">
        <w:rPr>
          <w:rFonts w:ascii="Times New Roman" w:eastAsia="Calibri" w:hAnsi="Times New Roman" w:cs="Times New Roman"/>
          <w:sz w:val="24"/>
          <w:szCs w:val="24"/>
          <w:lang w:val="es-MX"/>
        </w:rPr>
        <w:t xml:space="preserve"> – Lima, </w:t>
      </w:r>
      <w:r w:rsidR="00DB0AFA" w:rsidRPr="00AE49EC">
        <w:rPr>
          <w:rFonts w:ascii="Times New Roman" w:eastAsia="Calibri" w:hAnsi="Times New Roman" w:cs="Times New Roman"/>
          <w:sz w:val="24"/>
          <w:szCs w:val="24"/>
          <w:lang w:val="es-MX"/>
        </w:rPr>
        <w:t>prioricen</w:t>
      </w:r>
      <w:r w:rsidRPr="00AE49EC">
        <w:rPr>
          <w:rFonts w:ascii="Times New Roman" w:eastAsia="Calibri" w:hAnsi="Times New Roman" w:cs="Times New Roman"/>
          <w:sz w:val="24"/>
          <w:szCs w:val="24"/>
          <w:lang w:val="es-MX"/>
        </w:rPr>
        <w:t xml:space="preserve"> la integración de estos aspectos en el currículo escolar.</w:t>
      </w:r>
    </w:p>
    <w:p w14:paraId="171BA6CD" w14:textId="77777777" w:rsidR="00DA6DE6" w:rsidRPr="00DA6DE6" w:rsidRDefault="00DA6DE6" w:rsidP="00E26AEC">
      <w:pPr>
        <w:widowControl w:val="0"/>
        <w:spacing w:line="360" w:lineRule="auto"/>
        <w:jc w:val="both"/>
        <w:rPr>
          <w:rFonts w:ascii="Times New Roman" w:eastAsia="Calibri" w:hAnsi="Times New Roman" w:cs="Times New Roman"/>
          <w:sz w:val="24"/>
          <w:szCs w:val="24"/>
          <w:lang w:val="es-MX"/>
        </w:rPr>
      </w:pPr>
      <w:r w:rsidRPr="00DA6DE6">
        <w:rPr>
          <w:rFonts w:ascii="Times New Roman" w:eastAsia="Calibri" w:hAnsi="Times New Roman" w:cs="Times New Roman"/>
          <w:sz w:val="24"/>
          <w:szCs w:val="24"/>
          <w:lang w:val="es-MX"/>
        </w:rPr>
        <w:t>Los hallazgos indican que una mayor atención a la educación emocional y las habilidades sociales puede contribuir significativamente a la mejora del clima escolar, fomentando relaciones más positivas entre estudiantes y docentes, así como entre los propios estudiantes.</w:t>
      </w:r>
    </w:p>
    <w:p w14:paraId="1ADAD4A0" w14:textId="2DDA0F82" w:rsidR="00DA6DE6" w:rsidRPr="00DA6DE6" w:rsidRDefault="00DA6DE6" w:rsidP="00E26AEC">
      <w:pPr>
        <w:widowControl w:val="0"/>
        <w:spacing w:line="360" w:lineRule="auto"/>
        <w:jc w:val="both"/>
        <w:rPr>
          <w:rFonts w:ascii="Times New Roman" w:eastAsia="Calibri" w:hAnsi="Times New Roman" w:cs="Times New Roman"/>
          <w:sz w:val="24"/>
          <w:szCs w:val="24"/>
          <w:lang w:val="es-MX"/>
        </w:rPr>
      </w:pPr>
      <w:r w:rsidRPr="00DA6DE6">
        <w:rPr>
          <w:rFonts w:ascii="Times New Roman" w:eastAsia="Calibri" w:hAnsi="Times New Roman" w:cs="Times New Roman"/>
          <w:sz w:val="24"/>
          <w:szCs w:val="24"/>
          <w:lang w:val="es-MX"/>
        </w:rPr>
        <w:t>Se enfatiza la necesidad de programas escolares holísticos que consider</w:t>
      </w:r>
      <w:r w:rsidR="00DB0AFA">
        <w:rPr>
          <w:rFonts w:ascii="Times New Roman" w:eastAsia="Calibri" w:hAnsi="Times New Roman" w:cs="Times New Roman"/>
          <w:sz w:val="24"/>
          <w:szCs w:val="24"/>
          <w:lang w:val="es-MX"/>
        </w:rPr>
        <w:t xml:space="preserve">a con el </w:t>
      </w:r>
      <w:r w:rsidRPr="00DA6DE6">
        <w:rPr>
          <w:rFonts w:ascii="Times New Roman" w:eastAsia="Calibri" w:hAnsi="Times New Roman" w:cs="Times New Roman"/>
          <w:sz w:val="24"/>
          <w:szCs w:val="24"/>
          <w:lang w:val="es-MX"/>
        </w:rPr>
        <w:t>bienestar emocional</w:t>
      </w:r>
      <w:r w:rsidR="00DB0AFA">
        <w:rPr>
          <w:rFonts w:ascii="Times New Roman" w:eastAsia="Calibri" w:hAnsi="Times New Roman" w:cs="Times New Roman"/>
          <w:sz w:val="24"/>
          <w:szCs w:val="24"/>
          <w:lang w:val="es-MX"/>
        </w:rPr>
        <w:t xml:space="preserve"> entre los aspectos </w:t>
      </w:r>
      <w:r w:rsidRPr="00DA6DE6">
        <w:rPr>
          <w:rFonts w:ascii="Times New Roman" w:eastAsia="Calibri" w:hAnsi="Times New Roman" w:cs="Times New Roman"/>
          <w:sz w:val="24"/>
          <w:szCs w:val="24"/>
          <w:lang w:val="es-MX"/>
        </w:rPr>
        <w:t xml:space="preserve">social de los </w:t>
      </w:r>
      <w:r w:rsidR="00DB0AFA">
        <w:rPr>
          <w:rFonts w:ascii="Times New Roman" w:eastAsia="Calibri" w:hAnsi="Times New Roman" w:cs="Times New Roman"/>
          <w:sz w:val="24"/>
          <w:szCs w:val="24"/>
          <w:lang w:val="es-MX"/>
        </w:rPr>
        <w:t>alumnos</w:t>
      </w:r>
      <w:r w:rsidRPr="00DA6DE6">
        <w:rPr>
          <w:rFonts w:ascii="Times New Roman" w:eastAsia="Calibri" w:hAnsi="Times New Roman" w:cs="Times New Roman"/>
          <w:sz w:val="24"/>
          <w:szCs w:val="24"/>
          <w:lang w:val="es-MX"/>
        </w:rPr>
        <w:t xml:space="preserve"> además del rendimiento académico, sugiriendo un equilibrio entre la enseñanza académica, el desarrollo personal y emocional.</w:t>
      </w:r>
    </w:p>
    <w:p w14:paraId="3750E529" w14:textId="5BBDA634" w:rsidR="00DA6DE6" w:rsidRDefault="00DA6DE6" w:rsidP="00E26AEC">
      <w:pPr>
        <w:widowControl w:val="0"/>
        <w:spacing w:line="360" w:lineRule="auto"/>
        <w:jc w:val="both"/>
        <w:rPr>
          <w:rFonts w:ascii="Times New Roman" w:eastAsia="Calibri" w:hAnsi="Times New Roman" w:cs="Times New Roman"/>
          <w:sz w:val="24"/>
          <w:szCs w:val="24"/>
          <w:lang w:val="es-MX"/>
        </w:rPr>
      </w:pPr>
      <w:r w:rsidRPr="00DA6DE6">
        <w:rPr>
          <w:rFonts w:ascii="Times New Roman" w:eastAsia="Calibri" w:hAnsi="Times New Roman" w:cs="Times New Roman"/>
          <w:sz w:val="24"/>
          <w:szCs w:val="24"/>
          <w:lang w:val="es-MX"/>
        </w:rPr>
        <w:t>Para implementar programas efectivos se necesita el compromiso continuo de las autoridades educativas y la formación adecuada del personal docente para integrar estos enfoques en la enseñanza diaria.</w:t>
      </w:r>
    </w:p>
    <w:p w14:paraId="0A2405A7" w14:textId="481F4218" w:rsidR="00C4313A" w:rsidRDefault="00C4313A" w:rsidP="00CD7081">
      <w:pPr>
        <w:widowControl w:val="0"/>
        <w:spacing w:line="360" w:lineRule="auto"/>
        <w:jc w:val="center"/>
        <w:rPr>
          <w:rFonts w:ascii="Times New Roman" w:eastAsia="Calibri" w:hAnsi="Times New Roman" w:cs="Times New Roman"/>
          <w:b/>
          <w:bCs/>
          <w:sz w:val="24"/>
          <w:szCs w:val="24"/>
          <w:lang w:val="es-MX"/>
        </w:rPr>
      </w:pPr>
      <w:r w:rsidRPr="00C4313A">
        <w:rPr>
          <w:rFonts w:ascii="Times New Roman" w:eastAsia="Calibri" w:hAnsi="Times New Roman" w:cs="Times New Roman"/>
          <w:b/>
          <w:bCs/>
          <w:sz w:val="24"/>
          <w:szCs w:val="24"/>
          <w:lang w:val="es-MX"/>
        </w:rPr>
        <w:t>REFERENCIAS BIBLIOGRÁFICAS</w:t>
      </w:r>
    </w:p>
    <w:p w14:paraId="72376942" w14:textId="333AA035" w:rsidR="00C4313A" w:rsidRDefault="00AB6C66" w:rsidP="00AB6C66">
      <w:pPr>
        <w:widowControl w:val="0"/>
        <w:spacing w:line="360" w:lineRule="auto"/>
        <w:ind w:left="709" w:hanging="709"/>
        <w:jc w:val="both"/>
        <w:rPr>
          <w:rFonts w:ascii="Times New Roman" w:hAnsi="Times New Roman" w:cs="Times New Roman"/>
          <w:sz w:val="24"/>
          <w:szCs w:val="24"/>
        </w:rPr>
      </w:pPr>
      <w:r w:rsidRPr="00AB6C66">
        <w:rPr>
          <w:rFonts w:ascii="Times New Roman" w:hAnsi="Times New Roman" w:cs="Times New Roman"/>
          <w:sz w:val="24"/>
          <w:szCs w:val="24"/>
        </w:rPr>
        <w:t xml:space="preserve">Bisquerra, R. (2019). </w:t>
      </w:r>
      <w:r w:rsidRPr="00AB6C66">
        <w:rPr>
          <w:rFonts w:ascii="Times New Roman" w:hAnsi="Times New Roman" w:cs="Times New Roman"/>
          <w:i/>
          <w:iCs/>
          <w:sz w:val="24"/>
          <w:szCs w:val="24"/>
        </w:rPr>
        <w:t>Educación emocional y bienestar</w:t>
      </w:r>
      <w:r w:rsidRPr="00AB6C66">
        <w:rPr>
          <w:rFonts w:ascii="Times New Roman" w:hAnsi="Times New Roman" w:cs="Times New Roman"/>
          <w:sz w:val="24"/>
          <w:szCs w:val="24"/>
        </w:rPr>
        <w:t xml:space="preserve">. Revista de Investigación Educativa, 37(1), 13-29. Libros de Google. </w:t>
      </w:r>
      <w:hyperlink r:id="rId14" w:anchor="v=onepage&amp;q&amp;f=false" w:history="1">
        <w:r w:rsidRPr="00744AE3">
          <w:rPr>
            <w:rStyle w:val="Hipervnculo"/>
            <w:rFonts w:ascii="Times New Roman" w:hAnsi="Times New Roman" w:cs="Times New Roman"/>
            <w:sz w:val="24"/>
            <w:szCs w:val="24"/>
          </w:rPr>
          <w:t>https://books.google.com.pe/books?id=VSb4_cVukkcC</w:t>
        </w:r>
        <w:r w:rsidR="00CD7081">
          <w:rPr>
            <w:rStyle w:val="Hipervnculo"/>
            <w:rFonts w:ascii="Times New Roman" w:hAnsi="Times New Roman" w:cs="Times New Roman"/>
            <w:sz w:val="24"/>
            <w:szCs w:val="24"/>
          </w:rPr>
          <w:t>y</w:t>
        </w:r>
        <w:r w:rsidRPr="00744AE3">
          <w:rPr>
            <w:rStyle w:val="Hipervnculo"/>
            <w:rFonts w:ascii="Times New Roman" w:hAnsi="Times New Roman" w:cs="Times New Roman"/>
            <w:sz w:val="24"/>
            <w:szCs w:val="24"/>
          </w:rPr>
          <w:t>printsec=frontcover#v=onepage</w:t>
        </w:r>
        <w:r w:rsidR="00CD7081">
          <w:rPr>
            <w:rStyle w:val="Hipervnculo"/>
            <w:rFonts w:ascii="Times New Roman" w:hAnsi="Times New Roman" w:cs="Times New Roman"/>
            <w:sz w:val="24"/>
            <w:szCs w:val="24"/>
          </w:rPr>
          <w:t>y</w:t>
        </w:r>
        <w:r w:rsidRPr="00744AE3">
          <w:rPr>
            <w:rStyle w:val="Hipervnculo"/>
            <w:rFonts w:ascii="Times New Roman" w:hAnsi="Times New Roman" w:cs="Times New Roman"/>
            <w:sz w:val="24"/>
            <w:szCs w:val="24"/>
          </w:rPr>
          <w:t>q</w:t>
        </w:r>
        <w:r w:rsidR="00CD7081">
          <w:rPr>
            <w:rStyle w:val="Hipervnculo"/>
            <w:rFonts w:ascii="Times New Roman" w:hAnsi="Times New Roman" w:cs="Times New Roman"/>
            <w:sz w:val="24"/>
            <w:szCs w:val="24"/>
          </w:rPr>
          <w:t>y</w:t>
        </w:r>
        <w:r w:rsidRPr="00744AE3">
          <w:rPr>
            <w:rStyle w:val="Hipervnculo"/>
            <w:rFonts w:ascii="Times New Roman" w:hAnsi="Times New Roman" w:cs="Times New Roman"/>
            <w:sz w:val="24"/>
            <w:szCs w:val="24"/>
          </w:rPr>
          <w:t>f=false</w:t>
        </w:r>
      </w:hyperlink>
    </w:p>
    <w:p w14:paraId="16E7B100" w14:textId="2C393E34" w:rsidR="00AB6C66" w:rsidRDefault="00AB6C66" w:rsidP="00AB6C66">
      <w:pPr>
        <w:widowControl w:val="0"/>
        <w:spacing w:line="360" w:lineRule="auto"/>
        <w:ind w:left="709" w:hanging="709"/>
        <w:jc w:val="both"/>
        <w:rPr>
          <w:rFonts w:ascii="Times New Roman" w:hAnsi="Times New Roman" w:cs="Times New Roman"/>
          <w:sz w:val="24"/>
          <w:szCs w:val="24"/>
          <w:lang w:val="en-US"/>
        </w:rPr>
      </w:pPr>
      <w:r w:rsidRPr="00AB6C66">
        <w:rPr>
          <w:rFonts w:ascii="Times New Roman" w:hAnsi="Times New Roman" w:cs="Times New Roman"/>
          <w:sz w:val="24"/>
          <w:szCs w:val="24"/>
          <w:lang w:val="en-US"/>
        </w:rPr>
        <w:t xml:space="preserve">Brackett, M. A., </w:t>
      </w:r>
      <w:r w:rsidR="00CD7081">
        <w:rPr>
          <w:rFonts w:ascii="Times New Roman" w:hAnsi="Times New Roman" w:cs="Times New Roman"/>
          <w:sz w:val="24"/>
          <w:szCs w:val="24"/>
          <w:lang w:val="en-US"/>
        </w:rPr>
        <w:t>y</w:t>
      </w:r>
      <w:r w:rsidRPr="00AB6C66">
        <w:rPr>
          <w:rFonts w:ascii="Times New Roman" w:hAnsi="Times New Roman" w:cs="Times New Roman"/>
          <w:sz w:val="24"/>
          <w:szCs w:val="24"/>
          <w:lang w:val="en-US"/>
        </w:rPr>
        <w:t xml:space="preserve"> Rivers, S. E. (2021). </w:t>
      </w:r>
      <w:r w:rsidRPr="00AB6C66">
        <w:rPr>
          <w:rFonts w:ascii="Times New Roman" w:hAnsi="Times New Roman" w:cs="Times New Roman"/>
          <w:i/>
          <w:iCs/>
          <w:sz w:val="24"/>
          <w:szCs w:val="24"/>
          <w:lang w:val="en-US"/>
        </w:rPr>
        <w:t>Developing emotional intelligence in schools</w:t>
      </w:r>
      <w:r w:rsidRPr="00AB6C66">
        <w:rPr>
          <w:rFonts w:ascii="Times New Roman" w:hAnsi="Times New Roman" w:cs="Times New Roman"/>
          <w:sz w:val="24"/>
          <w:szCs w:val="24"/>
          <w:lang w:val="en-US"/>
        </w:rPr>
        <w:t xml:space="preserve">. In J. D. Mayer </w:t>
      </w:r>
      <w:r w:rsidR="00CD7081">
        <w:rPr>
          <w:rFonts w:ascii="Times New Roman" w:hAnsi="Times New Roman" w:cs="Times New Roman"/>
          <w:sz w:val="24"/>
          <w:szCs w:val="24"/>
          <w:lang w:val="en-US"/>
        </w:rPr>
        <w:t>y</w:t>
      </w:r>
      <w:r w:rsidRPr="00AB6C66">
        <w:rPr>
          <w:rFonts w:ascii="Times New Roman" w:hAnsi="Times New Roman" w:cs="Times New Roman"/>
          <w:sz w:val="24"/>
          <w:szCs w:val="24"/>
          <w:lang w:val="en-US"/>
        </w:rPr>
        <w:t xml:space="preserve"> P. Salovey (Eds.), The handbook of emotional intelligence (pp. 597-611). Oxford University Press. </w:t>
      </w:r>
      <w:hyperlink r:id="rId15" w:history="1">
        <w:r w:rsidRPr="00744AE3">
          <w:rPr>
            <w:rStyle w:val="Hipervnculo"/>
            <w:rFonts w:ascii="Times New Roman" w:hAnsi="Times New Roman" w:cs="Times New Roman"/>
            <w:sz w:val="24"/>
            <w:szCs w:val="24"/>
            <w:lang w:val="en-US"/>
          </w:rPr>
          <w:t>https://doi.org/10.1093/acprof:oso/9780195123270.003.0029</w:t>
        </w:r>
      </w:hyperlink>
    </w:p>
    <w:p w14:paraId="0F002ABD" w14:textId="61D23BD9" w:rsidR="00AB6C66" w:rsidRDefault="00AB6C66" w:rsidP="00AB6C66">
      <w:pPr>
        <w:widowControl w:val="0"/>
        <w:spacing w:line="360" w:lineRule="auto"/>
        <w:ind w:left="709" w:hanging="709"/>
        <w:jc w:val="both"/>
        <w:rPr>
          <w:rFonts w:ascii="Times New Roman" w:hAnsi="Times New Roman" w:cs="Times New Roman"/>
          <w:sz w:val="24"/>
          <w:szCs w:val="24"/>
        </w:rPr>
      </w:pPr>
      <w:r w:rsidRPr="00AB6C66">
        <w:rPr>
          <w:rFonts w:ascii="Times New Roman" w:hAnsi="Times New Roman" w:cs="Times New Roman"/>
          <w:sz w:val="24"/>
          <w:szCs w:val="24"/>
          <w:lang w:val="en-US"/>
        </w:rPr>
        <w:t xml:space="preserve">Elias, M. J. (2022). </w:t>
      </w:r>
      <w:r w:rsidRPr="00AB6C66">
        <w:rPr>
          <w:rFonts w:ascii="Times New Roman" w:hAnsi="Times New Roman" w:cs="Times New Roman"/>
          <w:i/>
          <w:iCs/>
          <w:sz w:val="24"/>
          <w:szCs w:val="24"/>
          <w:lang w:val="en-US"/>
        </w:rPr>
        <w:t>Promoting Social and Emotional Learning: Guidelines for Educators</w:t>
      </w:r>
      <w:r w:rsidRPr="00AB6C66">
        <w:rPr>
          <w:rFonts w:ascii="Times New Roman" w:hAnsi="Times New Roman" w:cs="Times New Roman"/>
          <w:sz w:val="24"/>
          <w:szCs w:val="24"/>
          <w:lang w:val="en-US"/>
        </w:rPr>
        <w:t xml:space="preserve">. </w:t>
      </w:r>
      <w:r w:rsidRPr="00AB6C66">
        <w:rPr>
          <w:rFonts w:ascii="Times New Roman" w:hAnsi="Times New Roman" w:cs="Times New Roman"/>
          <w:sz w:val="24"/>
          <w:szCs w:val="24"/>
        </w:rPr>
        <w:t xml:space="preserve">ASCD. </w:t>
      </w:r>
      <w:hyperlink r:id="rId16" w:history="1">
        <w:r w:rsidRPr="00744AE3">
          <w:rPr>
            <w:rStyle w:val="Hipervnculo"/>
            <w:rFonts w:ascii="Times New Roman" w:hAnsi="Times New Roman" w:cs="Times New Roman"/>
            <w:sz w:val="24"/>
            <w:szCs w:val="24"/>
          </w:rPr>
          <w:t>https://earlylearningfocus.org/wp-content/uploads/2019/12/promotingsocial-and-emotional-learning-1.pdf</w:t>
        </w:r>
      </w:hyperlink>
    </w:p>
    <w:p w14:paraId="397D2068" w14:textId="3DACF125" w:rsidR="00AB6C66" w:rsidRPr="000E1610" w:rsidRDefault="00AB6C66" w:rsidP="00AB6C66">
      <w:pPr>
        <w:widowControl w:val="0"/>
        <w:spacing w:line="360" w:lineRule="auto"/>
        <w:ind w:left="709" w:hanging="709"/>
        <w:jc w:val="both"/>
        <w:rPr>
          <w:rFonts w:ascii="Times New Roman" w:hAnsi="Times New Roman" w:cs="Times New Roman"/>
          <w:sz w:val="24"/>
          <w:szCs w:val="24"/>
          <w:lang w:val="es-US"/>
        </w:rPr>
      </w:pPr>
      <w:r w:rsidRPr="00AB6C66">
        <w:rPr>
          <w:rFonts w:ascii="Times New Roman" w:hAnsi="Times New Roman" w:cs="Times New Roman"/>
          <w:sz w:val="24"/>
          <w:szCs w:val="24"/>
        </w:rPr>
        <w:t xml:space="preserve">Goleman, D., </w:t>
      </w:r>
      <w:r w:rsidR="00CD7081">
        <w:rPr>
          <w:rFonts w:ascii="Times New Roman" w:hAnsi="Times New Roman" w:cs="Times New Roman"/>
          <w:sz w:val="24"/>
          <w:szCs w:val="24"/>
        </w:rPr>
        <w:t>y</w:t>
      </w:r>
      <w:r w:rsidRPr="00AB6C66">
        <w:rPr>
          <w:rFonts w:ascii="Times New Roman" w:hAnsi="Times New Roman" w:cs="Times New Roman"/>
          <w:sz w:val="24"/>
          <w:szCs w:val="24"/>
        </w:rPr>
        <w:t xml:space="preserve"> Senge, P. (2022). </w:t>
      </w:r>
      <w:r w:rsidRPr="00AB6C66">
        <w:rPr>
          <w:rFonts w:ascii="Times New Roman" w:hAnsi="Times New Roman" w:cs="Times New Roman"/>
          <w:i/>
          <w:iCs/>
          <w:sz w:val="24"/>
          <w:szCs w:val="24"/>
        </w:rPr>
        <w:t>La inteligencia emocional</w:t>
      </w:r>
      <w:r w:rsidRPr="00AB6C66">
        <w:rPr>
          <w:rFonts w:ascii="Times New Roman" w:hAnsi="Times New Roman" w:cs="Times New Roman"/>
          <w:sz w:val="24"/>
          <w:szCs w:val="24"/>
        </w:rPr>
        <w:t xml:space="preserve">. </w:t>
      </w:r>
      <w:hyperlink r:id="rId17" w:history="1">
        <w:r w:rsidRPr="000E1610">
          <w:rPr>
            <w:rStyle w:val="Hipervnculo"/>
            <w:rFonts w:ascii="Times New Roman" w:hAnsi="Times New Roman" w:cs="Times New Roman"/>
            <w:sz w:val="24"/>
            <w:szCs w:val="24"/>
            <w:lang w:val="es-US"/>
          </w:rPr>
          <w:t>https://www.redalyc.org/pdf/706/70601005.pdf</w:t>
        </w:r>
      </w:hyperlink>
    </w:p>
    <w:p w14:paraId="3B8F1836" w14:textId="12D4245A" w:rsidR="00AB6C66" w:rsidRPr="00AB6C66" w:rsidRDefault="00AB6C66" w:rsidP="00AB6C66">
      <w:pPr>
        <w:widowControl w:val="0"/>
        <w:spacing w:line="360" w:lineRule="auto"/>
        <w:ind w:left="709" w:hanging="709"/>
        <w:jc w:val="both"/>
        <w:rPr>
          <w:rFonts w:ascii="Times New Roman" w:hAnsi="Times New Roman" w:cs="Times New Roman"/>
          <w:sz w:val="24"/>
          <w:szCs w:val="24"/>
          <w:lang w:val="es-PE"/>
        </w:rPr>
      </w:pPr>
      <w:r w:rsidRPr="00AB6C66">
        <w:rPr>
          <w:rFonts w:ascii="Times New Roman" w:hAnsi="Times New Roman" w:cs="Times New Roman"/>
          <w:sz w:val="24"/>
          <w:szCs w:val="24"/>
          <w:lang w:val="en-US"/>
        </w:rPr>
        <w:t xml:space="preserve">Greenberg, M. T., Domitrovich, C. E., Weissberg, R. P., </w:t>
      </w:r>
      <w:r w:rsidR="00CD7081">
        <w:rPr>
          <w:rFonts w:ascii="Times New Roman" w:hAnsi="Times New Roman" w:cs="Times New Roman"/>
          <w:sz w:val="24"/>
          <w:szCs w:val="24"/>
          <w:lang w:val="en-US"/>
        </w:rPr>
        <w:t>y</w:t>
      </w:r>
      <w:r w:rsidRPr="00AB6C66">
        <w:rPr>
          <w:rFonts w:ascii="Times New Roman" w:hAnsi="Times New Roman" w:cs="Times New Roman"/>
          <w:sz w:val="24"/>
          <w:szCs w:val="24"/>
          <w:lang w:val="en-US"/>
        </w:rPr>
        <w:t xml:space="preserve"> Durlak, J. A. (2023). </w:t>
      </w:r>
      <w:r w:rsidRPr="00AB6C66">
        <w:rPr>
          <w:rFonts w:ascii="Times New Roman" w:hAnsi="Times New Roman" w:cs="Times New Roman"/>
          <w:i/>
          <w:iCs/>
          <w:sz w:val="24"/>
          <w:szCs w:val="24"/>
          <w:lang w:val="en-US"/>
        </w:rPr>
        <w:t>Social and Emotional Learning Programs for Adolescents</w:t>
      </w:r>
      <w:r w:rsidRPr="00AB6C66">
        <w:rPr>
          <w:rFonts w:ascii="Times New Roman" w:hAnsi="Times New Roman" w:cs="Times New Roman"/>
          <w:sz w:val="24"/>
          <w:szCs w:val="24"/>
          <w:lang w:val="en-US"/>
        </w:rPr>
        <w:t xml:space="preserve">. The Future of Children, 27(1), 51-71. </w:t>
      </w:r>
      <w:hyperlink r:id="rId18" w:history="1">
        <w:r w:rsidRPr="00AB6C66">
          <w:rPr>
            <w:rStyle w:val="Hipervnculo"/>
            <w:rFonts w:ascii="Times New Roman" w:hAnsi="Times New Roman" w:cs="Times New Roman"/>
            <w:sz w:val="24"/>
            <w:szCs w:val="24"/>
            <w:lang w:val="es-PE"/>
          </w:rPr>
          <w:t>https://files.eric.ed.gov/fulltext/EJ1145078.pdf</w:t>
        </w:r>
      </w:hyperlink>
    </w:p>
    <w:p w14:paraId="7FB037CE" w14:textId="1BCF4728" w:rsidR="00AB6C66" w:rsidRDefault="00AB6C66" w:rsidP="00AB6C66">
      <w:pPr>
        <w:widowControl w:val="0"/>
        <w:spacing w:line="360" w:lineRule="auto"/>
        <w:ind w:left="709" w:hanging="709"/>
        <w:jc w:val="both"/>
        <w:rPr>
          <w:rFonts w:ascii="Times New Roman" w:hAnsi="Times New Roman" w:cs="Times New Roman"/>
          <w:sz w:val="24"/>
          <w:szCs w:val="24"/>
          <w:lang w:val="en-US"/>
        </w:rPr>
      </w:pPr>
      <w:r w:rsidRPr="00AB6C66">
        <w:rPr>
          <w:rFonts w:ascii="Times New Roman" w:hAnsi="Times New Roman" w:cs="Times New Roman"/>
          <w:sz w:val="24"/>
          <w:szCs w:val="24"/>
        </w:rPr>
        <w:t xml:space="preserve">Mayer, J. D., Caruso, D. R., </w:t>
      </w:r>
      <w:r w:rsidR="00CD7081">
        <w:rPr>
          <w:rFonts w:ascii="Times New Roman" w:hAnsi="Times New Roman" w:cs="Times New Roman"/>
          <w:sz w:val="24"/>
          <w:szCs w:val="24"/>
        </w:rPr>
        <w:t>y</w:t>
      </w:r>
      <w:r w:rsidRPr="00AB6C66">
        <w:rPr>
          <w:rFonts w:ascii="Times New Roman" w:hAnsi="Times New Roman" w:cs="Times New Roman"/>
          <w:sz w:val="24"/>
          <w:szCs w:val="24"/>
        </w:rPr>
        <w:t xml:space="preserve"> Salovey, P. (2020). </w:t>
      </w:r>
      <w:r w:rsidRPr="00AB6C66">
        <w:rPr>
          <w:rFonts w:ascii="Times New Roman" w:hAnsi="Times New Roman" w:cs="Times New Roman"/>
          <w:sz w:val="24"/>
          <w:szCs w:val="24"/>
          <w:lang w:val="en-US"/>
        </w:rPr>
        <w:t xml:space="preserve">The Ability Model of Emotional Intelligence: </w:t>
      </w:r>
      <w:r w:rsidRPr="00AB6C66">
        <w:rPr>
          <w:rFonts w:ascii="Times New Roman" w:hAnsi="Times New Roman" w:cs="Times New Roman"/>
          <w:i/>
          <w:iCs/>
          <w:sz w:val="24"/>
          <w:szCs w:val="24"/>
          <w:lang w:val="en-US"/>
        </w:rPr>
        <w:t>Principles and Updates</w:t>
      </w:r>
      <w:r w:rsidRPr="00AB6C66">
        <w:rPr>
          <w:rFonts w:ascii="Times New Roman" w:hAnsi="Times New Roman" w:cs="Times New Roman"/>
          <w:sz w:val="24"/>
          <w:szCs w:val="24"/>
          <w:lang w:val="en-US"/>
        </w:rPr>
        <w:t xml:space="preserve">. Emotion Review, 12(3), 227-244. </w:t>
      </w:r>
      <w:hyperlink r:id="rId19" w:history="1">
        <w:r w:rsidRPr="00744AE3">
          <w:rPr>
            <w:rStyle w:val="Hipervnculo"/>
            <w:rFonts w:ascii="Times New Roman" w:hAnsi="Times New Roman" w:cs="Times New Roman"/>
            <w:sz w:val="24"/>
            <w:szCs w:val="24"/>
            <w:lang w:val="en-US"/>
          </w:rPr>
          <w:t>https://journals.sagepub.com/doi/10.1177/1754073916639667</w:t>
        </w:r>
      </w:hyperlink>
    </w:p>
    <w:p w14:paraId="03D7DDA9" w14:textId="7D88779F" w:rsidR="00AB6C66" w:rsidRPr="000E1610" w:rsidRDefault="00AB6C66" w:rsidP="00AB6C66">
      <w:pPr>
        <w:widowControl w:val="0"/>
        <w:spacing w:line="360" w:lineRule="auto"/>
        <w:ind w:left="709" w:hanging="709"/>
        <w:jc w:val="both"/>
        <w:rPr>
          <w:rFonts w:ascii="Times New Roman" w:hAnsi="Times New Roman" w:cs="Times New Roman"/>
          <w:sz w:val="24"/>
          <w:szCs w:val="24"/>
        </w:rPr>
      </w:pPr>
      <w:r w:rsidRPr="00AB6C66">
        <w:rPr>
          <w:rFonts w:ascii="Times New Roman" w:hAnsi="Times New Roman" w:cs="Times New Roman"/>
          <w:sz w:val="24"/>
          <w:szCs w:val="24"/>
          <w:lang w:val="en-US"/>
        </w:rPr>
        <w:t xml:space="preserve">Payton, R. R., Weissberg, R. P., Durlak, J. A., </w:t>
      </w:r>
      <w:proofErr w:type="spellStart"/>
      <w:r w:rsidRPr="00AB6C66">
        <w:rPr>
          <w:rFonts w:ascii="Times New Roman" w:hAnsi="Times New Roman" w:cs="Times New Roman"/>
          <w:sz w:val="24"/>
          <w:szCs w:val="24"/>
          <w:lang w:val="en-US"/>
        </w:rPr>
        <w:t>Dymnicki</w:t>
      </w:r>
      <w:proofErr w:type="spellEnd"/>
      <w:r w:rsidRPr="00AB6C66">
        <w:rPr>
          <w:rFonts w:ascii="Times New Roman" w:hAnsi="Times New Roman" w:cs="Times New Roman"/>
          <w:sz w:val="24"/>
          <w:szCs w:val="24"/>
          <w:lang w:val="en-US"/>
        </w:rPr>
        <w:t xml:space="preserve">, A. B., Taylor, R. D., Schellinger, K. B., </w:t>
      </w:r>
      <w:r w:rsidR="00CD7081">
        <w:rPr>
          <w:rFonts w:ascii="Times New Roman" w:hAnsi="Times New Roman" w:cs="Times New Roman"/>
          <w:sz w:val="24"/>
          <w:szCs w:val="24"/>
          <w:lang w:val="en-US"/>
        </w:rPr>
        <w:t>y</w:t>
      </w:r>
      <w:r w:rsidRPr="00AB6C66">
        <w:rPr>
          <w:rFonts w:ascii="Times New Roman" w:hAnsi="Times New Roman" w:cs="Times New Roman"/>
          <w:sz w:val="24"/>
          <w:szCs w:val="24"/>
          <w:lang w:val="en-US"/>
        </w:rPr>
        <w:t xml:space="preserve"> Pachan, M. (2021). </w:t>
      </w:r>
      <w:r w:rsidRPr="00AB6C66">
        <w:rPr>
          <w:rFonts w:ascii="Times New Roman" w:hAnsi="Times New Roman" w:cs="Times New Roman"/>
          <w:i/>
          <w:iCs/>
          <w:sz w:val="24"/>
          <w:szCs w:val="24"/>
          <w:lang w:val="en-US"/>
        </w:rPr>
        <w:t>The Positive Impact of Social and Emotional Learning for Kindergarten to Eighth-Grade Students: Findings from Three Scientific Reviews</w:t>
      </w:r>
      <w:r w:rsidRPr="00AB6C66">
        <w:rPr>
          <w:rFonts w:ascii="Times New Roman" w:hAnsi="Times New Roman" w:cs="Times New Roman"/>
          <w:sz w:val="24"/>
          <w:szCs w:val="24"/>
          <w:lang w:val="en-US"/>
        </w:rPr>
        <w:t xml:space="preserve">. </w:t>
      </w:r>
      <w:hyperlink r:id="rId20" w:history="1">
        <w:r w:rsidRPr="000E1610">
          <w:rPr>
            <w:rStyle w:val="Hipervnculo"/>
            <w:rFonts w:ascii="Times New Roman" w:hAnsi="Times New Roman" w:cs="Times New Roman"/>
            <w:sz w:val="24"/>
            <w:szCs w:val="24"/>
          </w:rPr>
          <w:t>https://www.researchgate.net/publication/237457911_The_Positive_Impact_of_Social_and_Emotional_Learning_for_Kindergarten_to_EighthGrade_Students_Findings_from_Three_Scientific_Reviews</w:t>
        </w:r>
      </w:hyperlink>
    </w:p>
    <w:p w14:paraId="1329BCF4" w14:textId="34219AAF" w:rsidR="005769B9" w:rsidRDefault="005769B9" w:rsidP="005769B9">
      <w:pPr>
        <w:widowControl w:val="0"/>
        <w:spacing w:line="360" w:lineRule="auto"/>
        <w:ind w:left="709" w:hanging="709"/>
        <w:jc w:val="both"/>
        <w:rPr>
          <w:rFonts w:ascii="Times New Roman" w:hAnsi="Times New Roman" w:cs="Times New Roman"/>
          <w:sz w:val="24"/>
          <w:szCs w:val="24"/>
          <w:lang w:val="es-PE"/>
        </w:rPr>
      </w:pPr>
      <w:r w:rsidRPr="005769B9">
        <w:rPr>
          <w:rFonts w:ascii="Times New Roman" w:hAnsi="Times New Roman" w:cs="Times New Roman"/>
          <w:sz w:val="24"/>
          <w:szCs w:val="24"/>
          <w:lang w:val="es-PE"/>
        </w:rPr>
        <w:t xml:space="preserve">Pimentel Angulo, C. D., </w:t>
      </w:r>
      <w:r>
        <w:rPr>
          <w:rFonts w:ascii="Times New Roman" w:hAnsi="Times New Roman" w:cs="Times New Roman"/>
          <w:sz w:val="24"/>
          <w:szCs w:val="24"/>
          <w:lang w:val="es-PE"/>
        </w:rPr>
        <w:t>y</w:t>
      </w:r>
      <w:r w:rsidRPr="005769B9">
        <w:rPr>
          <w:rFonts w:ascii="Times New Roman" w:hAnsi="Times New Roman" w:cs="Times New Roman"/>
          <w:sz w:val="24"/>
          <w:szCs w:val="24"/>
          <w:lang w:val="es-PE"/>
        </w:rPr>
        <w:t xml:space="preserve"> Ramos Canales, K. S. (2022). </w:t>
      </w:r>
      <w:r w:rsidRPr="005769B9">
        <w:rPr>
          <w:rFonts w:ascii="Times New Roman" w:hAnsi="Times New Roman" w:cs="Times New Roman"/>
          <w:i/>
          <w:iCs/>
          <w:sz w:val="24"/>
          <w:szCs w:val="24"/>
          <w:lang w:val="es-PE"/>
        </w:rPr>
        <w:t xml:space="preserve">Habilidades sociales y agresividad en </w:t>
      </w:r>
      <w:r w:rsidRPr="005769B9">
        <w:rPr>
          <w:rFonts w:ascii="Times New Roman" w:hAnsi="Times New Roman" w:cs="Times New Roman"/>
          <w:i/>
          <w:iCs/>
          <w:sz w:val="24"/>
          <w:szCs w:val="24"/>
          <w:lang w:val="es-PE"/>
        </w:rPr>
        <w:lastRenderedPageBreak/>
        <w:t>estudiantes del nivel secundaria de una I.E.</w:t>
      </w:r>
      <w:r>
        <w:rPr>
          <w:rFonts w:ascii="Times New Roman" w:hAnsi="Times New Roman" w:cs="Times New Roman"/>
          <w:i/>
          <w:iCs/>
          <w:sz w:val="24"/>
          <w:szCs w:val="24"/>
          <w:lang w:val="es-PE"/>
        </w:rPr>
        <w:t>P</w:t>
      </w:r>
      <w:r w:rsidRPr="005769B9">
        <w:rPr>
          <w:rFonts w:ascii="Times New Roman" w:hAnsi="Times New Roman" w:cs="Times New Roman"/>
          <w:i/>
          <w:iCs/>
          <w:sz w:val="24"/>
          <w:szCs w:val="24"/>
          <w:lang w:val="es-PE"/>
        </w:rPr>
        <w:t>. Chincha, 2022</w:t>
      </w:r>
      <w:r w:rsidRPr="005769B9">
        <w:rPr>
          <w:rFonts w:ascii="Times New Roman" w:hAnsi="Times New Roman" w:cs="Times New Roman"/>
          <w:sz w:val="24"/>
          <w:szCs w:val="24"/>
          <w:lang w:val="es-PE"/>
        </w:rPr>
        <w:t xml:space="preserve">. Universidad Privada San Juan Bautista. </w:t>
      </w:r>
      <w:hyperlink r:id="rId21" w:history="1">
        <w:r w:rsidRPr="001D2AEE">
          <w:rPr>
            <w:rStyle w:val="Hipervnculo"/>
            <w:rFonts w:ascii="Times New Roman" w:hAnsi="Times New Roman" w:cs="Times New Roman"/>
            <w:sz w:val="24"/>
            <w:szCs w:val="24"/>
            <w:lang w:val="es-PE"/>
          </w:rPr>
          <w:t>https://repositorio.upsjb.edu.pe/item/a1113d56-b7d9-4a8f-9593-7858bbf8ef1d</w:t>
        </w:r>
      </w:hyperlink>
    </w:p>
    <w:p w14:paraId="4BBA22E0" w14:textId="6C45AA00" w:rsidR="00AB6C66" w:rsidRDefault="00AB6C66" w:rsidP="00AB6C66">
      <w:pPr>
        <w:widowControl w:val="0"/>
        <w:spacing w:line="360" w:lineRule="auto"/>
        <w:ind w:left="709" w:hanging="709"/>
        <w:jc w:val="both"/>
        <w:rPr>
          <w:rFonts w:ascii="Times New Roman" w:hAnsi="Times New Roman" w:cs="Times New Roman"/>
          <w:sz w:val="24"/>
          <w:szCs w:val="24"/>
        </w:rPr>
      </w:pPr>
      <w:r w:rsidRPr="00AB6C66">
        <w:rPr>
          <w:rFonts w:ascii="Times New Roman" w:hAnsi="Times New Roman" w:cs="Times New Roman"/>
          <w:sz w:val="24"/>
          <w:szCs w:val="24"/>
        </w:rPr>
        <w:t xml:space="preserve">Rojas Monedero, R. (2020). </w:t>
      </w:r>
      <w:r w:rsidRPr="00AB6C66">
        <w:rPr>
          <w:rFonts w:ascii="Times New Roman" w:hAnsi="Times New Roman" w:cs="Times New Roman"/>
          <w:i/>
          <w:iCs/>
          <w:sz w:val="24"/>
          <w:szCs w:val="24"/>
        </w:rPr>
        <w:t>Humanidades y diálogos con la educación y la ética</w:t>
      </w:r>
      <w:r w:rsidRPr="00AB6C66">
        <w:rPr>
          <w:rFonts w:ascii="Times New Roman" w:hAnsi="Times New Roman" w:cs="Times New Roman"/>
          <w:sz w:val="24"/>
          <w:szCs w:val="24"/>
        </w:rPr>
        <w:t xml:space="preserve">. En: González Osorio, M. F. (Ed. Científica). Diálogo entre las humanidades. (pp. 127- 142). Cali, Colombia: Editorial Universidad Santiago de Cali. </w:t>
      </w:r>
      <w:hyperlink r:id="rId22" w:history="1">
        <w:r w:rsidRPr="00744AE3">
          <w:rPr>
            <w:rStyle w:val="Hipervnculo"/>
            <w:rFonts w:ascii="Times New Roman" w:hAnsi="Times New Roman" w:cs="Times New Roman"/>
            <w:sz w:val="24"/>
            <w:szCs w:val="24"/>
          </w:rPr>
          <w:t>https://libros.usc.edu.co/index.php/usc/catalog/view/133/166/2374-1</w:t>
        </w:r>
      </w:hyperlink>
    </w:p>
    <w:p w14:paraId="2ABB8296" w14:textId="085FDB85" w:rsidR="00AB6C66" w:rsidRPr="00D24D92" w:rsidRDefault="00AB6C66" w:rsidP="00AB6C66">
      <w:pPr>
        <w:widowControl w:val="0"/>
        <w:spacing w:line="360" w:lineRule="auto"/>
        <w:ind w:left="709" w:hanging="709"/>
        <w:jc w:val="both"/>
        <w:rPr>
          <w:rFonts w:ascii="Times New Roman" w:hAnsi="Times New Roman" w:cs="Times New Roman"/>
          <w:sz w:val="24"/>
          <w:szCs w:val="24"/>
          <w:lang w:val="en-US"/>
        </w:rPr>
      </w:pPr>
      <w:r w:rsidRPr="00AB6C66">
        <w:rPr>
          <w:rFonts w:ascii="Times New Roman" w:hAnsi="Times New Roman" w:cs="Times New Roman"/>
          <w:sz w:val="24"/>
          <w:szCs w:val="24"/>
          <w:lang w:val="en-US"/>
        </w:rPr>
        <w:t xml:space="preserve">Sabella, L. L. (2024). </w:t>
      </w:r>
      <w:r w:rsidRPr="00CD7081">
        <w:rPr>
          <w:rFonts w:ascii="Times New Roman" w:hAnsi="Times New Roman" w:cs="Times New Roman"/>
          <w:i/>
          <w:iCs/>
          <w:sz w:val="24"/>
          <w:szCs w:val="24"/>
          <w:lang w:val="en-US"/>
        </w:rPr>
        <w:t>Emotional Intelligence in Education: From Theory to Practice</w:t>
      </w:r>
      <w:r w:rsidRPr="00AB6C66">
        <w:rPr>
          <w:rFonts w:ascii="Times New Roman" w:hAnsi="Times New Roman" w:cs="Times New Roman"/>
          <w:sz w:val="24"/>
          <w:szCs w:val="24"/>
          <w:lang w:val="en-US"/>
        </w:rPr>
        <w:t xml:space="preserve">. Springer. </w:t>
      </w:r>
      <w:hyperlink r:id="rId23" w:history="1">
        <w:r w:rsidRPr="00D24D92">
          <w:rPr>
            <w:rStyle w:val="Hipervnculo"/>
            <w:rFonts w:ascii="Times New Roman" w:hAnsi="Times New Roman" w:cs="Times New Roman"/>
            <w:sz w:val="24"/>
            <w:szCs w:val="24"/>
            <w:lang w:val="en-US"/>
          </w:rPr>
          <w:t>https://www.researchgate.net/publication/343111220_Emotional_Intelligence_in_Education_Integrating_Research_with_Practice</w:t>
        </w:r>
      </w:hyperlink>
    </w:p>
    <w:p w14:paraId="2D53640A" w14:textId="37619B34" w:rsidR="00AB6C66" w:rsidRPr="00D24D92" w:rsidRDefault="00AB6C66" w:rsidP="00AB6C66">
      <w:pPr>
        <w:widowControl w:val="0"/>
        <w:spacing w:line="360" w:lineRule="auto"/>
        <w:ind w:left="709" w:hanging="709"/>
        <w:jc w:val="both"/>
        <w:rPr>
          <w:rFonts w:ascii="Times New Roman" w:hAnsi="Times New Roman" w:cs="Times New Roman"/>
          <w:sz w:val="24"/>
          <w:szCs w:val="24"/>
          <w:lang w:val="en-US"/>
        </w:rPr>
      </w:pPr>
      <w:r w:rsidRPr="00AB6C66">
        <w:rPr>
          <w:rFonts w:ascii="Times New Roman" w:hAnsi="Times New Roman" w:cs="Times New Roman"/>
          <w:sz w:val="24"/>
          <w:szCs w:val="24"/>
          <w:lang w:val="en-US"/>
        </w:rPr>
        <w:t xml:space="preserve">Schonert-Reichl, K. A., </w:t>
      </w:r>
      <w:r w:rsidR="00CD7081">
        <w:rPr>
          <w:rFonts w:ascii="Times New Roman" w:hAnsi="Times New Roman" w:cs="Times New Roman"/>
          <w:sz w:val="24"/>
          <w:szCs w:val="24"/>
          <w:lang w:val="en-US"/>
        </w:rPr>
        <w:t>y</w:t>
      </w:r>
      <w:r w:rsidRPr="00AB6C66">
        <w:rPr>
          <w:rFonts w:ascii="Times New Roman" w:hAnsi="Times New Roman" w:cs="Times New Roman"/>
          <w:sz w:val="24"/>
          <w:szCs w:val="24"/>
          <w:lang w:val="en-US"/>
        </w:rPr>
        <w:t xml:space="preserve"> Roeser, R. W. (2021). </w:t>
      </w:r>
      <w:r w:rsidRPr="00CD7081">
        <w:rPr>
          <w:rFonts w:ascii="Times New Roman" w:hAnsi="Times New Roman" w:cs="Times New Roman"/>
          <w:i/>
          <w:iCs/>
          <w:sz w:val="24"/>
          <w:szCs w:val="24"/>
          <w:lang w:val="en-US"/>
        </w:rPr>
        <w:t>Handbook of Mindfulness in Education: Integrating Theory and Research into Practice</w:t>
      </w:r>
      <w:r w:rsidRPr="00AB6C66">
        <w:rPr>
          <w:rFonts w:ascii="Times New Roman" w:hAnsi="Times New Roman" w:cs="Times New Roman"/>
          <w:sz w:val="24"/>
          <w:szCs w:val="24"/>
          <w:lang w:val="en-US"/>
        </w:rPr>
        <w:t xml:space="preserve">. Springer. </w:t>
      </w:r>
      <w:hyperlink r:id="rId24" w:history="1">
        <w:r w:rsidRPr="00D24D92">
          <w:rPr>
            <w:rStyle w:val="Hipervnculo"/>
            <w:rFonts w:ascii="Times New Roman" w:hAnsi="Times New Roman" w:cs="Times New Roman"/>
            <w:sz w:val="24"/>
            <w:szCs w:val="24"/>
            <w:lang w:val="en-US"/>
          </w:rPr>
          <w:t>https://www.researchgate.net/publication/299343202_Handbook_of_Mindfulness_in_Education_Integrating_Theory_and_Research_into_Practice</w:t>
        </w:r>
      </w:hyperlink>
    </w:p>
    <w:p w14:paraId="4C415A17" w14:textId="35DB3D09" w:rsidR="00AB6C66" w:rsidRPr="00D24D92" w:rsidRDefault="00AB6C66" w:rsidP="00AB6C66">
      <w:pPr>
        <w:widowControl w:val="0"/>
        <w:spacing w:line="360" w:lineRule="auto"/>
        <w:ind w:left="709" w:hanging="709"/>
        <w:jc w:val="both"/>
        <w:rPr>
          <w:rFonts w:ascii="Times New Roman" w:hAnsi="Times New Roman" w:cs="Times New Roman"/>
          <w:sz w:val="24"/>
          <w:szCs w:val="24"/>
          <w:lang w:val="en-US"/>
        </w:rPr>
      </w:pPr>
      <w:proofErr w:type="spellStart"/>
      <w:r w:rsidRPr="00AB6C66">
        <w:rPr>
          <w:rFonts w:ascii="Times New Roman" w:hAnsi="Times New Roman" w:cs="Times New Roman"/>
          <w:sz w:val="24"/>
          <w:szCs w:val="24"/>
        </w:rPr>
        <w:t>Weissberg</w:t>
      </w:r>
      <w:proofErr w:type="spellEnd"/>
      <w:r w:rsidRPr="00AB6C66">
        <w:rPr>
          <w:rFonts w:ascii="Times New Roman" w:hAnsi="Times New Roman" w:cs="Times New Roman"/>
          <w:sz w:val="24"/>
          <w:szCs w:val="24"/>
        </w:rPr>
        <w:t xml:space="preserve">, R. P., </w:t>
      </w:r>
      <w:r w:rsidR="00CD7081">
        <w:rPr>
          <w:rFonts w:ascii="Times New Roman" w:hAnsi="Times New Roman" w:cs="Times New Roman"/>
          <w:sz w:val="24"/>
          <w:szCs w:val="24"/>
        </w:rPr>
        <w:t>y</w:t>
      </w:r>
      <w:r w:rsidRPr="00AB6C66">
        <w:rPr>
          <w:rFonts w:ascii="Times New Roman" w:hAnsi="Times New Roman" w:cs="Times New Roman"/>
          <w:sz w:val="24"/>
          <w:szCs w:val="24"/>
        </w:rPr>
        <w:t xml:space="preserve"> </w:t>
      </w:r>
      <w:proofErr w:type="spellStart"/>
      <w:r w:rsidRPr="00AB6C66">
        <w:rPr>
          <w:rFonts w:ascii="Times New Roman" w:hAnsi="Times New Roman" w:cs="Times New Roman"/>
          <w:sz w:val="24"/>
          <w:szCs w:val="24"/>
        </w:rPr>
        <w:t>Cascarino</w:t>
      </w:r>
      <w:proofErr w:type="spellEnd"/>
      <w:r w:rsidRPr="00AB6C66">
        <w:rPr>
          <w:rFonts w:ascii="Times New Roman" w:hAnsi="Times New Roman" w:cs="Times New Roman"/>
          <w:sz w:val="24"/>
          <w:szCs w:val="24"/>
        </w:rPr>
        <w:t xml:space="preserve">, J. (2023). </w:t>
      </w:r>
      <w:r w:rsidRPr="00CD7081">
        <w:rPr>
          <w:rFonts w:ascii="Times New Roman" w:hAnsi="Times New Roman" w:cs="Times New Roman"/>
          <w:i/>
          <w:iCs/>
          <w:sz w:val="24"/>
          <w:szCs w:val="24"/>
          <w:lang w:val="en-US"/>
        </w:rPr>
        <w:t>Social and Emotional Learning: Standards and Benchmarks</w:t>
      </w:r>
      <w:r w:rsidRPr="00AB6C66">
        <w:rPr>
          <w:rFonts w:ascii="Times New Roman" w:hAnsi="Times New Roman" w:cs="Times New Roman"/>
          <w:sz w:val="24"/>
          <w:szCs w:val="24"/>
          <w:lang w:val="en-US"/>
        </w:rPr>
        <w:t xml:space="preserve">. The Future of Children, 27(1), 75-94. </w:t>
      </w:r>
      <w:hyperlink r:id="rId25" w:anchor=":~:text=Standards%2C%20evaluative%20criteria%2C%20or%20ben" w:history="1">
        <w:r w:rsidRPr="00D24D92">
          <w:rPr>
            <w:rStyle w:val="Hipervnculo"/>
            <w:rFonts w:ascii="Times New Roman" w:hAnsi="Times New Roman" w:cs="Times New Roman"/>
            <w:sz w:val="24"/>
            <w:szCs w:val="24"/>
            <w:lang w:val="en-US"/>
          </w:rPr>
          <w:t>https://www.betterevaluation.org/methods-approaches/methods/standards-evaluative-criteriabenchmarks#:~:text=Standards%2C%20evaluative%20criteria%2C%20or%20ben</w:t>
        </w:r>
      </w:hyperlink>
    </w:p>
    <w:p w14:paraId="58D86FF9" w14:textId="77777777" w:rsidR="007A0A21" w:rsidRPr="00636F0E" w:rsidRDefault="007A0A21" w:rsidP="007A0A21">
      <w:pPr>
        <w:jc w:val="center"/>
        <w:rPr>
          <w:rFonts w:ascii="Times New Roman" w:eastAsia="Times New Roman" w:hAnsi="Times New Roman" w:cs="Times New Roman"/>
          <w:b/>
          <w:sz w:val="28"/>
          <w:szCs w:val="24"/>
          <w:lang w:eastAsia="es-ES"/>
        </w:rPr>
      </w:pPr>
      <w:r w:rsidRPr="001D688E">
        <w:rPr>
          <w:rFonts w:ascii="Times New Roman" w:eastAsia="Times New Roman" w:hAnsi="Times New Roman" w:cs="Times New Roman"/>
          <w:b/>
          <w:sz w:val="24"/>
          <w:szCs w:val="24"/>
          <w:lang w:eastAsia="es-ES"/>
        </w:rPr>
        <w:t>DECLARACIÓN DE CONFLICTO Y CONTRIBUCIÓN DE LOS AUTORES</w:t>
      </w:r>
    </w:p>
    <w:p w14:paraId="024C8FBC" w14:textId="7BBF204F" w:rsidR="007A0A21" w:rsidRPr="001D688E" w:rsidRDefault="007A0A21" w:rsidP="006C760E">
      <w:pPr>
        <w:spacing w:line="360" w:lineRule="auto"/>
        <w:jc w:val="both"/>
        <w:rPr>
          <w:rFonts w:ascii="Times New Roman" w:eastAsia="Calibri" w:hAnsi="Times New Roman" w:cs="Times New Roman"/>
          <w:sz w:val="24"/>
          <w:szCs w:val="24"/>
        </w:rPr>
      </w:pPr>
      <w:r w:rsidRPr="001D688E">
        <w:rPr>
          <w:rFonts w:ascii="Times New Roman" w:eastAsia="Calibri" w:hAnsi="Times New Roman" w:cs="Times New Roman"/>
          <w:sz w:val="24"/>
          <w:szCs w:val="24"/>
        </w:rPr>
        <w:t>L</w:t>
      </w:r>
      <w:r>
        <w:rPr>
          <w:rFonts w:ascii="Times New Roman" w:eastAsia="Calibri" w:hAnsi="Times New Roman" w:cs="Times New Roman"/>
          <w:sz w:val="24"/>
          <w:szCs w:val="24"/>
        </w:rPr>
        <w:t>os</w:t>
      </w:r>
      <w:r w:rsidRPr="001D688E">
        <w:rPr>
          <w:rFonts w:ascii="Times New Roman" w:eastAsia="Calibri" w:hAnsi="Times New Roman" w:cs="Times New Roman"/>
          <w:sz w:val="24"/>
          <w:szCs w:val="24"/>
        </w:rPr>
        <w:t xml:space="preserve"> autor</w:t>
      </w:r>
      <w:r>
        <w:rPr>
          <w:rFonts w:ascii="Times New Roman" w:eastAsia="Calibri" w:hAnsi="Times New Roman" w:cs="Times New Roman"/>
          <w:sz w:val="24"/>
          <w:szCs w:val="24"/>
        </w:rPr>
        <w:t>es</w:t>
      </w:r>
      <w:r w:rsidRPr="001D688E">
        <w:rPr>
          <w:rFonts w:ascii="Times New Roman" w:eastAsia="Calibri" w:hAnsi="Times New Roman" w:cs="Times New Roman"/>
          <w:sz w:val="24"/>
          <w:szCs w:val="24"/>
        </w:rPr>
        <w:t xml:space="preserve"> declara</w:t>
      </w:r>
      <w:r>
        <w:rPr>
          <w:rFonts w:ascii="Times New Roman" w:eastAsia="Calibri" w:hAnsi="Times New Roman" w:cs="Times New Roman"/>
          <w:sz w:val="24"/>
          <w:szCs w:val="24"/>
        </w:rPr>
        <w:t>n</w:t>
      </w:r>
      <w:r w:rsidRPr="001D688E">
        <w:rPr>
          <w:rFonts w:ascii="Times New Roman" w:eastAsia="Calibri" w:hAnsi="Times New Roman" w:cs="Times New Roman"/>
          <w:sz w:val="24"/>
          <w:szCs w:val="24"/>
        </w:rPr>
        <w:t xml:space="preserve"> que este manuscrito es original y no se ha enviado a otra revista</w:t>
      </w:r>
      <w:r>
        <w:rPr>
          <w:rFonts w:ascii="Times New Roman" w:eastAsia="Calibri" w:hAnsi="Times New Roman" w:cs="Times New Roman"/>
          <w:sz w:val="24"/>
          <w:szCs w:val="24"/>
        </w:rPr>
        <w:t xml:space="preserve">, </w:t>
      </w:r>
      <w:r w:rsidRPr="001D688E">
        <w:rPr>
          <w:rFonts w:ascii="Times New Roman" w:eastAsia="Calibri" w:hAnsi="Times New Roman" w:cs="Times New Roman"/>
          <w:sz w:val="24"/>
          <w:szCs w:val="24"/>
        </w:rPr>
        <w:t>s</w:t>
      </w:r>
      <w:r>
        <w:rPr>
          <w:rFonts w:ascii="Times New Roman" w:eastAsia="Calibri" w:hAnsi="Times New Roman" w:cs="Times New Roman"/>
          <w:sz w:val="24"/>
          <w:szCs w:val="24"/>
        </w:rPr>
        <w:t>on</w:t>
      </w:r>
      <w:r w:rsidRPr="001D688E">
        <w:rPr>
          <w:rFonts w:ascii="Times New Roman" w:eastAsia="Calibri" w:hAnsi="Times New Roman" w:cs="Times New Roman"/>
          <w:sz w:val="24"/>
          <w:szCs w:val="24"/>
        </w:rPr>
        <w:t xml:space="preserve"> responsable</w:t>
      </w:r>
      <w:r>
        <w:rPr>
          <w:rFonts w:ascii="Times New Roman" w:eastAsia="Calibri" w:hAnsi="Times New Roman" w:cs="Times New Roman"/>
          <w:sz w:val="24"/>
          <w:szCs w:val="24"/>
        </w:rPr>
        <w:t>s</w:t>
      </w:r>
      <w:r w:rsidRPr="001D688E">
        <w:rPr>
          <w:rFonts w:ascii="Times New Roman" w:eastAsia="Calibri" w:hAnsi="Times New Roman" w:cs="Times New Roman"/>
          <w:sz w:val="24"/>
          <w:szCs w:val="24"/>
        </w:rPr>
        <w:t xml:space="preserve"> del contenido recogido en el artículo y no existen plagios ni conflictos de interés ni éticos.</w:t>
      </w:r>
    </w:p>
    <w:p w14:paraId="4E32BE77" w14:textId="45FE6589" w:rsidR="007A0A21" w:rsidRPr="001D688E" w:rsidRDefault="007A0A21" w:rsidP="006C760E">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Dr. Jean Paul Moreno Palomino</w:t>
      </w:r>
      <w:r w:rsidRPr="001D688E">
        <w:rPr>
          <w:rFonts w:ascii="Times New Roman" w:eastAsia="Calibri" w:hAnsi="Times New Roman" w:cs="Times New Roman"/>
          <w:sz w:val="24"/>
          <w:szCs w:val="24"/>
        </w:rPr>
        <w:t>: Conceptualización, investigación, metodología, redacción, revisión y edición.</w:t>
      </w:r>
    </w:p>
    <w:p w14:paraId="0BC1CAA8" w14:textId="4ABC7579" w:rsidR="007A0A21" w:rsidRDefault="007A0A21" w:rsidP="006C760E">
      <w:pPr>
        <w:pStyle w:val="Sinespaciado"/>
        <w:jc w:val="both"/>
        <w:rPr>
          <w:rFonts w:ascii="Times New Roman" w:eastAsia="Calibri" w:hAnsi="Times New Roman" w:cs="Times New Roman"/>
          <w:sz w:val="24"/>
          <w:szCs w:val="24"/>
        </w:rPr>
      </w:pPr>
      <w:r w:rsidRPr="007A0A21">
        <w:rPr>
          <w:rFonts w:ascii="Times New Roman" w:eastAsia="Calibri" w:hAnsi="Times New Roman" w:cs="Times New Roman"/>
          <w:sz w:val="24"/>
          <w:szCs w:val="24"/>
          <w:lang w:val="es-PE" w:eastAsia="es-PE"/>
        </w:rPr>
        <w:lastRenderedPageBreak/>
        <w:t>Mg.</w:t>
      </w:r>
      <w:r>
        <w:rPr>
          <w:rFonts w:ascii="Times New Roman" w:eastAsia="Calibri" w:hAnsi="Times New Roman" w:cs="Times New Roman"/>
          <w:sz w:val="24"/>
          <w:szCs w:val="24"/>
          <w:lang w:val="es-PE" w:eastAsia="es-PE"/>
        </w:rPr>
        <w:t xml:space="preserve"> </w:t>
      </w:r>
      <w:r w:rsidRPr="002766AD">
        <w:rPr>
          <w:rFonts w:ascii="Times New Roman" w:eastAsia="Calibri" w:hAnsi="Times New Roman" w:cs="Times New Roman"/>
          <w:sz w:val="24"/>
          <w:szCs w:val="24"/>
          <w:lang w:val="es-PE" w:eastAsia="es-PE"/>
        </w:rPr>
        <w:t>Mercedes Patricia Morales Velásquez</w:t>
      </w:r>
      <w:r w:rsidRPr="007A0A21">
        <w:rPr>
          <w:rFonts w:ascii="Times New Roman" w:hAnsi="Times New Roman" w:cs="Times New Roman"/>
          <w:sz w:val="24"/>
          <w:szCs w:val="24"/>
        </w:rPr>
        <w:t>:</w:t>
      </w:r>
      <w:r w:rsidRPr="007A0A21">
        <w:rPr>
          <w:rFonts w:ascii="Times New Roman" w:hAnsi="Times New Roman" w:cs="Times New Roman"/>
          <w:spacing w:val="-1"/>
          <w:sz w:val="24"/>
          <w:szCs w:val="24"/>
        </w:rPr>
        <w:t xml:space="preserve"> </w:t>
      </w:r>
      <w:r w:rsidR="006C760E" w:rsidRPr="001D688E">
        <w:rPr>
          <w:rFonts w:ascii="Times New Roman" w:eastAsia="Calibri" w:hAnsi="Times New Roman" w:cs="Times New Roman"/>
          <w:sz w:val="24"/>
          <w:szCs w:val="24"/>
        </w:rPr>
        <w:t>Conceptualización</w:t>
      </w:r>
      <w:r w:rsidR="006C760E">
        <w:rPr>
          <w:rFonts w:ascii="Times New Roman" w:hAnsi="Times New Roman" w:cs="Times New Roman"/>
          <w:spacing w:val="-1"/>
          <w:sz w:val="24"/>
          <w:szCs w:val="24"/>
        </w:rPr>
        <w:t xml:space="preserve">, </w:t>
      </w:r>
      <w:r>
        <w:rPr>
          <w:rFonts w:ascii="Times New Roman" w:hAnsi="Times New Roman" w:cs="Times New Roman"/>
          <w:spacing w:val="-1"/>
          <w:sz w:val="24"/>
          <w:szCs w:val="24"/>
        </w:rPr>
        <w:t>I</w:t>
      </w:r>
      <w:r w:rsidRPr="007A0A21">
        <w:rPr>
          <w:rFonts w:ascii="Times New Roman" w:eastAsia="Calibri" w:hAnsi="Times New Roman" w:cs="Times New Roman"/>
          <w:sz w:val="24"/>
          <w:szCs w:val="24"/>
        </w:rPr>
        <w:t xml:space="preserve">nvestigación, </w:t>
      </w:r>
      <w:r>
        <w:rPr>
          <w:rFonts w:ascii="Times New Roman" w:eastAsia="Calibri" w:hAnsi="Times New Roman" w:cs="Times New Roman"/>
          <w:sz w:val="24"/>
          <w:szCs w:val="24"/>
        </w:rPr>
        <w:t>metodología</w:t>
      </w:r>
      <w:r w:rsidR="006C760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3312FDED" w14:textId="77777777" w:rsidR="007A0A21" w:rsidRPr="007A0A21" w:rsidRDefault="007A0A21" w:rsidP="006C760E">
      <w:pPr>
        <w:pStyle w:val="Sinespaciado"/>
        <w:jc w:val="both"/>
        <w:rPr>
          <w:rFonts w:ascii="Arial" w:eastAsia="Calibri" w:hAnsi="Arial" w:cs="Arial"/>
          <w:sz w:val="24"/>
          <w:szCs w:val="24"/>
          <w:lang w:val="es-PE" w:eastAsia="es-PE"/>
        </w:rPr>
      </w:pPr>
    </w:p>
    <w:p w14:paraId="248836F8" w14:textId="551B7A08" w:rsidR="007A0A21" w:rsidRDefault="007A0A21" w:rsidP="006C760E">
      <w:pPr>
        <w:widowControl w:val="0"/>
        <w:spacing w:after="0"/>
        <w:jc w:val="both"/>
        <w:rPr>
          <w:rFonts w:ascii="Times New Roman" w:eastAsia="Calibri" w:hAnsi="Times New Roman" w:cs="Times New Roman"/>
          <w:sz w:val="24"/>
          <w:szCs w:val="24"/>
        </w:rPr>
      </w:pPr>
      <w:r w:rsidRPr="001D688E">
        <w:rPr>
          <w:rFonts w:ascii="Times New Roman" w:hAnsi="Times New Roman" w:cs="Times New Roman"/>
          <w:sz w:val="24"/>
          <w:szCs w:val="24"/>
        </w:rPr>
        <w:t xml:space="preserve">Estudiante </w:t>
      </w:r>
      <w:proofErr w:type="spellStart"/>
      <w:r w:rsidR="006C760E">
        <w:rPr>
          <w:rFonts w:ascii="Times New Roman" w:hAnsi="Times New Roman" w:cs="Times New Roman"/>
          <w:sz w:val="24"/>
          <w:szCs w:val="24"/>
        </w:rPr>
        <w:t>Desireé</w:t>
      </w:r>
      <w:proofErr w:type="spellEnd"/>
      <w:r w:rsidR="006C760E">
        <w:rPr>
          <w:rFonts w:ascii="Times New Roman" w:hAnsi="Times New Roman" w:cs="Times New Roman"/>
          <w:sz w:val="24"/>
          <w:szCs w:val="24"/>
        </w:rPr>
        <w:t xml:space="preserve"> María Gonzales Yataco: </w:t>
      </w:r>
      <w:r w:rsidRPr="001D688E">
        <w:rPr>
          <w:rFonts w:ascii="Times New Roman" w:eastAsia="Calibri" w:hAnsi="Times New Roman" w:cs="Times New Roman"/>
          <w:sz w:val="24"/>
          <w:szCs w:val="24"/>
        </w:rPr>
        <w:t>Conceptual</w:t>
      </w:r>
      <w:r w:rsidR="006C760E">
        <w:rPr>
          <w:rFonts w:ascii="Times New Roman" w:eastAsia="Calibri" w:hAnsi="Times New Roman" w:cs="Times New Roman"/>
          <w:sz w:val="24"/>
          <w:szCs w:val="24"/>
        </w:rPr>
        <w:t xml:space="preserve">ización, conservación de datos, </w:t>
      </w:r>
      <w:r w:rsidRPr="001D688E">
        <w:rPr>
          <w:rFonts w:ascii="Times New Roman" w:eastAsia="Calibri" w:hAnsi="Times New Roman" w:cs="Times New Roman"/>
          <w:sz w:val="24"/>
          <w:szCs w:val="24"/>
        </w:rPr>
        <w:t>investigación, redacción, borrador original.</w:t>
      </w:r>
    </w:p>
    <w:p w14:paraId="25E0D5EA" w14:textId="77777777" w:rsidR="00531D56" w:rsidRPr="00531D56" w:rsidRDefault="00531D56" w:rsidP="006C760E">
      <w:pPr>
        <w:jc w:val="both"/>
        <w:rPr>
          <w:sz w:val="24"/>
        </w:rPr>
      </w:pPr>
    </w:p>
    <w:sectPr w:rsidR="00531D56" w:rsidRPr="00531D56" w:rsidSect="00525153">
      <w:headerReference w:type="default" r:id="rId26"/>
      <w:footerReference w:type="default" r:id="rId27"/>
      <w:pgSz w:w="12240" w:h="15840"/>
      <w:pgMar w:top="1980" w:right="1440" w:bottom="2970" w:left="1350" w:header="810" w:footer="451" w:gutter="0"/>
      <w:pgNumType w:start="20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5DF06" w14:textId="77777777" w:rsidR="008E0BCD" w:rsidRDefault="008E0BCD" w:rsidP="00531D56">
      <w:pPr>
        <w:spacing w:after="0" w:line="240" w:lineRule="auto"/>
      </w:pPr>
      <w:r>
        <w:separator/>
      </w:r>
    </w:p>
  </w:endnote>
  <w:endnote w:type="continuationSeparator" w:id="0">
    <w:p w14:paraId="2F4B643D" w14:textId="77777777" w:rsidR="008E0BCD" w:rsidRDefault="008E0BCD"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FA25A8" w14:paraId="3E20537F"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485E8148" w14:textId="77777777" w:rsidR="00FA25A8" w:rsidRPr="00424BC2" w:rsidRDefault="00FA25A8" w:rsidP="007C1741">
          <w:pPr>
            <w:rPr>
              <w:b/>
              <w:color w:val="FFFFFF" w:themeColor="background1"/>
            </w:rPr>
          </w:pPr>
          <w:r>
            <w:rPr>
              <w:noProof/>
              <w:lang w:eastAsia="es-ES"/>
            </w:rPr>
            <w:drawing>
              <wp:inline distT="0" distB="0" distL="0" distR="0" wp14:anchorId="4D6761D3" wp14:editId="1220ACCE">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C928590" w14:textId="77777777" w:rsidR="00FA25A8" w:rsidRPr="007C1741" w:rsidRDefault="00FA25A8" w:rsidP="007C1741">
          <w:pPr>
            <w:rPr>
              <w:color w:val="FFFFFF" w:themeColor="background1"/>
              <w:sz w:val="20"/>
            </w:rPr>
          </w:pPr>
          <w:r w:rsidRPr="00424BC2">
            <w:rPr>
              <w:color w:val="FFFFFF" w:themeColor="background1"/>
              <w:sz w:val="20"/>
            </w:rPr>
            <w:t xml:space="preserve">Artículo de acceso abierto distribuido bajo los términos de la licencia Creative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4C1AE06B" w14:textId="77777777" w:rsidR="00FA25A8" w:rsidRPr="00424BC2" w:rsidRDefault="00FA25A8"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FA25A8" w14:paraId="3FCFF348" w14:textId="77777777" w:rsidTr="00FA25A8">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792FF4D1" w14:textId="77777777" w:rsidR="00FA25A8" w:rsidRPr="00424BC2" w:rsidRDefault="00FA25A8" w:rsidP="007C1741">
          <w:pPr>
            <w:jc w:val="center"/>
            <w:rPr>
              <w:color w:val="FFFFFF" w:themeColor="background1"/>
              <w:sz w:val="20"/>
            </w:rPr>
          </w:pPr>
          <w:r w:rsidRPr="007C1741">
            <w:rPr>
              <w:color w:val="833C0B" w:themeColor="accent2" w:themeShade="80"/>
              <w:sz w:val="20"/>
            </w:rPr>
            <w:t>Calle 41 No.</w:t>
          </w:r>
          <w:r>
            <w:rPr>
              <w:color w:val="833C0B" w:themeColor="accent2" w:themeShade="80"/>
              <w:sz w:val="20"/>
            </w:rPr>
            <w:t xml:space="preserve"> </w:t>
          </w:r>
          <w:r w:rsidRPr="007C1741">
            <w:rPr>
              <w:color w:val="833C0B" w:themeColor="accent2" w:themeShade="80"/>
              <w:sz w:val="20"/>
            </w:rPr>
            <w:t>3406 e/34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620151CF" w14:textId="7427089D" w:rsidR="00FA25A8" w:rsidRDefault="00FA25A8" w:rsidP="00525153">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A040E">
      <w:rPr>
        <w:caps/>
        <w:noProof/>
        <w:color w:val="5B9BD5" w:themeColor="accent1"/>
      </w:rPr>
      <w:t>1</w:t>
    </w:r>
    <w:r>
      <w:rPr>
        <w:caps/>
        <w:color w:val="5B9BD5" w:themeColor="accent1"/>
      </w:rPr>
      <w:fldChar w:fldCharType="end"/>
    </w:r>
  </w:p>
  <w:p w14:paraId="67AC546E" w14:textId="77777777" w:rsidR="00FA25A8" w:rsidRDefault="00FA25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C2821" w14:textId="77777777" w:rsidR="008E0BCD" w:rsidRDefault="008E0BCD" w:rsidP="00531D56">
      <w:pPr>
        <w:spacing w:after="0" w:line="240" w:lineRule="auto"/>
      </w:pPr>
      <w:r>
        <w:separator/>
      </w:r>
    </w:p>
  </w:footnote>
  <w:footnote w:type="continuationSeparator" w:id="0">
    <w:p w14:paraId="2C34372C" w14:textId="77777777" w:rsidR="008E0BCD" w:rsidRDefault="008E0BCD" w:rsidP="00531D56">
      <w:pPr>
        <w:spacing w:after="0" w:line="240" w:lineRule="auto"/>
      </w:pPr>
      <w:r>
        <w:continuationSeparator/>
      </w:r>
    </w:p>
  </w:footnote>
  <w:footnote w:id="1">
    <w:p w14:paraId="212ADC65" w14:textId="141F2C24" w:rsidR="00D24D92" w:rsidRDefault="00D24D92">
      <w:pPr>
        <w:pStyle w:val="Textonotapie"/>
      </w:pPr>
      <w:r>
        <w:rPr>
          <w:rStyle w:val="Refdenotaalpie"/>
        </w:rPr>
        <w:footnoteRef/>
      </w:r>
      <w:r>
        <w:t xml:space="preserve"> </w:t>
      </w:r>
      <w:r>
        <w:rPr>
          <w:rFonts w:ascii="Times New Roman" w:hAnsi="Times New Roman" w:cs="Times New Roman"/>
          <w:sz w:val="24"/>
          <w:szCs w:val="24"/>
        </w:rPr>
        <w:t>Doctor en Ciencias de la Educación</w:t>
      </w:r>
      <w:r w:rsidRPr="00CB0CC8">
        <w:rPr>
          <w:rFonts w:ascii="Times New Roman" w:hAnsi="Times New Roman" w:cs="Times New Roman"/>
          <w:sz w:val="24"/>
          <w:szCs w:val="24"/>
        </w:rPr>
        <w:t xml:space="preserve">, </w:t>
      </w:r>
      <w:r>
        <w:rPr>
          <w:rFonts w:ascii="Times New Roman" w:hAnsi="Times New Roman" w:cs="Times New Roman"/>
          <w:sz w:val="24"/>
          <w:szCs w:val="24"/>
        </w:rPr>
        <w:t>Economista</w:t>
      </w:r>
      <w:r w:rsidRPr="00CB0CC8">
        <w:rPr>
          <w:rFonts w:ascii="Times New Roman" w:hAnsi="Times New Roman" w:cs="Times New Roman"/>
          <w:sz w:val="24"/>
          <w:szCs w:val="24"/>
        </w:rPr>
        <w:t>.</w:t>
      </w:r>
    </w:p>
  </w:footnote>
  <w:footnote w:id="2">
    <w:p w14:paraId="5477E27D" w14:textId="12A7C4DA" w:rsidR="00D24D92" w:rsidRDefault="00D24D92">
      <w:pPr>
        <w:pStyle w:val="Textonotapie"/>
      </w:pPr>
      <w:r>
        <w:rPr>
          <w:rStyle w:val="Refdenotaalpie"/>
        </w:rPr>
        <w:footnoteRef/>
      </w:r>
      <w:r>
        <w:t xml:space="preserve"> </w:t>
      </w:r>
      <w:r w:rsidRPr="002766AD">
        <w:rPr>
          <w:rFonts w:ascii="Times New Roman" w:hAnsi="Times New Roman" w:cs="Times New Roman"/>
          <w:sz w:val="24"/>
          <w:szCs w:val="24"/>
          <w:lang w:val="es-PE" w:eastAsia="es-PE"/>
        </w:rPr>
        <w:t>Mg en Prevención en Intervención en Niños y Adolescentes</w:t>
      </w:r>
      <w:r>
        <w:rPr>
          <w:rFonts w:ascii="Times New Roman" w:hAnsi="Times New Roman" w:cs="Times New Roman"/>
          <w:sz w:val="24"/>
          <w:szCs w:val="24"/>
          <w:lang w:val="es-PE" w:eastAsia="es-PE"/>
        </w:rPr>
        <w:t xml:space="preserve">. </w:t>
      </w:r>
      <w:r w:rsidRPr="002766AD">
        <w:rPr>
          <w:rFonts w:ascii="Times New Roman" w:hAnsi="Times New Roman" w:cs="Times New Roman"/>
          <w:sz w:val="24"/>
          <w:szCs w:val="24"/>
          <w:lang w:val="es-PE" w:eastAsia="es-PE"/>
        </w:rPr>
        <w:t>Docente Ordinaria Auxiliar</w:t>
      </w:r>
      <w:r>
        <w:rPr>
          <w:rFonts w:ascii="Times New Roman" w:hAnsi="Times New Roman" w:cs="Times New Roman"/>
          <w:sz w:val="24"/>
          <w:szCs w:val="24"/>
          <w:lang w:val="es-PE" w:eastAsia="es-PE"/>
        </w:rPr>
        <w:t>.</w:t>
      </w:r>
      <w:r w:rsidRPr="002766AD">
        <w:rPr>
          <w:rFonts w:ascii="Arial" w:eastAsia="Calibri" w:hAnsi="Arial" w:cs="Arial"/>
          <w:sz w:val="24"/>
          <w:szCs w:val="24"/>
          <w:lang w:val="es-PE" w:eastAsia="es-PE"/>
        </w:rPr>
        <w:t xml:space="preserve"> </w:t>
      </w:r>
      <w:r>
        <w:rPr>
          <w:rFonts w:ascii="Arial" w:eastAsia="Calibri" w:hAnsi="Arial" w:cs="Arial"/>
          <w:sz w:val="24"/>
          <w:szCs w:val="24"/>
          <w:lang w:val="es-PE" w:eastAsia="es-PE"/>
        </w:rPr>
        <w:t xml:space="preserve">    </w:t>
      </w:r>
    </w:p>
  </w:footnote>
  <w:footnote w:id="3">
    <w:p w14:paraId="5D914794" w14:textId="59E47F18" w:rsidR="00D24D92" w:rsidRDefault="00D24D92">
      <w:pPr>
        <w:pStyle w:val="Textonotapie"/>
      </w:pPr>
      <w:r>
        <w:rPr>
          <w:rStyle w:val="Refdenotaalpie"/>
        </w:rPr>
        <w:footnoteRef/>
      </w:r>
      <w:r>
        <w:t xml:space="preserve"> </w:t>
      </w:r>
      <w:r w:rsidRPr="00D24D92">
        <w:t>Estudiante de VIII ciclo académico Escuela Profesional de Psicología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10065" w:type="dxa"/>
      <w:jc w:val="center"/>
      <w:tblBorders>
        <w:insideH w:val="none" w:sz="0" w:space="0" w:color="auto"/>
        <w:insideV w:val="none" w:sz="0" w:space="0" w:color="auto"/>
      </w:tblBorders>
      <w:tblLook w:val="04A0" w:firstRow="1" w:lastRow="0" w:firstColumn="1" w:lastColumn="0" w:noHBand="0" w:noVBand="1"/>
    </w:tblPr>
    <w:tblGrid>
      <w:gridCol w:w="5387"/>
      <w:gridCol w:w="4678"/>
    </w:tblGrid>
    <w:tr w:rsidR="00525153" w:rsidRPr="009B19EE" w14:paraId="7E1404E3" w14:textId="77777777" w:rsidTr="00FE5653">
      <w:trPr>
        <w:jc w:val="center"/>
      </w:trPr>
      <w:tc>
        <w:tcPr>
          <w:tcW w:w="5387" w:type="dxa"/>
          <w:tcMar>
            <w:top w:w="72" w:type="dxa"/>
            <w:left w:w="115" w:type="dxa"/>
            <w:bottom w:w="72" w:type="dxa"/>
            <w:right w:w="115" w:type="dxa"/>
          </w:tcMar>
          <w:vAlign w:val="center"/>
        </w:tcPr>
        <w:p w14:paraId="71A7CCAF" w14:textId="77777777" w:rsidR="00525153" w:rsidRPr="009B19EE" w:rsidRDefault="00525153" w:rsidP="00525153">
          <w:pPr>
            <w:jc w:val="center"/>
            <w:rPr>
              <w:rFonts w:ascii="Arial" w:eastAsia="Times New Roman" w:hAnsi="Arial" w:cs="Arial"/>
              <w:b/>
              <w:sz w:val="28"/>
              <w:lang w:val="en-US"/>
            </w:rPr>
          </w:pPr>
          <w:r w:rsidRPr="009B19EE">
            <w:rPr>
              <w:rFonts w:ascii="Times New Roman" w:eastAsia="Times New Roman" w:hAnsi="Times New Roman"/>
              <w:noProof/>
              <w:lang w:val="en-US"/>
            </w:rPr>
            <w:drawing>
              <wp:inline distT="0" distB="0" distL="0" distR="0" wp14:anchorId="610C86E7" wp14:editId="38A0314C">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678" w:type="dxa"/>
          <w:shd w:val="clear" w:color="auto" w:fill="00B0F0"/>
          <w:tcMar>
            <w:top w:w="72" w:type="dxa"/>
            <w:left w:w="115" w:type="dxa"/>
            <w:bottom w:w="72" w:type="dxa"/>
            <w:right w:w="115" w:type="dxa"/>
          </w:tcMar>
          <w:vAlign w:val="center"/>
        </w:tcPr>
        <w:p w14:paraId="4D6445AB" w14:textId="77777777" w:rsidR="00525153" w:rsidRPr="009B19EE" w:rsidRDefault="00525153" w:rsidP="00525153">
          <w:pPr>
            <w:jc w:val="center"/>
            <w:rPr>
              <w:rFonts w:ascii="Times New Roman" w:eastAsia="Times New Roman" w:hAnsi="Times New Roman"/>
              <w:b/>
              <w:color w:val="FFFFFF"/>
            </w:rPr>
          </w:pPr>
          <w:r w:rsidRPr="009B19EE">
            <w:rPr>
              <w:rFonts w:ascii="Times New Roman" w:eastAsia="Times New Roman" w:hAnsi="Times New Roman"/>
              <w:b/>
              <w:color w:val="FFFFFF"/>
            </w:rPr>
            <w:t>ISSN: 1605 – 5888    RNPS: 1844</w:t>
          </w:r>
        </w:p>
        <w:p w14:paraId="1AD180C6" w14:textId="77777777" w:rsidR="00525153" w:rsidRPr="009B19EE" w:rsidRDefault="00525153" w:rsidP="00525153">
          <w:pPr>
            <w:jc w:val="center"/>
            <w:rPr>
              <w:rFonts w:ascii="Times New Roman" w:eastAsia="Times New Roman" w:hAnsi="Times New Roman"/>
              <w:b/>
              <w:color w:val="FFFFFF"/>
            </w:rPr>
          </w:pPr>
          <w:r w:rsidRPr="009B19EE">
            <w:rPr>
              <w:rFonts w:ascii="Times New Roman" w:eastAsia="Times New Roman" w:hAnsi="Times New Roman"/>
              <w:b/>
              <w:color w:val="FFFFFF"/>
            </w:rPr>
            <w:t xml:space="preserve">V.18. No.1 (enero-abril) Año 2025, 4ta Etapa </w:t>
          </w:r>
        </w:p>
        <w:p w14:paraId="7245E2A0" w14:textId="3340E755" w:rsidR="00525153" w:rsidRPr="009B19EE" w:rsidRDefault="00525153" w:rsidP="00525153">
          <w:pPr>
            <w:jc w:val="center"/>
            <w:rPr>
              <w:rFonts w:ascii="Arial" w:eastAsia="Times New Roman" w:hAnsi="Arial" w:cs="Arial"/>
              <w:b/>
              <w:sz w:val="28"/>
              <w:lang w:val="en-US"/>
            </w:rPr>
          </w:pPr>
          <w:proofErr w:type="spellStart"/>
          <w:r w:rsidRPr="009B19EE">
            <w:rPr>
              <w:rFonts w:ascii="Times New Roman" w:eastAsia="Times New Roman" w:hAnsi="Times New Roman"/>
              <w:b/>
              <w:color w:val="FFFFFF"/>
              <w:lang w:val="en-US"/>
            </w:rPr>
            <w:t>Págs</w:t>
          </w:r>
          <w:proofErr w:type="spellEnd"/>
          <w:r w:rsidRPr="009B19EE">
            <w:rPr>
              <w:rFonts w:ascii="Times New Roman" w:eastAsia="Times New Roman" w:hAnsi="Times New Roman"/>
              <w:b/>
              <w:color w:val="FFFFFF"/>
              <w:lang w:val="en-US"/>
            </w:rPr>
            <w:t xml:space="preserve">. </w:t>
          </w:r>
          <w:r>
            <w:rPr>
              <w:rFonts w:ascii="Times New Roman" w:eastAsia="Times New Roman" w:hAnsi="Times New Roman"/>
              <w:b/>
              <w:color w:val="FFFFFF"/>
              <w:lang w:val="en-US"/>
            </w:rPr>
            <w:t>200-210</w:t>
          </w:r>
        </w:p>
      </w:tc>
    </w:tr>
  </w:tbl>
  <w:p w14:paraId="6BE9CFFB" w14:textId="77777777" w:rsidR="00FA25A8" w:rsidRDefault="00FA25A8" w:rsidP="00FE1BDE">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53353"/>
    <w:multiLevelType w:val="hybridMultilevel"/>
    <w:tmpl w:val="C6BE23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17586444">
    <w:abstractNumId w:val="0"/>
  </w:num>
  <w:num w:numId="2" w16cid:durableId="1352561254">
    <w:abstractNumId w:val="1"/>
  </w:num>
  <w:num w:numId="3" w16cid:durableId="1959872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0448"/>
    <w:rsid w:val="00005965"/>
    <w:rsid w:val="000150D1"/>
    <w:rsid w:val="000234B6"/>
    <w:rsid w:val="000237FA"/>
    <w:rsid w:val="000255C0"/>
    <w:rsid w:val="000320E5"/>
    <w:rsid w:val="00060878"/>
    <w:rsid w:val="00065EF8"/>
    <w:rsid w:val="00084A83"/>
    <w:rsid w:val="00091895"/>
    <w:rsid w:val="000A7B2C"/>
    <w:rsid w:val="000C09CB"/>
    <w:rsid w:val="000D1FA6"/>
    <w:rsid w:val="000E05B8"/>
    <w:rsid w:val="000E1610"/>
    <w:rsid w:val="000E3FA8"/>
    <w:rsid w:val="000F0558"/>
    <w:rsid w:val="00104B9A"/>
    <w:rsid w:val="00105669"/>
    <w:rsid w:val="00114F84"/>
    <w:rsid w:val="001151A9"/>
    <w:rsid w:val="00142DAA"/>
    <w:rsid w:val="0015763E"/>
    <w:rsid w:val="00160199"/>
    <w:rsid w:val="0016414D"/>
    <w:rsid w:val="001926EE"/>
    <w:rsid w:val="00195367"/>
    <w:rsid w:val="001B06D0"/>
    <w:rsid w:val="001B0AB3"/>
    <w:rsid w:val="001B785B"/>
    <w:rsid w:val="001D2B84"/>
    <w:rsid w:val="001F0A2F"/>
    <w:rsid w:val="001F2D71"/>
    <w:rsid w:val="00243F84"/>
    <w:rsid w:val="00253FA8"/>
    <w:rsid w:val="002651EF"/>
    <w:rsid w:val="0026601E"/>
    <w:rsid w:val="002704C6"/>
    <w:rsid w:val="00271A62"/>
    <w:rsid w:val="002766AD"/>
    <w:rsid w:val="002A2B22"/>
    <w:rsid w:val="002B428C"/>
    <w:rsid w:val="002C4583"/>
    <w:rsid w:val="002F29EA"/>
    <w:rsid w:val="003053E8"/>
    <w:rsid w:val="00311BA5"/>
    <w:rsid w:val="0032116F"/>
    <w:rsid w:val="00336740"/>
    <w:rsid w:val="00372DEE"/>
    <w:rsid w:val="003740F9"/>
    <w:rsid w:val="00375AAB"/>
    <w:rsid w:val="003D1A26"/>
    <w:rsid w:val="003E1BB4"/>
    <w:rsid w:val="0040744C"/>
    <w:rsid w:val="0042102B"/>
    <w:rsid w:val="00424BC2"/>
    <w:rsid w:val="00441DC7"/>
    <w:rsid w:val="0044252B"/>
    <w:rsid w:val="0045483B"/>
    <w:rsid w:val="00465448"/>
    <w:rsid w:val="004658C3"/>
    <w:rsid w:val="004968D0"/>
    <w:rsid w:val="004A6E11"/>
    <w:rsid w:val="004B6CCA"/>
    <w:rsid w:val="004C1F91"/>
    <w:rsid w:val="004C5684"/>
    <w:rsid w:val="004C70B6"/>
    <w:rsid w:val="004D2EA3"/>
    <w:rsid w:val="004E4016"/>
    <w:rsid w:val="004F2D42"/>
    <w:rsid w:val="004F66AB"/>
    <w:rsid w:val="00501F05"/>
    <w:rsid w:val="00522787"/>
    <w:rsid w:val="00525153"/>
    <w:rsid w:val="00530B89"/>
    <w:rsid w:val="00531D56"/>
    <w:rsid w:val="005769B9"/>
    <w:rsid w:val="00591116"/>
    <w:rsid w:val="005B0935"/>
    <w:rsid w:val="005C22E2"/>
    <w:rsid w:val="005D4C5F"/>
    <w:rsid w:val="005E715F"/>
    <w:rsid w:val="006128BA"/>
    <w:rsid w:val="006274CD"/>
    <w:rsid w:val="00630204"/>
    <w:rsid w:val="0063134D"/>
    <w:rsid w:val="0067535E"/>
    <w:rsid w:val="00686C49"/>
    <w:rsid w:val="006B29B7"/>
    <w:rsid w:val="006B423F"/>
    <w:rsid w:val="006C760E"/>
    <w:rsid w:val="006D0AF0"/>
    <w:rsid w:val="006D194A"/>
    <w:rsid w:val="006D41EF"/>
    <w:rsid w:val="006E2B20"/>
    <w:rsid w:val="006E2B9F"/>
    <w:rsid w:val="007248D6"/>
    <w:rsid w:val="007331F8"/>
    <w:rsid w:val="007558D9"/>
    <w:rsid w:val="007626BC"/>
    <w:rsid w:val="00762C9D"/>
    <w:rsid w:val="00767B58"/>
    <w:rsid w:val="00791C70"/>
    <w:rsid w:val="007A0A21"/>
    <w:rsid w:val="007B065A"/>
    <w:rsid w:val="007C1741"/>
    <w:rsid w:val="007C2C53"/>
    <w:rsid w:val="007D7134"/>
    <w:rsid w:val="007E7883"/>
    <w:rsid w:val="007F6DEA"/>
    <w:rsid w:val="0082168B"/>
    <w:rsid w:val="00841161"/>
    <w:rsid w:val="008417E2"/>
    <w:rsid w:val="00844BB0"/>
    <w:rsid w:val="00846600"/>
    <w:rsid w:val="00853E89"/>
    <w:rsid w:val="0086348D"/>
    <w:rsid w:val="00872557"/>
    <w:rsid w:val="0088394F"/>
    <w:rsid w:val="0088642A"/>
    <w:rsid w:val="008901A4"/>
    <w:rsid w:val="00895B8A"/>
    <w:rsid w:val="008A3720"/>
    <w:rsid w:val="008C111E"/>
    <w:rsid w:val="008C5DE7"/>
    <w:rsid w:val="008E0BCD"/>
    <w:rsid w:val="008E2C4E"/>
    <w:rsid w:val="00915209"/>
    <w:rsid w:val="00924F0D"/>
    <w:rsid w:val="00967CA7"/>
    <w:rsid w:val="00975652"/>
    <w:rsid w:val="00985CA2"/>
    <w:rsid w:val="009A0671"/>
    <w:rsid w:val="009A72CF"/>
    <w:rsid w:val="009C59F4"/>
    <w:rsid w:val="00A017AB"/>
    <w:rsid w:val="00A22C47"/>
    <w:rsid w:val="00A32A33"/>
    <w:rsid w:val="00A32FDF"/>
    <w:rsid w:val="00A34EBD"/>
    <w:rsid w:val="00A41E4A"/>
    <w:rsid w:val="00AA040E"/>
    <w:rsid w:val="00AB5919"/>
    <w:rsid w:val="00AB6C66"/>
    <w:rsid w:val="00AE49EC"/>
    <w:rsid w:val="00AF37D1"/>
    <w:rsid w:val="00B27BD3"/>
    <w:rsid w:val="00B37FC2"/>
    <w:rsid w:val="00B41F46"/>
    <w:rsid w:val="00B53E3D"/>
    <w:rsid w:val="00B61F58"/>
    <w:rsid w:val="00B73D52"/>
    <w:rsid w:val="00B86B25"/>
    <w:rsid w:val="00BA1793"/>
    <w:rsid w:val="00BC0C16"/>
    <w:rsid w:val="00C0179D"/>
    <w:rsid w:val="00C05181"/>
    <w:rsid w:val="00C36A1D"/>
    <w:rsid w:val="00C4313A"/>
    <w:rsid w:val="00C54390"/>
    <w:rsid w:val="00C57667"/>
    <w:rsid w:val="00C65463"/>
    <w:rsid w:val="00C6580C"/>
    <w:rsid w:val="00C93F7D"/>
    <w:rsid w:val="00CA16AB"/>
    <w:rsid w:val="00CB0CC8"/>
    <w:rsid w:val="00CD7081"/>
    <w:rsid w:val="00CE0CC5"/>
    <w:rsid w:val="00CE23BA"/>
    <w:rsid w:val="00CF0E6C"/>
    <w:rsid w:val="00D02E21"/>
    <w:rsid w:val="00D07275"/>
    <w:rsid w:val="00D16542"/>
    <w:rsid w:val="00D21E2E"/>
    <w:rsid w:val="00D24D92"/>
    <w:rsid w:val="00D369EE"/>
    <w:rsid w:val="00D42526"/>
    <w:rsid w:val="00D43CCA"/>
    <w:rsid w:val="00D76341"/>
    <w:rsid w:val="00D827B7"/>
    <w:rsid w:val="00DA2EE9"/>
    <w:rsid w:val="00DA6DE6"/>
    <w:rsid w:val="00DB0AFA"/>
    <w:rsid w:val="00DC5E8C"/>
    <w:rsid w:val="00DD6728"/>
    <w:rsid w:val="00DE3EFC"/>
    <w:rsid w:val="00E146CE"/>
    <w:rsid w:val="00E1625D"/>
    <w:rsid w:val="00E26AEC"/>
    <w:rsid w:val="00E46919"/>
    <w:rsid w:val="00E50658"/>
    <w:rsid w:val="00E77E15"/>
    <w:rsid w:val="00E90310"/>
    <w:rsid w:val="00E932CE"/>
    <w:rsid w:val="00EA0AEB"/>
    <w:rsid w:val="00EA42C6"/>
    <w:rsid w:val="00EC2E61"/>
    <w:rsid w:val="00ED5EF3"/>
    <w:rsid w:val="00EF0BFF"/>
    <w:rsid w:val="00EF2CC1"/>
    <w:rsid w:val="00F0309F"/>
    <w:rsid w:val="00F36E39"/>
    <w:rsid w:val="00F4101D"/>
    <w:rsid w:val="00F50C9F"/>
    <w:rsid w:val="00F67E49"/>
    <w:rsid w:val="00F90DC7"/>
    <w:rsid w:val="00F92353"/>
    <w:rsid w:val="00FA25A8"/>
    <w:rsid w:val="00FB0258"/>
    <w:rsid w:val="00FE1BDE"/>
    <w:rsid w:val="00FE2A2B"/>
    <w:rsid w:val="00FE3107"/>
    <w:rsid w:val="00FE4A27"/>
    <w:rsid w:val="00FF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BC968"/>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924F0D"/>
    <w:pPr>
      <w:keepNext/>
      <w:keepLines/>
      <w:spacing w:before="240" w:after="0"/>
      <w:outlineLvl w:val="0"/>
    </w:pPr>
    <w:rPr>
      <w:rFonts w:asciiTheme="majorHAnsi" w:eastAsiaTheme="majorEastAsia" w:hAnsiTheme="majorHAnsi" w:cstheme="majorBidi"/>
      <w:color w:val="2E74B5" w:themeColor="accent1" w:themeShade="BF"/>
      <w:sz w:val="32"/>
      <w:szCs w:val="3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customStyle="1" w:styleId="Ttulo1Car">
    <w:name w:val="Título 1 Car"/>
    <w:basedOn w:val="Fuentedeprrafopredeter"/>
    <w:link w:val="Ttulo1"/>
    <w:uiPriority w:val="9"/>
    <w:rsid w:val="00924F0D"/>
    <w:rPr>
      <w:rFonts w:asciiTheme="majorHAnsi" w:eastAsiaTheme="majorEastAsia" w:hAnsiTheme="majorHAnsi" w:cstheme="majorBidi"/>
      <w:color w:val="2E74B5" w:themeColor="accent1" w:themeShade="BF"/>
      <w:sz w:val="32"/>
      <w:szCs w:val="32"/>
      <w:lang w:val="es-PE" w:eastAsia="es-PE"/>
    </w:rPr>
  </w:style>
  <w:style w:type="paragraph" w:styleId="Bibliografa">
    <w:name w:val="Bibliography"/>
    <w:basedOn w:val="Normal"/>
    <w:next w:val="Normal"/>
    <w:uiPriority w:val="37"/>
    <w:unhideWhenUsed/>
    <w:rsid w:val="00924F0D"/>
  </w:style>
  <w:style w:type="paragraph" w:styleId="Sinespaciado">
    <w:name w:val="No Spacing"/>
    <w:uiPriority w:val="1"/>
    <w:qFormat/>
    <w:rsid w:val="002766AD"/>
    <w:pPr>
      <w:spacing w:after="0" w:line="240" w:lineRule="auto"/>
    </w:pPr>
    <w:rPr>
      <w:lang w:val="es-ES"/>
    </w:rPr>
  </w:style>
  <w:style w:type="character" w:styleId="Refdecomentario">
    <w:name w:val="annotation reference"/>
    <w:basedOn w:val="Fuentedeprrafopredeter"/>
    <w:uiPriority w:val="99"/>
    <w:semiHidden/>
    <w:unhideWhenUsed/>
    <w:rsid w:val="00522787"/>
    <w:rPr>
      <w:sz w:val="16"/>
      <w:szCs w:val="16"/>
    </w:rPr>
  </w:style>
  <w:style w:type="paragraph" w:styleId="Textocomentario">
    <w:name w:val="annotation text"/>
    <w:basedOn w:val="Normal"/>
    <w:link w:val="TextocomentarioCar"/>
    <w:uiPriority w:val="99"/>
    <w:semiHidden/>
    <w:unhideWhenUsed/>
    <w:rsid w:val="005227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2787"/>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522787"/>
    <w:rPr>
      <w:b/>
      <w:bCs/>
    </w:rPr>
  </w:style>
  <w:style w:type="character" w:customStyle="1" w:styleId="AsuntodelcomentarioCar">
    <w:name w:val="Asunto del comentario Car"/>
    <w:basedOn w:val="TextocomentarioCar"/>
    <w:link w:val="Asuntodelcomentario"/>
    <w:uiPriority w:val="99"/>
    <w:semiHidden/>
    <w:rsid w:val="00522787"/>
    <w:rPr>
      <w:b/>
      <w:bCs/>
      <w:sz w:val="20"/>
      <w:szCs w:val="20"/>
      <w:lang w:val="es-ES"/>
    </w:rPr>
  </w:style>
  <w:style w:type="paragraph" w:styleId="Textodeglobo">
    <w:name w:val="Balloon Text"/>
    <w:basedOn w:val="Normal"/>
    <w:link w:val="TextodegloboCar"/>
    <w:uiPriority w:val="99"/>
    <w:semiHidden/>
    <w:unhideWhenUsed/>
    <w:rsid w:val="005227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2787"/>
    <w:rPr>
      <w:rFonts w:ascii="Segoe UI" w:hAnsi="Segoe UI" w:cs="Segoe UI"/>
      <w:sz w:val="18"/>
      <w:szCs w:val="18"/>
      <w:lang w:val="es-ES"/>
    </w:rPr>
  </w:style>
  <w:style w:type="character" w:customStyle="1" w:styleId="Mencinsinresolver1">
    <w:name w:val="Mención sin resolver1"/>
    <w:basedOn w:val="Fuentedeprrafopredeter"/>
    <w:uiPriority w:val="99"/>
    <w:semiHidden/>
    <w:unhideWhenUsed/>
    <w:rsid w:val="00AB6C66"/>
    <w:rPr>
      <w:color w:val="605E5C"/>
      <w:shd w:val="clear" w:color="auto" w:fill="E1DFDD"/>
    </w:rPr>
  </w:style>
  <w:style w:type="paragraph" w:styleId="Textonotapie">
    <w:name w:val="footnote text"/>
    <w:basedOn w:val="Normal"/>
    <w:link w:val="TextonotapieCar"/>
    <w:uiPriority w:val="99"/>
    <w:semiHidden/>
    <w:unhideWhenUsed/>
    <w:rsid w:val="00D24D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4D92"/>
    <w:rPr>
      <w:sz w:val="20"/>
      <w:szCs w:val="20"/>
      <w:lang w:val="es-ES"/>
    </w:rPr>
  </w:style>
  <w:style w:type="character" w:styleId="Refdenotaalpie">
    <w:name w:val="footnote reference"/>
    <w:basedOn w:val="Fuentedeprrafopredeter"/>
    <w:uiPriority w:val="99"/>
    <w:semiHidden/>
    <w:unhideWhenUsed/>
    <w:rsid w:val="00D24D92"/>
    <w:rPr>
      <w:vertAlign w:val="superscript"/>
    </w:rPr>
  </w:style>
  <w:style w:type="table" w:customStyle="1" w:styleId="Tablaconcuadrcula2">
    <w:name w:val="Tabla con cuadrícula2"/>
    <w:basedOn w:val="Tablanormal"/>
    <w:next w:val="Tablaconcuadrcula"/>
    <w:uiPriority w:val="39"/>
    <w:rsid w:val="005251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16822">
      <w:bodyDiv w:val="1"/>
      <w:marLeft w:val="0"/>
      <w:marRight w:val="0"/>
      <w:marTop w:val="0"/>
      <w:marBottom w:val="0"/>
      <w:divBdr>
        <w:top w:val="none" w:sz="0" w:space="0" w:color="auto"/>
        <w:left w:val="none" w:sz="0" w:space="0" w:color="auto"/>
        <w:bottom w:val="none" w:sz="0" w:space="0" w:color="auto"/>
        <w:right w:val="none" w:sz="0" w:space="0" w:color="auto"/>
      </w:divBdr>
    </w:div>
    <w:div w:id="781806624">
      <w:bodyDiv w:val="1"/>
      <w:marLeft w:val="0"/>
      <w:marRight w:val="0"/>
      <w:marTop w:val="0"/>
      <w:marBottom w:val="0"/>
      <w:divBdr>
        <w:top w:val="none" w:sz="0" w:space="0" w:color="auto"/>
        <w:left w:val="none" w:sz="0" w:space="0" w:color="auto"/>
        <w:bottom w:val="none" w:sz="0" w:space="0" w:color="auto"/>
        <w:right w:val="none" w:sz="0" w:space="0" w:color="auto"/>
      </w:divBdr>
    </w:div>
    <w:div w:id="957952966">
      <w:bodyDiv w:val="1"/>
      <w:marLeft w:val="0"/>
      <w:marRight w:val="0"/>
      <w:marTop w:val="0"/>
      <w:marBottom w:val="0"/>
      <w:divBdr>
        <w:top w:val="none" w:sz="0" w:space="0" w:color="auto"/>
        <w:left w:val="none" w:sz="0" w:space="0" w:color="auto"/>
        <w:bottom w:val="none" w:sz="0" w:space="0" w:color="auto"/>
        <w:right w:val="none" w:sz="0" w:space="0" w:color="auto"/>
      </w:divBdr>
    </w:div>
    <w:div w:id="1297568616">
      <w:bodyDiv w:val="1"/>
      <w:marLeft w:val="0"/>
      <w:marRight w:val="0"/>
      <w:marTop w:val="0"/>
      <w:marBottom w:val="0"/>
      <w:divBdr>
        <w:top w:val="none" w:sz="0" w:space="0" w:color="auto"/>
        <w:left w:val="none" w:sz="0" w:space="0" w:color="auto"/>
        <w:bottom w:val="none" w:sz="0" w:space="0" w:color="auto"/>
        <w:right w:val="none" w:sz="0" w:space="0" w:color="auto"/>
      </w:divBdr>
    </w:div>
    <w:div w:id="1333142362">
      <w:bodyDiv w:val="1"/>
      <w:marLeft w:val="0"/>
      <w:marRight w:val="0"/>
      <w:marTop w:val="0"/>
      <w:marBottom w:val="0"/>
      <w:divBdr>
        <w:top w:val="none" w:sz="0" w:space="0" w:color="auto"/>
        <w:left w:val="none" w:sz="0" w:space="0" w:color="auto"/>
        <w:bottom w:val="none" w:sz="0" w:space="0" w:color="auto"/>
        <w:right w:val="none" w:sz="0" w:space="0" w:color="auto"/>
      </w:divBdr>
    </w:div>
    <w:div w:id="1354115952">
      <w:bodyDiv w:val="1"/>
      <w:marLeft w:val="0"/>
      <w:marRight w:val="0"/>
      <w:marTop w:val="0"/>
      <w:marBottom w:val="0"/>
      <w:divBdr>
        <w:top w:val="none" w:sz="0" w:space="0" w:color="auto"/>
        <w:left w:val="none" w:sz="0" w:space="0" w:color="auto"/>
        <w:bottom w:val="none" w:sz="0" w:space="0" w:color="auto"/>
        <w:right w:val="none" w:sz="0" w:space="0" w:color="auto"/>
      </w:divBdr>
    </w:div>
    <w:div w:id="1458569813">
      <w:bodyDiv w:val="1"/>
      <w:marLeft w:val="0"/>
      <w:marRight w:val="0"/>
      <w:marTop w:val="0"/>
      <w:marBottom w:val="0"/>
      <w:divBdr>
        <w:top w:val="none" w:sz="0" w:space="0" w:color="auto"/>
        <w:left w:val="none" w:sz="0" w:space="0" w:color="auto"/>
        <w:bottom w:val="none" w:sz="0" w:space="0" w:color="auto"/>
        <w:right w:val="none" w:sz="0" w:space="0" w:color="auto"/>
      </w:divBdr>
    </w:div>
    <w:div w:id="1697999180">
      <w:bodyDiv w:val="1"/>
      <w:marLeft w:val="0"/>
      <w:marRight w:val="0"/>
      <w:marTop w:val="0"/>
      <w:marBottom w:val="0"/>
      <w:divBdr>
        <w:top w:val="none" w:sz="0" w:space="0" w:color="auto"/>
        <w:left w:val="none" w:sz="0" w:space="0" w:color="auto"/>
        <w:bottom w:val="none" w:sz="0" w:space="0" w:color="auto"/>
        <w:right w:val="none" w:sz="0" w:space="0" w:color="auto"/>
      </w:divBdr>
    </w:div>
    <w:div w:id="1792552076">
      <w:bodyDiv w:val="1"/>
      <w:marLeft w:val="0"/>
      <w:marRight w:val="0"/>
      <w:marTop w:val="0"/>
      <w:marBottom w:val="0"/>
      <w:divBdr>
        <w:top w:val="none" w:sz="0" w:space="0" w:color="auto"/>
        <w:left w:val="none" w:sz="0" w:space="0" w:color="auto"/>
        <w:bottom w:val="none" w:sz="0" w:space="0" w:color="auto"/>
        <w:right w:val="none" w:sz="0" w:space="0" w:color="auto"/>
      </w:divBdr>
    </w:div>
    <w:div w:id="2031637032">
      <w:bodyDiv w:val="1"/>
      <w:marLeft w:val="0"/>
      <w:marRight w:val="0"/>
      <w:marTop w:val="0"/>
      <w:marBottom w:val="0"/>
      <w:divBdr>
        <w:top w:val="none" w:sz="0" w:space="0" w:color="auto"/>
        <w:left w:val="none" w:sz="0" w:space="0" w:color="auto"/>
        <w:bottom w:val="none" w:sz="0" w:space="0" w:color="auto"/>
        <w:right w:val="none" w:sz="0" w:space="0" w:color="auto"/>
      </w:divBdr>
    </w:div>
    <w:div w:id="2089644727">
      <w:bodyDiv w:val="1"/>
      <w:marLeft w:val="0"/>
      <w:marRight w:val="0"/>
      <w:marTop w:val="0"/>
      <w:marBottom w:val="0"/>
      <w:divBdr>
        <w:top w:val="none" w:sz="0" w:space="0" w:color="auto"/>
        <w:left w:val="none" w:sz="0" w:space="0" w:color="auto"/>
        <w:bottom w:val="none" w:sz="0" w:space="0" w:color="auto"/>
        <w:right w:val="none" w:sz="0" w:space="0" w:color="auto"/>
      </w:divBdr>
    </w:div>
    <w:div w:id="209401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p.moreno@upsjb.edu.pe" TargetMode="External"/><Relationship Id="rId13" Type="http://schemas.openxmlformats.org/officeDocument/2006/relationships/hyperlink" Target="https://orcid.org/0009-0009-6171-4983" TargetMode="External"/><Relationship Id="rId18" Type="http://schemas.openxmlformats.org/officeDocument/2006/relationships/hyperlink" Target="https://files.eric.ed.gov/fulltext/EJ1145078.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positorio.upsjb.edu.pe/item/a1113d56-b7d9-4a8f-9593-7858bbf8ef1d" TargetMode="External"/><Relationship Id="rId7" Type="http://schemas.openxmlformats.org/officeDocument/2006/relationships/endnotes" Target="endnotes.xml"/><Relationship Id="rId12" Type="http://schemas.openxmlformats.org/officeDocument/2006/relationships/hyperlink" Target="mailto:dgonzalesy27@gmail.com" TargetMode="External"/><Relationship Id="rId17" Type="http://schemas.openxmlformats.org/officeDocument/2006/relationships/hyperlink" Target="https://www.redalyc.org/pdf/706/70601005.pdf" TargetMode="External"/><Relationship Id="rId25" Type="http://schemas.openxmlformats.org/officeDocument/2006/relationships/hyperlink" Target="https://www.betterevaluation.org/methods-approaches/methods/standards-evaluative-criteriabenchmarks" TargetMode="External"/><Relationship Id="rId2" Type="http://schemas.openxmlformats.org/officeDocument/2006/relationships/numbering" Target="numbering.xml"/><Relationship Id="rId16" Type="http://schemas.openxmlformats.org/officeDocument/2006/relationships/hyperlink" Target="https://earlylearningfocus.org/wp-content/uploads/2019/12/promotingsocial-and-emotional-learning-1.pdf" TargetMode="External"/><Relationship Id="rId20" Type="http://schemas.openxmlformats.org/officeDocument/2006/relationships/hyperlink" Target="https://www.researchgate.net/publication/237457911_The_Positive_Impact_of_Social_and_Emotional_Learning_for_Kindergarten_to_EighthGrade_Students_Findings_from_Three_Scientific_Review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135-4464" TargetMode="External"/><Relationship Id="rId24" Type="http://schemas.openxmlformats.org/officeDocument/2006/relationships/hyperlink" Target="https://www.researchgate.net/publication/299343202_Handbook_of_Mindfulness_in_Education_Integrating_Theory_and_Research_into_Practice" TargetMode="External"/><Relationship Id="rId5" Type="http://schemas.openxmlformats.org/officeDocument/2006/relationships/webSettings" Target="webSettings.xml"/><Relationship Id="rId15" Type="http://schemas.openxmlformats.org/officeDocument/2006/relationships/hyperlink" Target="https://doi.org/10.1093/acprof:oso/9780195123270.003.0029" TargetMode="External"/><Relationship Id="rId23" Type="http://schemas.openxmlformats.org/officeDocument/2006/relationships/hyperlink" Target="https://www.researchgate.net/publication/343111220_Emotional_Intelligence_in_Education_Integrating_Research_with_Practice" TargetMode="External"/><Relationship Id="rId28" Type="http://schemas.openxmlformats.org/officeDocument/2006/relationships/fontTable" Target="fontTable.xml"/><Relationship Id="rId10" Type="http://schemas.openxmlformats.org/officeDocument/2006/relationships/hyperlink" Target="mailto:mercedes.morales@upsjb.edu.pe" TargetMode="External"/><Relationship Id="rId19" Type="http://schemas.openxmlformats.org/officeDocument/2006/relationships/hyperlink" Target="https://journals.sagepub.com/doi/10.1177/1754073916639667" TargetMode="External"/><Relationship Id="rId4" Type="http://schemas.openxmlformats.org/officeDocument/2006/relationships/settings" Target="settings.xml"/><Relationship Id="rId9" Type="http://schemas.openxmlformats.org/officeDocument/2006/relationships/hyperlink" Target="https://orcid.org/0000-0002-8193-6657" TargetMode="External"/><Relationship Id="rId14" Type="http://schemas.openxmlformats.org/officeDocument/2006/relationships/hyperlink" Target="https://books.google.com.pe/books?id=VSb4_cVukkcC&amp;printsec=frontcover" TargetMode="External"/><Relationship Id="rId22" Type="http://schemas.openxmlformats.org/officeDocument/2006/relationships/hyperlink" Target="https://libros.usc.edu.co/index.php/usc/catalog/view/133/166/2374-1"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Roj20</b:Tag>
    <b:SourceType>Report</b:SourceType>
    <b:Guid>{84CABE93-6D36-4660-9E65-0318E2D18D6C}</b:Guid>
    <b:Title>Humanidades y diálogos con la educación y la ética</b:Title>
    <b:Year>2020</b:Year>
    <b:Author>
      <b:Author>
        <b:NameList>
          <b:Person>
            <b:Last>Rojas Monedero</b:Last>
            <b:First>R</b:First>
          </b:Person>
        </b:NameList>
      </b:Author>
    </b:Author>
    <b:RefOrder>1</b:RefOrder>
  </b:Source>
  <b:Source>
    <b:Tag>Bis19</b:Tag>
    <b:SourceType>Report</b:SourceType>
    <b:Guid>{BF7F64FE-2A0E-4777-9416-46D2A7D90011}</b:Guid>
    <b:Title>Educación emocional y bienestar</b:Title>
    <b:Year>2019</b:Year>
    <b:Publisher>evista de Investigación Educativa, 37(1), 13-29.</b:Publisher>
    <b:Author>
      <b:Author>
        <b:NameList>
          <b:Person>
            <b:Last>Bisquerra</b:Last>
            <b:First>R</b:First>
          </b:Person>
        </b:NameList>
      </b:Author>
    </b:Author>
    <b:URL>https://books.google.com.pe/books?id=VSb4_cVukkcC&amp;printsec=frontcover#v=onepage&amp;q&amp;f=false</b:URL>
    <b:RefOrder>2</b:RefOrder>
  </b:Source>
  <b:Source>
    <b:Tag>Gol22</b:Tag>
    <b:SourceType>Report</b:SourceType>
    <b:Guid>{0C723709-0CCA-438A-AB03-1A41CB293D5C}</b:Guid>
    <b:Title>La inteligencia emocional</b:Title>
    <b:Year>2022</b:Year>
    <b:Author>
      <b:Author>
        <b:NameList>
          <b:Person>
            <b:Last>Goleman</b:Last>
            <b:First>D</b:First>
          </b:Person>
          <b:Person>
            <b:Last>Senge</b:Last>
            <b:First>P</b:First>
          </b:Person>
        </b:NameList>
      </b:Author>
    </b:Author>
    <b:URL>https://www.redalyc.org/pdf/706/70601005.pdf</b:URL>
    <b:RefOrder>3</b:RefOrder>
  </b:Source>
  <b:Source>
    <b:Tag>May20</b:Tag>
    <b:SourceType>Report</b:SourceType>
    <b:Guid>{91B1D4BC-1715-453B-97C0-8C9CD984F148}</b:Guid>
    <b:Title>The Ability Model of Emotional Intelligence: Principles and Updates</b:Title>
    <b:Year>2020</b:Year>
    <b:Publisher>Emotion Review, 12(3), 227-244</b:Publisher>
    <b:Author>
      <b:Author>
        <b:NameList>
          <b:Person>
            <b:Last>Mayer</b:Last>
            <b:Middle>D</b:Middle>
            <b:First>J</b:First>
          </b:Person>
          <b:Person>
            <b:Last> Caruso</b:Last>
            <b:Middle>R</b:Middle>
            <b:First>D</b:First>
          </b:Person>
          <b:Person>
            <b:Last>Salovey</b:Last>
            <b:First>P</b:First>
          </b:Person>
        </b:NameList>
      </b:Author>
    </b:Author>
    <b:URL>https://journals.sagepub.com/doi/10.1177/1754073916639667</b:URL>
    <b:RefOrder>4</b:RefOrder>
  </b:Source>
  <b:Source>
    <b:Tag>Sch21</b:Tag>
    <b:SourceType>Report</b:SourceType>
    <b:Guid>{609B95DD-D37B-47A2-B62F-71C43F961B31}</b:Guid>
    <b:Title>Handbook of Mindfulness in Education: Integrating Theory and Research into Practice</b:Title>
    <b:Year>2021</b:Year>
    <b:Publisher>Springer</b:Publisher>
    <b:Author>
      <b:Author>
        <b:NameList>
          <b:Person>
            <b:Last>Schonert-Reichl</b:Last>
            <b:Middle>A</b:Middle>
            <b:First>K</b:First>
          </b:Person>
          <b:Person>
            <b:Last>Roeser</b:Last>
            <b:Middle>W</b:Middle>
            <b:First>R</b:First>
          </b:Person>
        </b:NameList>
      </b:Author>
    </b:Author>
    <b:URL>https://www.researchgate.net/publication/299343202_Handbook_of_Mindfulness_in_Education_Integrating_Theory_and_Research_into_Practice</b:URL>
    <b:RefOrder>5</b:RefOrder>
  </b:Source>
  <b:Source>
    <b:Tag>Sab24</b:Tag>
    <b:SourceType>Report</b:SourceType>
    <b:Guid>{78C122BD-7A33-4927-BD77-E3FA51ACCBFD}</b:Guid>
    <b:Title>Emotional Intelligence in Education: From Theory to Practice</b:Title>
    <b:Year>2024</b:Year>
    <b:Publisher>Springer</b:Publisher>
    <b:Author>
      <b:Author>
        <b:NameList>
          <b:Person>
            <b:Last>Sabella</b:Last>
            <b:Middle>L</b:Middle>
            <b:First>L</b:First>
          </b:Person>
        </b:NameList>
      </b:Author>
    </b:Author>
    <b:URL>https://www.researchgate.net/publication/343111220_Emotional_Intelligence_in_Education_Integrating_Research_with_Practice</b:URL>
    <b:RefOrder>6</b:RefOrder>
  </b:Source>
  <b:Source>
    <b:Tag>Gre23</b:Tag>
    <b:SourceType>Report</b:SourceType>
    <b:Guid>{34F668D6-2C49-4CFE-8A65-2517F6403E2A}</b:Guid>
    <b:Title>Social and Emotional Learning Programs for Adolescents</b:Title>
    <b:Year>2023</b:Year>
    <b:Publisher>The Future of Children, 27(1), 51-71.</b:Publisher>
    <b:Author>
      <b:Author>
        <b:NameList>
          <b:Person>
            <b:Last>Greenberg</b:Last>
            <b:Middle>T</b:Middle>
            <b:First>M</b:First>
          </b:Person>
          <b:Person>
            <b:Last>Domitrovich</b:Last>
            <b:Middle>E</b:Middle>
            <b:First>C</b:First>
          </b:Person>
          <b:Person>
            <b:Last>Weissberg</b:Last>
            <b:Middle>P</b:Middle>
            <b:First>R</b:First>
          </b:Person>
          <b:Person>
            <b:Last>Durlak</b:Last>
            <b:Middle>A</b:Middle>
            <b:First>J</b:First>
          </b:Person>
        </b:NameList>
      </b:Author>
    </b:Author>
    <b:URL>https://files.eric.ed.gov/fulltext/EJ1145078.pdf</b:URL>
    <b:RefOrder>7</b:RefOrder>
  </b:Source>
  <b:Source>
    <b:Tag>Eli22</b:Tag>
    <b:SourceType>Report</b:SourceType>
    <b:Guid>{0A46EF0D-E597-4802-B5CD-2C2F3D622B73}</b:Guid>
    <b:Title>Promoting Social and Emotional Learning: Guidelines for Educators</b:Title>
    <b:Year>2022</b:Year>
    <b:Publisher>ASCD</b:Publisher>
    <b:Author>
      <b:Author>
        <b:NameList>
          <b:Person>
            <b:Last>Elias</b:Last>
            <b:Middle>J</b:Middle>
            <b:First>M</b:First>
          </b:Person>
        </b:NameList>
      </b:Author>
    </b:Author>
    <b:URL>https://earlylearningfocus.org/wp-content/uploads/2019/12/promoting-social-and-emotional-learning-1.pdf</b:URL>
    <b:RefOrder>8</b:RefOrder>
  </b:Source>
  <b:Source>
    <b:Tag>Bra21</b:Tag>
    <b:SourceType>Report</b:SourceType>
    <b:Guid>{D5EAB85E-E9E5-456D-85C5-B9E114AC07D4}</b:Guid>
    <b:Title>Developing emotional intelligence in schools</b:Title>
    <b:Year>2021</b:Year>
    <b:Publisher>In J. D. Mayer &amp; P. Salovey (Eds.), The handbook of emotional intelligence (pp. 597-611). Oxford University Press</b:Publisher>
    <b:Author>
      <b:Author>
        <b:NameList>
          <b:Person>
            <b:Last>Brackett</b:Last>
            <b:Middle>A</b:Middle>
            <b:First>M</b:First>
          </b:Person>
          <b:Person>
            <b:Last>Rivers</b:Last>
            <b:Middle>E</b:Middle>
            <b:First>S</b:First>
          </b:Person>
        </b:NameList>
      </b:Author>
    </b:Author>
    <b:URL>https://doi.org/10.1093/acprof:oso/9780195123270.003.0029</b:URL>
    <b:RefOrder>9</b:RefOrder>
  </b:Source>
  <b:Source>
    <b:Tag>Pay21</b:Tag>
    <b:SourceType>Report</b:SourceType>
    <b:Guid>{C27FF554-ACFF-49AA-9CEF-C01154341EB2}</b:Guid>
    <b:Title>The Positive Impact of Social and Emotional Learning for Kindergarten to Eighth-Grade Students: Findings from Three Scientific Reviews</b:Title>
    <b:Year>2021</b:Year>
    <b:Author>
      <b:Author>
        <b:NameList>
          <b:Person>
            <b:Last>Payton </b:Last>
            <b:Middle>R</b:Middle>
            <b:First>R</b:First>
          </b:Person>
          <b:Person>
            <b:Last>Weissberg</b:Last>
            <b:Middle>P</b:Middle>
            <b:First>R</b:First>
          </b:Person>
          <b:Person>
            <b:Last>Durlak</b:Last>
            <b:Middle>A</b:Middle>
            <b:First>J</b:First>
          </b:Person>
          <b:Person>
            <b:Last>Dymnicki</b:Last>
            <b:Middle>B</b:Middle>
            <b:First>A</b:First>
          </b:Person>
          <b:Person>
            <b:Last>Taylor</b:Last>
            <b:Middle>D</b:Middle>
            <b:First>R</b:First>
          </b:Person>
          <b:Person>
            <b:Last>Schellinger</b:Last>
            <b:Middle>B</b:Middle>
            <b:First>K</b:First>
          </b:Person>
          <b:Person>
            <b:Last>Pachan</b:Last>
            <b:First>M</b:First>
          </b:Person>
        </b:NameList>
      </b:Author>
    </b:Author>
    <b:URL>https://www.researchgate.net/publication/237457911_The_Positive_Impact_of_Social_and_Emotional_Learning_for_Kindergarten_to_Eighth-Grade_Students_Findings_from_Three_Scientific_Reviews</b:URL>
    <b:RefOrder>10</b:RefOrder>
  </b:Source>
  <b:Source>
    <b:Tag>Wei23</b:Tag>
    <b:SourceType>Report</b:SourceType>
    <b:Guid>{AF1A02FC-7B54-46C3-A348-39426F80ABF1}</b:Guid>
    <b:Title>Social and Emotional Learning: Standards and Benchmarks</b:Title>
    <b:Year>2023</b:Year>
    <b:Publisher>The Future of Children, 27(1), 75-94</b:Publisher>
    <b:Author>
      <b:Author>
        <b:NameList>
          <b:Person>
            <b:Last>Weissberg</b:Last>
            <b:Middle>P</b:Middle>
            <b:First>R</b:First>
          </b:Person>
          <b:Person>
            <b:Last>Cascarino</b:Last>
            <b:First>J</b:First>
          </b:Person>
        </b:NameList>
      </b:Author>
    </b:Author>
    <b:URL>https://www.betterevaluation.org/methods-approaches/methods/standards-evaluative-criteriabenchmarks#:~:text=Standards%2C%20evaluative%20criteria%2C%20or%20benchmarks,or%20benchmarks%20can%20be%20used.</b:URL>
    <b:RefOrder>11</b:RefOrder>
  </b:Source>
  <b:Source>
    <b:Tag>Pim22</b:Tag>
    <b:SourceType>Report</b:SourceType>
    <b:Guid>{4C00B0E8-C728-4762-A287-ED392EA61E56}</b:Guid>
    <b:Title>Habilidades sociales y agresividad en estudiantes del nivel secundaria de una I.E.p. Chincha, 2022</b:Title>
    <b:Year>2022</b:Year>
    <b:Publisher>Universidad Privada San Juan Bautista</b:Publisher>
    <b:Author>
      <b:Author>
        <b:NameList>
          <b:Person>
            <b:Last>Pimentel Angulo</b:Last>
            <b:Middle>Daniel</b:Middle>
            <b:First>Carlos </b:First>
          </b:Person>
          <b:Person>
            <b:Last>Ramos Canales</b:Last>
            <b:Middle>Selene</b:Middle>
            <b:First>Klarissa</b:First>
          </b:Person>
        </b:NameList>
      </b:Author>
    </b:Author>
    <b:URL>chrome-extension://efaidnbmnnnibpcajpcglclefindmkaj/https://repositorio.upsjb.edu.pe/backend/api/core/bitstreams/d4606b08-08fb-4774-bd06-a6c32ed20862/content</b:URL>
    <b:RefOrder>1</b:RefOrder>
  </b:Source>
</b:Sources>
</file>

<file path=customXml/itemProps1.xml><?xml version="1.0" encoding="utf-8"?>
<ds:datastoreItem xmlns:ds="http://schemas.openxmlformats.org/officeDocument/2006/customXml" ds:itemID="{CEDE944C-B0EE-4657-A5FB-FF204211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2703</Words>
  <Characters>15411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Enrique Orouri</cp:lastModifiedBy>
  <cp:revision>6</cp:revision>
  <cp:lastPrinted>2025-04-01T03:05:00Z</cp:lastPrinted>
  <dcterms:created xsi:type="dcterms:W3CDTF">2025-01-25T22:10:00Z</dcterms:created>
  <dcterms:modified xsi:type="dcterms:W3CDTF">2025-04-01T03:05:00Z</dcterms:modified>
</cp:coreProperties>
</file>