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01FE" w14:textId="3BB17BED" w:rsidR="00C86326" w:rsidRPr="006A1504" w:rsidRDefault="00A62C97" w:rsidP="00EA1DD9">
      <w:pPr>
        <w:spacing w:line="360" w:lineRule="auto"/>
        <w:jc w:val="center"/>
        <w:rPr>
          <w:b/>
          <w:sz w:val="24"/>
          <w:szCs w:val="24"/>
        </w:rPr>
      </w:pPr>
      <w:r w:rsidRPr="006A1504">
        <w:rPr>
          <w:b/>
          <w:sz w:val="24"/>
          <w:szCs w:val="24"/>
        </w:rPr>
        <w:t>La</w:t>
      </w:r>
      <w:r w:rsidR="00DE70B1" w:rsidRPr="006A1504">
        <w:rPr>
          <w:b/>
          <w:spacing w:val="-15"/>
          <w:sz w:val="24"/>
          <w:szCs w:val="24"/>
        </w:rPr>
        <w:t xml:space="preserve"> </w:t>
      </w:r>
      <w:r w:rsidR="00DE70B1" w:rsidRPr="006A1504">
        <w:rPr>
          <w:b/>
          <w:sz w:val="24"/>
          <w:szCs w:val="24"/>
        </w:rPr>
        <w:t>autoestima</w:t>
      </w:r>
      <w:r w:rsidR="00DE70B1" w:rsidRPr="006A1504">
        <w:rPr>
          <w:b/>
          <w:spacing w:val="-22"/>
          <w:sz w:val="24"/>
          <w:szCs w:val="24"/>
        </w:rPr>
        <w:t xml:space="preserve"> y</w:t>
      </w:r>
      <w:r w:rsidR="00DE70B1" w:rsidRPr="006A1504">
        <w:rPr>
          <w:b/>
          <w:spacing w:val="-15"/>
          <w:sz w:val="24"/>
          <w:szCs w:val="24"/>
        </w:rPr>
        <w:t xml:space="preserve"> </w:t>
      </w:r>
      <w:r w:rsidRPr="006A1504">
        <w:rPr>
          <w:b/>
          <w:sz w:val="24"/>
          <w:szCs w:val="24"/>
        </w:rPr>
        <w:t>funcionalidad</w:t>
      </w:r>
      <w:r w:rsidRPr="006A1504">
        <w:rPr>
          <w:b/>
          <w:spacing w:val="-15"/>
          <w:sz w:val="24"/>
          <w:szCs w:val="24"/>
        </w:rPr>
        <w:t xml:space="preserve"> </w:t>
      </w:r>
      <w:r w:rsidRPr="006A1504">
        <w:rPr>
          <w:b/>
          <w:sz w:val="24"/>
          <w:szCs w:val="24"/>
        </w:rPr>
        <w:t>familiar</w:t>
      </w:r>
      <w:r w:rsidRPr="006A1504">
        <w:rPr>
          <w:b/>
          <w:spacing w:val="-15"/>
          <w:sz w:val="24"/>
          <w:szCs w:val="24"/>
        </w:rPr>
        <w:t xml:space="preserve"> </w:t>
      </w:r>
      <w:r w:rsidR="00DE70B1" w:rsidRPr="006A1504">
        <w:rPr>
          <w:b/>
          <w:spacing w:val="-15"/>
          <w:sz w:val="24"/>
          <w:szCs w:val="24"/>
        </w:rPr>
        <w:t>e</w:t>
      </w:r>
      <w:r w:rsidR="00DE70B1" w:rsidRPr="006A1504">
        <w:rPr>
          <w:b/>
          <w:sz w:val="24"/>
          <w:szCs w:val="24"/>
        </w:rPr>
        <w:t xml:space="preserve">n </w:t>
      </w:r>
      <w:r w:rsidRPr="006A1504">
        <w:rPr>
          <w:b/>
          <w:sz w:val="24"/>
          <w:szCs w:val="24"/>
        </w:rPr>
        <w:t xml:space="preserve">estudiantes </w:t>
      </w:r>
      <w:r w:rsidR="006A1504" w:rsidRPr="006A1504">
        <w:rPr>
          <w:b/>
          <w:sz w:val="24"/>
          <w:szCs w:val="24"/>
        </w:rPr>
        <w:t>peruanos</w:t>
      </w:r>
      <w:r w:rsidRPr="006A1504">
        <w:rPr>
          <w:b/>
          <w:sz w:val="24"/>
          <w:szCs w:val="24"/>
        </w:rPr>
        <w:t>: una revisión narrativa</w:t>
      </w:r>
    </w:p>
    <w:p w14:paraId="0CA670A0" w14:textId="4EC8EF2E" w:rsidR="0030045B" w:rsidRPr="00EE35C4" w:rsidRDefault="0030045B" w:rsidP="0030045B">
      <w:pPr>
        <w:spacing w:line="360" w:lineRule="auto"/>
        <w:jc w:val="center"/>
        <w:rPr>
          <w:lang w:val="en-US"/>
        </w:rPr>
      </w:pPr>
      <w:r w:rsidRPr="00EE35C4">
        <w:rPr>
          <w:lang w:val="en-US"/>
        </w:rPr>
        <w:t xml:space="preserve">Self-esteem and </w:t>
      </w:r>
      <w:r w:rsidR="00737E5F" w:rsidRPr="00EE35C4">
        <w:rPr>
          <w:lang w:val="en-US"/>
        </w:rPr>
        <w:t>f</w:t>
      </w:r>
      <w:r w:rsidRPr="00EE35C4">
        <w:rPr>
          <w:lang w:val="en-US"/>
        </w:rPr>
        <w:t xml:space="preserve">amily </w:t>
      </w:r>
      <w:r w:rsidR="00737E5F" w:rsidRPr="00EE35C4">
        <w:rPr>
          <w:lang w:val="en-US"/>
        </w:rPr>
        <w:t>f</w:t>
      </w:r>
      <w:r w:rsidRPr="00EE35C4">
        <w:rPr>
          <w:lang w:val="en-US"/>
        </w:rPr>
        <w:t xml:space="preserve">unctionality in Peruvian </w:t>
      </w:r>
      <w:r w:rsidR="00737E5F" w:rsidRPr="00EE35C4">
        <w:rPr>
          <w:lang w:val="en-US"/>
        </w:rPr>
        <w:t>s</w:t>
      </w:r>
      <w:r w:rsidRPr="00EE35C4">
        <w:rPr>
          <w:lang w:val="en-US"/>
        </w:rPr>
        <w:t xml:space="preserve">tudents: A </w:t>
      </w:r>
      <w:r w:rsidR="00737E5F" w:rsidRPr="00EE35C4">
        <w:rPr>
          <w:lang w:val="en-US"/>
        </w:rPr>
        <w:t>n</w:t>
      </w:r>
      <w:r w:rsidRPr="00EE35C4">
        <w:rPr>
          <w:lang w:val="en-US"/>
        </w:rPr>
        <w:t xml:space="preserve">arrative </w:t>
      </w:r>
      <w:r w:rsidR="00737E5F" w:rsidRPr="00EE35C4">
        <w:rPr>
          <w:lang w:val="en-US"/>
        </w:rPr>
        <w:t>r</w:t>
      </w:r>
      <w:r w:rsidRPr="00EE35C4">
        <w:rPr>
          <w:lang w:val="en-US"/>
        </w:rPr>
        <w:t>eview</w:t>
      </w:r>
    </w:p>
    <w:p w14:paraId="47BF3769" w14:textId="77777777" w:rsidR="0030045B" w:rsidRPr="00EE35C4" w:rsidRDefault="0030045B" w:rsidP="00AD652C">
      <w:pPr>
        <w:spacing w:line="360" w:lineRule="auto"/>
        <w:jc w:val="right"/>
        <w:rPr>
          <w:b/>
          <w:bCs/>
          <w:iCs/>
          <w:sz w:val="24"/>
          <w:szCs w:val="24"/>
          <w:lang w:val="en-US"/>
        </w:rPr>
      </w:pPr>
    </w:p>
    <w:p w14:paraId="61BA6D5C" w14:textId="683B5881" w:rsidR="00DE70B1" w:rsidRPr="001A361A" w:rsidRDefault="00DE70B1" w:rsidP="00AD652C">
      <w:pPr>
        <w:spacing w:line="360" w:lineRule="auto"/>
        <w:jc w:val="right"/>
        <w:rPr>
          <w:b/>
          <w:bCs/>
          <w:iCs/>
          <w:sz w:val="24"/>
          <w:szCs w:val="24"/>
          <w:lang w:val="es-MX"/>
        </w:rPr>
      </w:pPr>
      <w:r w:rsidRPr="001A361A">
        <w:rPr>
          <w:b/>
          <w:bCs/>
          <w:iCs/>
          <w:sz w:val="24"/>
          <w:szCs w:val="24"/>
          <w:lang w:val="es-MX"/>
        </w:rPr>
        <w:t>Artículo de investigación</w:t>
      </w:r>
    </w:p>
    <w:p w14:paraId="749EEC06" w14:textId="77777777" w:rsidR="00DE70B1" w:rsidRPr="002B343D" w:rsidRDefault="00DE70B1" w:rsidP="00EE35C4">
      <w:pPr>
        <w:spacing w:line="360" w:lineRule="auto"/>
        <w:rPr>
          <w:b/>
          <w:sz w:val="24"/>
          <w:szCs w:val="24"/>
        </w:rPr>
      </w:pPr>
      <w:r w:rsidRPr="002B343D">
        <w:rPr>
          <w:b/>
          <w:sz w:val="24"/>
          <w:szCs w:val="24"/>
        </w:rPr>
        <w:t>AUTOR (ES):</w:t>
      </w:r>
    </w:p>
    <w:p w14:paraId="0FD18863" w14:textId="5250B966" w:rsidR="00DE70B1" w:rsidRPr="00CC6ED3" w:rsidRDefault="00DE70B1" w:rsidP="00EE35C4">
      <w:pPr>
        <w:pStyle w:val="Prrafodelista"/>
        <w:spacing w:line="360" w:lineRule="auto"/>
      </w:pPr>
      <w:r w:rsidRPr="00CC6ED3">
        <w:t xml:space="preserve">Mg. </w:t>
      </w:r>
      <w:proofErr w:type="spellStart"/>
      <w:r w:rsidRPr="00CC6ED3">
        <w:t>Sukari</w:t>
      </w:r>
      <w:proofErr w:type="spellEnd"/>
      <w:r w:rsidRPr="00CC6ED3">
        <w:t xml:space="preserve"> </w:t>
      </w:r>
      <w:proofErr w:type="spellStart"/>
      <w:r w:rsidRPr="00CC6ED3">
        <w:t>Callasaca</w:t>
      </w:r>
      <w:proofErr w:type="spellEnd"/>
      <w:r w:rsidRPr="00CC6ED3">
        <w:t xml:space="preserve"> Yolanda Ruth</w:t>
      </w:r>
      <w:r w:rsidR="00EE35C4">
        <w:rPr>
          <w:rStyle w:val="Refdenotaalpie"/>
        </w:rPr>
        <w:footnoteReference w:id="1"/>
      </w:r>
      <w:r w:rsidRPr="00CC6ED3">
        <w:t xml:space="preserve"> </w:t>
      </w:r>
    </w:p>
    <w:p w14:paraId="7469E826" w14:textId="4DB71E84" w:rsidR="00DE70B1" w:rsidRPr="00CC6ED3" w:rsidRDefault="00DE70B1" w:rsidP="00EE35C4">
      <w:pPr>
        <w:pStyle w:val="Prrafodelista"/>
        <w:spacing w:line="360" w:lineRule="auto"/>
        <w:rPr>
          <w:i/>
        </w:rPr>
      </w:pPr>
      <w:r w:rsidRPr="00CC6ED3">
        <w:rPr>
          <w:i/>
        </w:rPr>
        <w:t xml:space="preserve">Correo: </w:t>
      </w:r>
      <w:hyperlink r:id="rId11" w:history="1">
        <w:r w:rsidR="00E334C9" w:rsidRPr="005F62CF">
          <w:rPr>
            <w:rStyle w:val="Hipervnculo"/>
            <w:i/>
          </w:rPr>
          <w:t>yolanda.sukari@upsjb.edu.pe</w:t>
        </w:r>
      </w:hyperlink>
      <w:r w:rsidR="00E334C9">
        <w:rPr>
          <w:i/>
        </w:rPr>
        <w:t xml:space="preserve"> </w:t>
      </w:r>
    </w:p>
    <w:p w14:paraId="1DFBDDC3" w14:textId="0CCADA27" w:rsidR="00DE70B1" w:rsidRPr="00CC6ED3" w:rsidRDefault="00DE70B1" w:rsidP="00EE35C4">
      <w:pPr>
        <w:pStyle w:val="Prrafodelista"/>
        <w:spacing w:line="360" w:lineRule="auto"/>
        <w:rPr>
          <w:i/>
          <w:lang w:val="pt-BR"/>
        </w:rPr>
      </w:pPr>
      <w:r w:rsidRPr="00CC6ED3">
        <w:rPr>
          <w:i/>
          <w:lang w:val="pt-BR"/>
        </w:rPr>
        <w:t xml:space="preserve">Código </w:t>
      </w:r>
      <w:proofErr w:type="spellStart"/>
      <w:r w:rsidRPr="00CC6ED3">
        <w:rPr>
          <w:i/>
          <w:lang w:val="pt-BR"/>
        </w:rPr>
        <w:t>orcid</w:t>
      </w:r>
      <w:proofErr w:type="spellEnd"/>
      <w:r w:rsidRPr="00CC6ED3">
        <w:rPr>
          <w:i/>
          <w:lang w:val="pt-BR"/>
        </w:rPr>
        <w:t>:</w:t>
      </w:r>
      <w:r w:rsidRPr="00CC6ED3">
        <w:rPr>
          <w:lang w:val="pt-BR"/>
        </w:rPr>
        <w:t xml:space="preserve"> </w:t>
      </w:r>
      <w:hyperlink r:id="rId12" w:history="1">
        <w:r w:rsidR="00767A91" w:rsidRPr="00CC6ED3">
          <w:rPr>
            <w:rStyle w:val="Hipervnculo"/>
            <w:sz w:val="24"/>
            <w:szCs w:val="24"/>
            <w:lang w:val="pt-BR"/>
          </w:rPr>
          <w:t>https://orcid.org/0009-0001-4795-5053</w:t>
        </w:r>
      </w:hyperlink>
      <w:r w:rsidR="00767A91" w:rsidRPr="00CC6ED3">
        <w:rPr>
          <w:lang w:val="pt-BR"/>
        </w:rPr>
        <w:t xml:space="preserve"> </w:t>
      </w:r>
    </w:p>
    <w:p w14:paraId="6277414D" w14:textId="1029D5DF" w:rsidR="00DE70B1" w:rsidRPr="00CC6ED3" w:rsidRDefault="00CC6ED3" w:rsidP="00EE35C4">
      <w:pPr>
        <w:pStyle w:val="Prrafodelista"/>
        <w:spacing w:line="360" w:lineRule="auto"/>
      </w:pPr>
      <w:r w:rsidRPr="00145023">
        <w:t>Centro laboral y país:</w:t>
      </w:r>
      <w:r>
        <w:t xml:space="preserve"> </w:t>
      </w:r>
      <w:r w:rsidR="00DE70B1" w:rsidRPr="00CC6ED3">
        <w:t>Universidad Privada San Juan Bautista- Perú</w:t>
      </w:r>
    </w:p>
    <w:p w14:paraId="650929A8" w14:textId="77777777" w:rsidR="00DD54ED" w:rsidRPr="00CC6ED3" w:rsidRDefault="00DD54ED" w:rsidP="00EE35C4">
      <w:pPr>
        <w:spacing w:line="360" w:lineRule="auto"/>
        <w:ind w:left="426"/>
        <w:rPr>
          <w:sz w:val="24"/>
          <w:szCs w:val="24"/>
        </w:rPr>
      </w:pPr>
    </w:p>
    <w:p w14:paraId="29755DFD" w14:textId="7DE56A53" w:rsidR="0030045B" w:rsidRPr="00CC6ED3" w:rsidRDefault="0030045B" w:rsidP="00EE35C4">
      <w:pPr>
        <w:pStyle w:val="Prrafodelista"/>
        <w:spacing w:line="360" w:lineRule="auto"/>
        <w:rPr>
          <w:vertAlign w:val="superscript"/>
        </w:rPr>
      </w:pPr>
      <w:proofErr w:type="spellStart"/>
      <w:r w:rsidRPr="00CC6ED3">
        <w:t>Marife</w:t>
      </w:r>
      <w:proofErr w:type="spellEnd"/>
      <w:r w:rsidRPr="00CC6ED3">
        <w:t xml:space="preserve"> Zegarra Berrospi</w:t>
      </w:r>
      <w:r w:rsidR="00EE35C4">
        <w:rPr>
          <w:rStyle w:val="Refdenotaalpie"/>
        </w:rPr>
        <w:footnoteReference w:id="2"/>
      </w:r>
      <w:r w:rsidR="00DC1A22" w:rsidRPr="00CC6ED3">
        <w:t xml:space="preserve"> </w:t>
      </w:r>
    </w:p>
    <w:p w14:paraId="26DDFFB1" w14:textId="1A5C5507" w:rsidR="00DD54ED" w:rsidRPr="00CC6ED3" w:rsidRDefault="00DD54ED" w:rsidP="00EE35C4">
      <w:pPr>
        <w:pStyle w:val="Prrafodelista"/>
        <w:spacing w:line="360" w:lineRule="auto"/>
        <w:rPr>
          <w:i/>
        </w:rPr>
      </w:pPr>
      <w:r w:rsidRPr="00CC6ED3">
        <w:t xml:space="preserve">Correo: </w:t>
      </w:r>
      <w:hyperlink r:id="rId13" w:history="1">
        <w:r w:rsidRPr="00CC6ED3">
          <w:rPr>
            <w:rStyle w:val="Hipervnculo"/>
            <w:i/>
            <w:sz w:val="24"/>
            <w:szCs w:val="24"/>
          </w:rPr>
          <w:t>marife.zegarra@upsjb.edu.pe</w:t>
        </w:r>
      </w:hyperlink>
      <w:r w:rsidRPr="00CC6ED3">
        <w:rPr>
          <w:i/>
        </w:rPr>
        <w:t xml:space="preserve"> </w:t>
      </w:r>
    </w:p>
    <w:p w14:paraId="62732F24" w14:textId="1A4CEB6D" w:rsidR="0030045B" w:rsidRPr="00CC6ED3" w:rsidRDefault="0030045B" w:rsidP="00EE35C4">
      <w:pPr>
        <w:pStyle w:val="Prrafodelista"/>
        <w:spacing w:line="360" w:lineRule="auto"/>
        <w:rPr>
          <w:i/>
        </w:rPr>
      </w:pPr>
      <w:r w:rsidRPr="00CC6ED3">
        <w:rPr>
          <w:i/>
          <w:lang w:val="pt-BR"/>
        </w:rPr>
        <w:t xml:space="preserve">Código </w:t>
      </w:r>
      <w:proofErr w:type="spellStart"/>
      <w:r w:rsidRPr="00CC6ED3">
        <w:rPr>
          <w:i/>
          <w:lang w:val="pt-BR"/>
        </w:rPr>
        <w:t>orcid</w:t>
      </w:r>
      <w:proofErr w:type="spellEnd"/>
      <w:r w:rsidRPr="00CC6ED3">
        <w:rPr>
          <w:i/>
          <w:lang w:val="pt-BR"/>
        </w:rPr>
        <w:t>:</w:t>
      </w:r>
      <w:r w:rsidRPr="00CC6ED3">
        <w:rPr>
          <w:lang w:val="pt-BR"/>
        </w:rPr>
        <w:t xml:space="preserve"> </w:t>
      </w:r>
      <w:hyperlink r:id="rId14" w:history="1">
        <w:r w:rsidRPr="00CC6ED3">
          <w:rPr>
            <w:rStyle w:val="Hipervnculo"/>
            <w:i/>
            <w:sz w:val="24"/>
            <w:szCs w:val="24"/>
            <w:lang w:val="pt-BR"/>
          </w:rPr>
          <w:t>https://orcid.org/0009-0007-8246-8254</w:t>
        </w:r>
      </w:hyperlink>
      <w:r w:rsidR="00DD54ED" w:rsidRPr="00CC6ED3">
        <w:rPr>
          <w:rStyle w:val="Hipervnculo"/>
          <w:i/>
          <w:sz w:val="24"/>
          <w:szCs w:val="24"/>
          <w:lang w:val="pt-BR"/>
        </w:rPr>
        <w:t xml:space="preserve"> </w:t>
      </w:r>
      <w:r w:rsidRPr="00CC6ED3">
        <w:rPr>
          <w:i/>
          <w:lang w:val="pt-BR"/>
        </w:rPr>
        <w:t xml:space="preserve"> </w:t>
      </w:r>
    </w:p>
    <w:p w14:paraId="71D54DBF" w14:textId="0C865E3B" w:rsidR="00DC1A22" w:rsidRPr="00CC6ED3" w:rsidRDefault="00CC6ED3" w:rsidP="00EE35C4">
      <w:pPr>
        <w:pStyle w:val="Prrafodelista"/>
        <w:spacing w:line="360" w:lineRule="auto"/>
        <w:rPr>
          <w:lang w:val="it-IT"/>
        </w:rPr>
      </w:pPr>
      <w:r w:rsidRPr="00145023">
        <w:t>Centro laboral y país:</w:t>
      </w:r>
      <w:r>
        <w:t xml:space="preserve"> </w:t>
      </w:r>
      <w:r w:rsidRPr="00CC6ED3">
        <w:t>Universidad Privada San Juan Bautista- Perú</w:t>
      </w:r>
    </w:p>
    <w:p w14:paraId="7214F5F9" w14:textId="77777777" w:rsidR="00CC6ED3" w:rsidRDefault="00CC6ED3" w:rsidP="00EE35C4">
      <w:pPr>
        <w:spacing w:line="360" w:lineRule="auto"/>
        <w:ind w:left="426"/>
        <w:rPr>
          <w:sz w:val="24"/>
          <w:szCs w:val="24"/>
          <w:lang w:val="it-IT"/>
        </w:rPr>
      </w:pPr>
    </w:p>
    <w:p w14:paraId="1E5D5D36" w14:textId="652CDE0C" w:rsidR="0030045B" w:rsidRPr="00CC6ED3" w:rsidRDefault="0030045B" w:rsidP="00EE35C4">
      <w:pPr>
        <w:pStyle w:val="Prrafodelista"/>
        <w:spacing w:line="360" w:lineRule="auto"/>
        <w:rPr>
          <w:vertAlign w:val="superscript"/>
          <w:lang w:val="it-IT"/>
        </w:rPr>
      </w:pPr>
      <w:r w:rsidRPr="00CC6ED3">
        <w:rPr>
          <w:lang w:val="it-IT"/>
        </w:rPr>
        <w:t>Bruno Sotelo Yauri</w:t>
      </w:r>
      <w:r w:rsidR="00EE35C4">
        <w:rPr>
          <w:rStyle w:val="Refdenotaalpie"/>
          <w:lang w:val="it-IT"/>
        </w:rPr>
        <w:footnoteReference w:id="3"/>
      </w:r>
      <w:r w:rsidR="00DC1A22" w:rsidRPr="00CC6ED3">
        <w:rPr>
          <w:lang w:val="it-IT"/>
        </w:rPr>
        <w:t xml:space="preserve"> </w:t>
      </w:r>
    </w:p>
    <w:p w14:paraId="3D706394" w14:textId="7459AE39" w:rsidR="0030045B" w:rsidRPr="00CC6ED3" w:rsidRDefault="00DC1A22" w:rsidP="00EE35C4">
      <w:pPr>
        <w:pStyle w:val="Prrafodelista"/>
        <w:spacing w:line="360" w:lineRule="auto"/>
        <w:rPr>
          <w:i/>
          <w:lang w:val="es-MX"/>
        </w:rPr>
      </w:pPr>
      <w:r w:rsidRPr="00CC6ED3">
        <w:rPr>
          <w:i/>
        </w:rPr>
        <w:t xml:space="preserve">Correo: </w:t>
      </w:r>
      <w:hyperlink r:id="rId15" w:history="1">
        <w:r w:rsidR="0030045B" w:rsidRPr="00CC6ED3">
          <w:rPr>
            <w:rStyle w:val="Hipervnculo"/>
            <w:i/>
            <w:sz w:val="24"/>
            <w:szCs w:val="24"/>
            <w:lang w:val="es-MX"/>
          </w:rPr>
          <w:t>brunosoteloyauri@gmail.com</w:t>
        </w:r>
      </w:hyperlink>
    </w:p>
    <w:p w14:paraId="00FF2E44" w14:textId="1D589E50" w:rsidR="0030045B" w:rsidRDefault="0030045B" w:rsidP="00EE35C4">
      <w:pPr>
        <w:pStyle w:val="Prrafodelista"/>
        <w:spacing w:line="360" w:lineRule="auto"/>
        <w:rPr>
          <w:rStyle w:val="Hipervnculo"/>
          <w:i/>
          <w:sz w:val="24"/>
          <w:szCs w:val="24"/>
          <w:lang w:val="pt-BR"/>
        </w:rPr>
      </w:pPr>
      <w:r w:rsidRPr="00CC6ED3">
        <w:rPr>
          <w:i/>
          <w:lang w:val="pt-BR"/>
        </w:rPr>
        <w:t xml:space="preserve">Código </w:t>
      </w:r>
      <w:proofErr w:type="spellStart"/>
      <w:r w:rsidRPr="00CC6ED3">
        <w:rPr>
          <w:i/>
          <w:lang w:val="pt-BR"/>
        </w:rPr>
        <w:t>orcid</w:t>
      </w:r>
      <w:proofErr w:type="spellEnd"/>
      <w:r w:rsidRPr="00CC6ED3">
        <w:rPr>
          <w:i/>
          <w:lang w:val="pt-BR"/>
        </w:rPr>
        <w:t xml:space="preserve">: </w:t>
      </w:r>
      <w:hyperlink r:id="rId16" w:history="1">
        <w:r w:rsidR="00CC6ED3" w:rsidRPr="00382190">
          <w:rPr>
            <w:rStyle w:val="Hipervnculo"/>
            <w:i/>
            <w:sz w:val="24"/>
            <w:szCs w:val="24"/>
          </w:rPr>
          <w:t>https://orcid.org/</w:t>
        </w:r>
        <w:r w:rsidR="00CC6ED3" w:rsidRPr="00382190">
          <w:rPr>
            <w:rStyle w:val="Hipervnculo"/>
            <w:i/>
            <w:sz w:val="24"/>
            <w:szCs w:val="24"/>
            <w:lang w:val="pt-BR"/>
          </w:rPr>
          <w:t>0000-0003-3558-9436</w:t>
        </w:r>
      </w:hyperlink>
      <w:r w:rsidRPr="00CC6ED3">
        <w:rPr>
          <w:rStyle w:val="Hipervnculo"/>
          <w:i/>
          <w:sz w:val="24"/>
          <w:szCs w:val="24"/>
          <w:lang w:val="pt-BR"/>
        </w:rPr>
        <w:t xml:space="preserve"> </w:t>
      </w:r>
    </w:p>
    <w:p w14:paraId="4FB528B2" w14:textId="72DFD511" w:rsidR="00CC6ED3" w:rsidRDefault="00CC6ED3" w:rsidP="00EE35C4">
      <w:pPr>
        <w:pStyle w:val="Prrafodelista"/>
        <w:spacing w:line="360" w:lineRule="auto"/>
      </w:pPr>
      <w:r w:rsidRPr="00145023">
        <w:t>Centro laboral y país:</w:t>
      </w:r>
      <w:r>
        <w:t xml:space="preserve"> </w:t>
      </w:r>
      <w:r w:rsidRPr="00CC6ED3">
        <w:t>Universidad Privada San Juan Bautista- Perú</w:t>
      </w:r>
    </w:p>
    <w:p w14:paraId="1EABB755" w14:textId="77777777" w:rsidR="00BA6BAA" w:rsidRDefault="00BA6BAA" w:rsidP="00AD652C">
      <w:pPr>
        <w:spacing w:before="160" w:line="360" w:lineRule="auto"/>
        <w:ind w:left="100"/>
        <w:rPr>
          <w:b/>
          <w:spacing w:val="-2"/>
          <w:sz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0"/>
        <w:gridCol w:w="2910"/>
        <w:gridCol w:w="2910"/>
      </w:tblGrid>
      <w:tr w:rsidR="00BA6BAA" w:rsidRPr="00CB0CC8" w14:paraId="01B71B93" w14:textId="77777777" w:rsidTr="00C84FBB">
        <w:tc>
          <w:tcPr>
            <w:tcW w:w="2942" w:type="dxa"/>
            <w:shd w:val="clear" w:color="auto" w:fill="00B0F0"/>
          </w:tcPr>
          <w:p w14:paraId="20C48AB4" w14:textId="77777777" w:rsidR="00BA6BAA" w:rsidRPr="00CB0CC8" w:rsidRDefault="00BA6BAA" w:rsidP="00AD652C">
            <w:pPr>
              <w:widowControl w:val="0"/>
              <w:spacing w:line="360" w:lineRule="auto"/>
              <w:jc w:val="center"/>
              <w:rPr>
                <w:b/>
                <w:sz w:val="24"/>
              </w:rPr>
            </w:pPr>
            <w:r w:rsidRPr="00CB0CC8">
              <w:rPr>
                <w:b/>
                <w:sz w:val="24"/>
              </w:rPr>
              <w:t>Recibido</w:t>
            </w:r>
          </w:p>
        </w:tc>
        <w:tc>
          <w:tcPr>
            <w:tcW w:w="2943" w:type="dxa"/>
            <w:shd w:val="clear" w:color="auto" w:fill="00B0F0"/>
          </w:tcPr>
          <w:p w14:paraId="2F09F23C" w14:textId="77777777" w:rsidR="00BA6BAA" w:rsidRPr="00CB0CC8" w:rsidRDefault="00BA6BAA" w:rsidP="00AD652C">
            <w:pPr>
              <w:widowControl w:val="0"/>
              <w:spacing w:line="360" w:lineRule="auto"/>
              <w:jc w:val="center"/>
              <w:rPr>
                <w:b/>
                <w:sz w:val="24"/>
              </w:rPr>
            </w:pPr>
            <w:r w:rsidRPr="00CB0CC8">
              <w:rPr>
                <w:b/>
                <w:sz w:val="24"/>
              </w:rPr>
              <w:t>Aprobado</w:t>
            </w:r>
          </w:p>
        </w:tc>
        <w:tc>
          <w:tcPr>
            <w:tcW w:w="2943" w:type="dxa"/>
            <w:shd w:val="clear" w:color="auto" w:fill="00B0F0"/>
          </w:tcPr>
          <w:p w14:paraId="2B9EAF48" w14:textId="77777777" w:rsidR="00BA6BAA" w:rsidRPr="00CB0CC8" w:rsidRDefault="00BA6BAA" w:rsidP="00AD652C">
            <w:pPr>
              <w:widowControl w:val="0"/>
              <w:spacing w:line="360" w:lineRule="auto"/>
              <w:jc w:val="center"/>
              <w:rPr>
                <w:b/>
                <w:sz w:val="24"/>
              </w:rPr>
            </w:pPr>
            <w:r w:rsidRPr="00CB0CC8">
              <w:rPr>
                <w:b/>
                <w:sz w:val="24"/>
              </w:rPr>
              <w:t>Publicado</w:t>
            </w:r>
          </w:p>
        </w:tc>
      </w:tr>
      <w:tr w:rsidR="00BA6BAA" w:rsidRPr="00CB0CC8" w14:paraId="0EE75D21" w14:textId="77777777" w:rsidTr="00C84FBB">
        <w:tc>
          <w:tcPr>
            <w:tcW w:w="2942" w:type="dxa"/>
          </w:tcPr>
          <w:p w14:paraId="68A995A4" w14:textId="09A560ED" w:rsidR="00BA6BAA" w:rsidRPr="00CB0CC8" w:rsidRDefault="005804AF" w:rsidP="00AD652C">
            <w:pPr>
              <w:widowControl w:val="0"/>
              <w:spacing w:line="360" w:lineRule="auto"/>
              <w:jc w:val="center"/>
              <w:rPr>
                <w:sz w:val="24"/>
              </w:rPr>
            </w:pPr>
            <w:r>
              <w:rPr>
                <w:sz w:val="24"/>
              </w:rPr>
              <w:t>12 de septiembre de 2024</w:t>
            </w:r>
          </w:p>
        </w:tc>
        <w:tc>
          <w:tcPr>
            <w:tcW w:w="2943" w:type="dxa"/>
          </w:tcPr>
          <w:p w14:paraId="4CDE9A1C" w14:textId="5E71E605" w:rsidR="00BA6BAA" w:rsidRPr="00CB0CC8" w:rsidRDefault="005804AF" w:rsidP="00AD652C">
            <w:pPr>
              <w:widowControl w:val="0"/>
              <w:spacing w:line="360" w:lineRule="auto"/>
              <w:jc w:val="center"/>
              <w:rPr>
                <w:sz w:val="24"/>
              </w:rPr>
            </w:pPr>
            <w:r>
              <w:rPr>
                <w:sz w:val="24"/>
              </w:rPr>
              <w:t xml:space="preserve">19 de noviembre de 2024 </w:t>
            </w:r>
          </w:p>
        </w:tc>
        <w:tc>
          <w:tcPr>
            <w:tcW w:w="2943" w:type="dxa"/>
          </w:tcPr>
          <w:p w14:paraId="12CAF360" w14:textId="2B48B636" w:rsidR="00BA6BAA" w:rsidRPr="00CB0CC8" w:rsidRDefault="005804AF" w:rsidP="00AD652C">
            <w:pPr>
              <w:widowControl w:val="0"/>
              <w:spacing w:line="360" w:lineRule="auto"/>
              <w:jc w:val="center"/>
              <w:rPr>
                <w:sz w:val="24"/>
              </w:rPr>
            </w:pPr>
            <w:r>
              <w:rPr>
                <w:sz w:val="24"/>
              </w:rPr>
              <w:t>10 de enero de 2025</w:t>
            </w:r>
          </w:p>
        </w:tc>
      </w:tr>
    </w:tbl>
    <w:p w14:paraId="23B3541F" w14:textId="77777777" w:rsidR="00BA6BAA" w:rsidRDefault="00BA6BAA" w:rsidP="00AD652C">
      <w:pPr>
        <w:spacing w:before="160" w:line="360" w:lineRule="auto"/>
        <w:ind w:left="100"/>
        <w:rPr>
          <w:b/>
          <w:spacing w:val="-2"/>
          <w:sz w:val="24"/>
        </w:rPr>
      </w:pPr>
    </w:p>
    <w:p w14:paraId="1C784383" w14:textId="77777777" w:rsidR="00767A91" w:rsidRDefault="00767A91" w:rsidP="00AD652C">
      <w:pPr>
        <w:spacing w:line="360" w:lineRule="auto"/>
        <w:rPr>
          <w:b/>
          <w:spacing w:val="-2"/>
          <w:sz w:val="24"/>
        </w:rPr>
      </w:pPr>
      <w:r>
        <w:rPr>
          <w:b/>
          <w:spacing w:val="-2"/>
          <w:sz w:val="24"/>
        </w:rPr>
        <w:br w:type="page"/>
      </w:r>
    </w:p>
    <w:p w14:paraId="4FC1EBD5" w14:textId="2D45987C" w:rsidR="00D200FA" w:rsidRDefault="00D66B67" w:rsidP="00003BB4">
      <w:pPr>
        <w:spacing w:line="360" w:lineRule="auto"/>
        <w:ind w:left="100"/>
        <w:jc w:val="both"/>
        <w:rPr>
          <w:b/>
          <w:spacing w:val="-2"/>
          <w:sz w:val="24"/>
        </w:rPr>
      </w:pPr>
      <w:r>
        <w:rPr>
          <w:b/>
          <w:spacing w:val="-2"/>
          <w:sz w:val="24"/>
        </w:rPr>
        <w:lastRenderedPageBreak/>
        <w:t>Resumen</w:t>
      </w:r>
    </w:p>
    <w:p w14:paraId="3FE9B7E9" w14:textId="77777777" w:rsidR="00D200FA" w:rsidRDefault="00D200FA" w:rsidP="00EA1DD9">
      <w:pPr>
        <w:spacing w:line="360" w:lineRule="auto"/>
        <w:jc w:val="both"/>
        <w:rPr>
          <w:b/>
          <w:spacing w:val="-2"/>
          <w:sz w:val="24"/>
        </w:rPr>
      </w:pPr>
    </w:p>
    <w:p w14:paraId="79AE50BA" w14:textId="78C03B4D" w:rsidR="008103C0" w:rsidRPr="00D66B67" w:rsidRDefault="008103C0" w:rsidP="00003BB4">
      <w:pPr>
        <w:spacing w:line="360" w:lineRule="auto"/>
        <w:ind w:left="100"/>
        <w:jc w:val="both"/>
        <w:rPr>
          <w:bCs/>
          <w:sz w:val="24"/>
          <w:szCs w:val="24"/>
          <w:lang w:val="es-MX"/>
        </w:rPr>
      </w:pPr>
      <w:r w:rsidRPr="001A361A">
        <w:rPr>
          <w:bCs/>
          <w:sz w:val="24"/>
          <w:szCs w:val="24"/>
          <w:lang w:val="es-MX"/>
        </w:rPr>
        <w:t>La presente revisión narrativa tiene como objetivo analizar</w:t>
      </w:r>
      <w:r w:rsidR="00D66B67">
        <w:rPr>
          <w:bCs/>
          <w:sz w:val="24"/>
          <w:szCs w:val="24"/>
          <w:lang w:val="es-MX"/>
        </w:rPr>
        <w:t xml:space="preserve"> </w:t>
      </w:r>
      <w:r w:rsidR="00D66B67" w:rsidRPr="00EF5BC5">
        <w:rPr>
          <w:sz w:val="24"/>
          <w:szCs w:val="24"/>
        </w:rPr>
        <w:t xml:space="preserve">la evidencia empírica </w:t>
      </w:r>
      <w:r w:rsidR="001F2276">
        <w:rPr>
          <w:sz w:val="24"/>
          <w:szCs w:val="24"/>
        </w:rPr>
        <w:t xml:space="preserve">a cerca de la relación </w:t>
      </w:r>
      <w:r w:rsidR="00D66B67" w:rsidRPr="00EF5BC5">
        <w:rPr>
          <w:sz w:val="24"/>
          <w:szCs w:val="24"/>
        </w:rPr>
        <w:t>existente</w:t>
      </w:r>
      <w:r w:rsidR="00D66B67">
        <w:rPr>
          <w:sz w:val="24"/>
          <w:szCs w:val="24"/>
        </w:rPr>
        <w:t xml:space="preserve"> entre la autoestima y la funcionalidad familiar en estudiantes peruanos</w:t>
      </w:r>
      <w:r w:rsidR="00E706B6">
        <w:rPr>
          <w:sz w:val="24"/>
          <w:szCs w:val="24"/>
        </w:rPr>
        <w:t xml:space="preserve"> de educación básica y superior,</w:t>
      </w:r>
      <w:r w:rsidRPr="001A361A">
        <w:rPr>
          <w:bCs/>
          <w:sz w:val="24"/>
          <w:szCs w:val="24"/>
          <w:lang w:val="es-MX"/>
        </w:rPr>
        <w:t xml:space="preserve"> considerando la relevancia de estos factores en el desarrollo psicosocial y académico. Este trabajo forma parte de una investigación más amplia sobre el impacto de las dinámicas familiares en el bienestar psicológico de estudiantes en Latinoamérica.</w:t>
      </w:r>
      <w:r w:rsidR="00003BB4" w:rsidRPr="001A361A">
        <w:rPr>
          <w:bCs/>
          <w:sz w:val="24"/>
          <w:szCs w:val="24"/>
          <w:lang w:val="es-MX"/>
        </w:rPr>
        <w:t xml:space="preserve"> </w:t>
      </w:r>
      <w:r w:rsidRPr="001A361A">
        <w:rPr>
          <w:bCs/>
          <w:sz w:val="24"/>
          <w:szCs w:val="24"/>
          <w:lang w:val="es-MX"/>
        </w:rPr>
        <w:t xml:space="preserve">La metodología empleada consistió en una búsqueda </w:t>
      </w:r>
      <w:r w:rsidR="00D66B67">
        <w:rPr>
          <w:bCs/>
          <w:sz w:val="24"/>
          <w:szCs w:val="24"/>
          <w:lang w:val="es-MX"/>
        </w:rPr>
        <w:t>narrativa</w:t>
      </w:r>
      <w:r w:rsidRPr="001A361A">
        <w:rPr>
          <w:bCs/>
          <w:sz w:val="24"/>
          <w:szCs w:val="24"/>
          <w:lang w:val="es-MX"/>
        </w:rPr>
        <w:t xml:space="preserve"> en bases de datos académicas (Scielo, Redalyc, y Dialnet) de artículos publicados, utilizando los descriptores: "autoest</w:t>
      </w:r>
      <w:r w:rsidR="009C5C09" w:rsidRPr="001A361A">
        <w:rPr>
          <w:bCs/>
          <w:sz w:val="24"/>
          <w:szCs w:val="24"/>
          <w:lang w:val="es-MX"/>
        </w:rPr>
        <w:t>ima", "funcionalidad familiar"</w:t>
      </w:r>
      <w:r w:rsidRPr="001A361A">
        <w:rPr>
          <w:bCs/>
          <w:sz w:val="24"/>
          <w:szCs w:val="24"/>
          <w:lang w:val="es-MX"/>
        </w:rPr>
        <w:t xml:space="preserve"> y "familia". Se seleccionaron estudios que cumplían con criterios de inclusión específicos: investigaciones realizadas en Perú, muestras de estudiantes entre 12 y 25 años, y el uso de instrumentos validados para la población peruana.</w:t>
      </w:r>
      <w:r w:rsidR="00003BB4" w:rsidRPr="001A361A">
        <w:rPr>
          <w:bCs/>
          <w:sz w:val="24"/>
          <w:szCs w:val="24"/>
          <w:lang w:val="es-MX"/>
        </w:rPr>
        <w:t xml:space="preserve"> </w:t>
      </w:r>
      <w:r w:rsidRPr="001A361A">
        <w:rPr>
          <w:bCs/>
          <w:sz w:val="24"/>
          <w:szCs w:val="24"/>
          <w:lang w:val="es-MX"/>
        </w:rPr>
        <w:t>Este análisis resulta particularmente relevante en el contexto peruano, donde los factores socioculturales y económicos influyen significativamente en las dinámicas familiares y, consecuentemente, en el desarrollo de la autoestima de los estudiantes. Los hallazgos permitirán orientar futuras intervenciones psicoeducativas y políticas de apoyo familiar</w:t>
      </w:r>
      <w:r w:rsidRPr="00D66B67">
        <w:rPr>
          <w:bCs/>
          <w:sz w:val="24"/>
          <w:szCs w:val="24"/>
          <w:lang w:val="es-MX"/>
        </w:rPr>
        <w:t>.</w:t>
      </w:r>
    </w:p>
    <w:p w14:paraId="2F5BD759" w14:textId="77777777" w:rsidR="008103C0" w:rsidRPr="00D66B67" w:rsidRDefault="008103C0" w:rsidP="009C5C09">
      <w:pPr>
        <w:spacing w:line="360" w:lineRule="auto"/>
        <w:jc w:val="both"/>
        <w:rPr>
          <w:sz w:val="24"/>
          <w:lang w:val="es-MX"/>
        </w:rPr>
      </w:pPr>
    </w:p>
    <w:p w14:paraId="5FB68624" w14:textId="4F9ACF09" w:rsidR="003B496C" w:rsidRDefault="008103C0" w:rsidP="009C5C09">
      <w:pPr>
        <w:spacing w:line="360" w:lineRule="auto"/>
        <w:jc w:val="both"/>
        <w:rPr>
          <w:sz w:val="24"/>
        </w:rPr>
      </w:pPr>
      <w:r w:rsidRPr="003B496C">
        <w:rPr>
          <w:i/>
          <w:sz w:val="24"/>
        </w:rPr>
        <w:t>Palabras clave:</w:t>
      </w:r>
      <w:r w:rsidRPr="008103C0">
        <w:rPr>
          <w:sz w:val="24"/>
        </w:rPr>
        <w:t xml:space="preserve"> Autoestima, Funcionalidad familiar, </w:t>
      </w:r>
      <w:r w:rsidR="009C5C09">
        <w:rPr>
          <w:sz w:val="24"/>
        </w:rPr>
        <w:t>Dinámica familiar, estudiantes.</w:t>
      </w:r>
    </w:p>
    <w:p w14:paraId="2DF1F846" w14:textId="34F385B5" w:rsidR="009C5C09" w:rsidRDefault="009C5C09" w:rsidP="009C5C09">
      <w:pPr>
        <w:pStyle w:val="NormalWeb"/>
        <w:spacing w:before="0" w:beforeAutospacing="0" w:after="0" w:afterAutospacing="0" w:line="360" w:lineRule="auto"/>
        <w:rPr>
          <w:spacing w:val="-2"/>
        </w:rPr>
      </w:pPr>
    </w:p>
    <w:p w14:paraId="6F4B3013" w14:textId="31653E1F" w:rsidR="00D200FA" w:rsidRPr="00EE35C4" w:rsidRDefault="00C30257" w:rsidP="00EB3D94">
      <w:pPr>
        <w:pStyle w:val="NormalWeb"/>
        <w:spacing w:before="0" w:beforeAutospacing="0" w:after="0" w:afterAutospacing="0" w:line="360" w:lineRule="auto"/>
        <w:jc w:val="both"/>
        <w:rPr>
          <w:spacing w:val="-2"/>
          <w:lang w:val="en-US"/>
        </w:rPr>
      </w:pPr>
      <w:r w:rsidRPr="00EE35C4">
        <w:rPr>
          <w:b/>
          <w:bCs/>
          <w:spacing w:val="-2"/>
          <w:lang w:val="en-US"/>
        </w:rPr>
        <w:t>Abstract</w:t>
      </w:r>
      <w:r w:rsidRPr="00EE35C4">
        <w:rPr>
          <w:spacing w:val="-2"/>
          <w:lang w:val="en-US"/>
        </w:rPr>
        <w:t xml:space="preserve"> </w:t>
      </w:r>
    </w:p>
    <w:p w14:paraId="7B4E277C" w14:textId="77777777" w:rsidR="00D200FA" w:rsidRPr="00EE35C4" w:rsidRDefault="00D200FA" w:rsidP="00EB3D94">
      <w:pPr>
        <w:pStyle w:val="NormalWeb"/>
        <w:spacing w:before="0" w:beforeAutospacing="0" w:after="0" w:afterAutospacing="0" w:line="360" w:lineRule="auto"/>
        <w:jc w:val="both"/>
        <w:rPr>
          <w:spacing w:val="-2"/>
          <w:lang w:val="en-US"/>
        </w:rPr>
      </w:pPr>
    </w:p>
    <w:p w14:paraId="1110EDFC" w14:textId="2778E5A3" w:rsidR="00A626C3" w:rsidRPr="00EE35C4" w:rsidRDefault="00D66B67" w:rsidP="009C5C09">
      <w:pPr>
        <w:spacing w:line="360" w:lineRule="auto"/>
        <w:ind w:left="100"/>
        <w:jc w:val="both"/>
        <w:rPr>
          <w:sz w:val="24"/>
          <w:lang w:val="en-US"/>
        </w:rPr>
      </w:pPr>
      <w:r w:rsidRPr="00EE35C4">
        <w:rPr>
          <w:lang w:val="en-US"/>
        </w:rPr>
        <w:t>This narrative review aims to analyze the existing empirical evidence linking self-esteem and family functioning in Peruvian students at the basic and higher education levels. Considering the relevance of these factors in psychosocial and academic development, this study is part of a broader research project on the impact of family dynamics on the psychological well-being of Latin American students. The methodology employed consisted of a narrative search in academic databases (</w:t>
      </w:r>
      <w:proofErr w:type="spellStart"/>
      <w:r w:rsidRPr="00EE35C4">
        <w:rPr>
          <w:lang w:val="en-US"/>
        </w:rPr>
        <w:t>Scielo</w:t>
      </w:r>
      <w:proofErr w:type="spellEnd"/>
      <w:r w:rsidRPr="00EE35C4">
        <w:rPr>
          <w:lang w:val="en-US"/>
        </w:rPr>
        <w:t xml:space="preserve">, </w:t>
      </w:r>
      <w:proofErr w:type="spellStart"/>
      <w:r w:rsidRPr="00EE35C4">
        <w:rPr>
          <w:lang w:val="en-US"/>
        </w:rPr>
        <w:t>Redalyc</w:t>
      </w:r>
      <w:proofErr w:type="spellEnd"/>
      <w:r w:rsidRPr="00EE35C4">
        <w:rPr>
          <w:lang w:val="en-US"/>
        </w:rPr>
        <w:t xml:space="preserve">, and </w:t>
      </w:r>
      <w:proofErr w:type="spellStart"/>
      <w:r w:rsidRPr="00EE35C4">
        <w:rPr>
          <w:lang w:val="en-US"/>
        </w:rPr>
        <w:t>Dialnet</w:t>
      </w:r>
      <w:proofErr w:type="spellEnd"/>
      <w:r w:rsidRPr="00EE35C4">
        <w:rPr>
          <w:lang w:val="en-US"/>
        </w:rPr>
        <w:t xml:space="preserve">) for published articles, using the descriptors: "self-esteem," "family functioning," and "family." Studies that met specific inclusion criteria were selected: </w:t>
      </w:r>
      <w:r w:rsidRPr="00EE35C4">
        <w:rPr>
          <w:lang w:val="en-US"/>
        </w:rPr>
        <w:lastRenderedPageBreak/>
        <w:t>research conducted in Peru, samples of students between 12 and 25 years old, and the use of validated instruments for the Peruvian population. This analysis is particularly relevant in the Peruvian context, where sociocultural and economic factors significantly influence family dynamics and, consequently, the development of students' self-esteem. The findings will allow for the orientation of future psychoeducational interventions and family support policies.</w:t>
      </w:r>
    </w:p>
    <w:p w14:paraId="3C520EF1" w14:textId="640E60E6" w:rsidR="00EB3D94" w:rsidRPr="00EE35C4" w:rsidRDefault="00751997" w:rsidP="00EB3D94">
      <w:pPr>
        <w:spacing w:line="360" w:lineRule="auto"/>
        <w:ind w:left="100"/>
        <w:jc w:val="both"/>
        <w:rPr>
          <w:lang w:val="en-US"/>
        </w:rPr>
      </w:pPr>
      <w:r w:rsidRPr="00EE35C4">
        <w:rPr>
          <w:sz w:val="24"/>
          <w:lang w:val="en-US"/>
        </w:rPr>
        <w:t>Keywords:</w:t>
      </w:r>
      <w:r w:rsidRPr="00EE35C4">
        <w:rPr>
          <w:spacing w:val="-7"/>
          <w:sz w:val="24"/>
          <w:lang w:val="en-US"/>
        </w:rPr>
        <w:t xml:space="preserve"> </w:t>
      </w:r>
      <w:r w:rsidR="009C5C09" w:rsidRPr="00EE35C4">
        <w:rPr>
          <w:lang w:val="en-US"/>
        </w:rPr>
        <w:t>Self-esteem, family functionality</w:t>
      </w:r>
      <w:r w:rsidR="009C5C09" w:rsidRPr="00EE35C4">
        <w:rPr>
          <w:spacing w:val="-2"/>
          <w:sz w:val="24"/>
          <w:lang w:val="en-US"/>
        </w:rPr>
        <w:t xml:space="preserve">, </w:t>
      </w:r>
      <w:r w:rsidR="009C5C09" w:rsidRPr="00EE35C4">
        <w:rPr>
          <w:lang w:val="en-US"/>
        </w:rPr>
        <w:t xml:space="preserve">Family </w:t>
      </w:r>
      <w:proofErr w:type="gramStart"/>
      <w:r w:rsidR="009C5C09" w:rsidRPr="00EE35C4">
        <w:rPr>
          <w:lang w:val="en-US"/>
        </w:rPr>
        <w:t>dynamics,  students</w:t>
      </w:r>
      <w:proofErr w:type="gramEnd"/>
      <w:r w:rsidR="009C5C09" w:rsidRPr="00EE35C4">
        <w:rPr>
          <w:lang w:val="en-US"/>
        </w:rPr>
        <w:t>.</w:t>
      </w:r>
    </w:p>
    <w:p w14:paraId="2F1F8B92" w14:textId="77777777" w:rsidR="00D200FA" w:rsidRPr="00EE35C4" w:rsidRDefault="00D200FA" w:rsidP="00EB3D94">
      <w:pPr>
        <w:spacing w:line="360" w:lineRule="auto"/>
        <w:ind w:left="100"/>
        <w:jc w:val="center"/>
        <w:rPr>
          <w:b/>
          <w:bCs/>
          <w:spacing w:val="-2"/>
          <w:sz w:val="24"/>
          <w:szCs w:val="24"/>
          <w:lang w:val="en-US"/>
        </w:rPr>
      </w:pPr>
    </w:p>
    <w:p w14:paraId="0EA32B0A" w14:textId="2AE8DA9A" w:rsidR="00C86326" w:rsidRPr="001A361A" w:rsidRDefault="00751997" w:rsidP="00EB3D94">
      <w:pPr>
        <w:spacing w:line="360" w:lineRule="auto"/>
        <w:ind w:left="100"/>
        <w:jc w:val="center"/>
        <w:rPr>
          <w:b/>
          <w:bCs/>
          <w:spacing w:val="-2"/>
          <w:sz w:val="24"/>
          <w:szCs w:val="24"/>
          <w:lang w:val="es-MX"/>
        </w:rPr>
      </w:pPr>
      <w:r w:rsidRPr="001A361A">
        <w:rPr>
          <w:b/>
          <w:bCs/>
          <w:spacing w:val="-2"/>
          <w:sz w:val="24"/>
          <w:szCs w:val="24"/>
          <w:lang w:val="es-MX"/>
        </w:rPr>
        <w:t>INTRODUCCIÓN</w:t>
      </w:r>
    </w:p>
    <w:p w14:paraId="0B9ABBF0" w14:textId="77777777" w:rsidR="00AD652C" w:rsidRPr="001A361A" w:rsidRDefault="00AD652C" w:rsidP="00AD652C">
      <w:pPr>
        <w:pStyle w:val="Ttulo3"/>
        <w:spacing w:before="0" w:line="360" w:lineRule="auto"/>
        <w:jc w:val="center"/>
        <w:rPr>
          <w:lang w:val="es-MX"/>
        </w:rPr>
      </w:pPr>
    </w:p>
    <w:p w14:paraId="1CD042EC" w14:textId="1B537090" w:rsidR="00E2041C" w:rsidRDefault="00732025" w:rsidP="00B05A05">
      <w:pPr>
        <w:widowControl/>
        <w:autoSpaceDE/>
        <w:autoSpaceDN/>
        <w:spacing w:line="360" w:lineRule="auto"/>
        <w:jc w:val="both"/>
        <w:rPr>
          <w:sz w:val="24"/>
        </w:rPr>
      </w:pPr>
      <w:r>
        <w:rPr>
          <w:color w:val="000000"/>
          <w:sz w:val="24"/>
          <w:szCs w:val="24"/>
          <w:shd w:val="clear" w:color="auto" w:fill="FFFFFF"/>
        </w:rPr>
        <w:t xml:space="preserve">La autoestima en la adolescencia es un </w:t>
      </w:r>
      <w:r>
        <w:t>baluarte que garantiza una adecuada salud mental,</w:t>
      </w:r>
      <w:r w:rsidR="00B955E8">
        <w:t xml:space="preserve"> </w:t>
      </w:r>
      <w:r>
        <w:t>por lo que es fundamental favorecer su óptimo desarrollo donde se forje su autovaloración y sus pensamientos y sentimientos manifiesten la simplicidad, aunque profunda de su realidad de acue</w:t>
      </w:r>
      <w:r w:rsidR="00B955E8">
        <w:t>r</w:t>
      </w:r>
      <w:r>
        <w:t>do a su edad</w:t>
      </w:r>
      <w:r w:rsidR="00B955E8">
        <w:t>, sin embargo, en la mayor parte de esa población no ocurre así, diversos factores atentan en ello. La</w:t>
      </w:r>
      <w:r w:rsidR="000719A2">
        <w:rPr>
          <w:sz w:val="24"/>
        </w:rPr>
        <w:t xml:space="preserve"> </w:t>
      </w:r>
      <w:r w:rsidR="00C30257" w:rsidRPr="00C30257">
        <w:rPr>
          <w:sz w:val="24"/>
        </w:rPr>
        <w:t>Organización Mundial de la Salud (OMS, 202</w:t>
      </w:r>
      <w:r w:rsidR="00317EEA">
        <w:rPr>
          <w:sz w:val="24"/>
        </w:rPr>
        <w:t>4</w:t>
      </w:r>
      <w:r w:rsidR="00C30257" w:rsidRPr="00C30257">
        <w:rPr>
          <w:sz w:val="24"/>
        </w:rPr>
        <w:t xml:space="preserve">) señala que cerca del 50% de </w:t>
      </w:r>
      <w:r w:rsidR="00255E5D">
        <w:rPr>
          <w:sz w:val="24"/>
        </w:rPr>
        <w:t>l</w:t>
      </w:r>
      <w:r w:rsidR="00C30257" w:rsidRPr="00C30257">
        <w:rPr>
          <w:sz w:val="24"/>
        </w:rPr>
        <w:t xml:space="preserve">os trastornos </w:t>
      </w:r>
      <w:r w:rsidR="00255E5D">
        <w:rPr>
          <w:sz w:val="24"/>
        </w:rPr>
        <w:t xml:space="preserve">mentales </w:t>
      </w:r>
      <w:r w:rsidR="00C30257" w:rsidRPr="00C30257">
        <w:rPr>
          <w:sz w:val="24"/>
        </w:rPr>
        <w:t>se man</w:t>
      </w:r>
      <w:r w:rsidR="001A0968">
        <w:rPr>
          <w:sz w:val="24"/>
        </w:rPr>
        <w:t>ifiestan entre los 10 y 14 años;</w:t>
      </w:r>
      <w:r w:rsidR="001A0968" w:rsidRPr="001A0968">
        <w:rPr>
          <w:sz w:val="24"/>
        </w:rPr>
        <w:t xml:space="preserve"> </w:t>
      </w:r>
      <w:r w:rsidR="001A0968" w:rsidRPr="00C30257">
        <w:rPr>
          <w:sz w:val="24"/>
        </w:rPr>
        <w:t>según la Encuesta Demográfica y de Salud Familiar (ENDES)</w:t>
      </w:r>
      <w:r w:rsidR="001A0968">
        <w:rPr>
          <w:sz w:val="24"/>
        </w:rPr>
        <w:t>,</w:t>
      </w:r>
      <w:r w:rsidR="001A0968" w:rsidRPr="00C30257">
        <w:rPr>
          <w:sz w:val="24"/>
        </w:rPr>
        <w:t xml:space="preserve"> de la OMS (20</w:t>
      </w:r>
      <w:r w:rsidR="001A0968">
        <w:rPr>
          <w:sz w:val="24"/>
        </w:rPr>
        <w:t>24</w:t>
      </w:r>
      <w:r w:rsidR="001A0968" w:rsidRPr="00C30257">
        <w:rPr>
          <w:sz w:val="24"/>
        </w:rPr>
        <w:t xml:space="preserve">), uno de cada cuatro jóvenes entre 7 y 17 años muestra baja autoestima, acompañada de síntomas como depresión, </w:t>
      </w:r>
      <w:r w:rsidR="001A0968">
        <w:rPr>
          <w:sz w:val="24"/>
        </w:rPr>
        <w:t>ansiedad y estrés postraumático;</w:t>
      </w:r>
      <w:r w:rsidR="001A0968" w:rsidRPr="00C30257">
        <w:rPr>
          <w:sz w:val="24"/>
        </w:rPr>
        <w:t xml:space="preserve"> </w:t>
      </w:r>
      <w:r w:rsidR="00B955E8">
        <w:rPr>
          <w:sz w:val="24"/>
        </w:rPr>
        <w:t xml:space="preserve"> </w:t>
      </w:r>
      <w:r w:rsidR="001A0968">
        <w:rPr>
          <w:sz w:val="24"/>
        </w:rPr>
        <w:t>otr</w:t>
      </w:r>
      <w:r w:rsidR="00C30257" w:rsidRPr="00C30257">
        <w:rPr>
          <w:sz w:val="24"/>
        </w:rPr>
        <w:t xml:space="preserve">a encuesta aplicada a 4,500 niños y adolescentes </w:t>
      </w:r>
      <w:r w:rsidR="00B955E8">
        <w:rPr>
          <w:sz w:val="24"/>
        </w:rPr>
        <w:t xml:space="preserve">ecuatorianos </w:t>
      </w:r>
      <w:r w:rsidR="00C30257" w:rsidRPr="00C30257">
        <w:rPr>
          <w:sz w:val="24"/>
        </w:rPr>
        <w:t>evidenció que el 40% presentaba altos niveles de estrés y angustia (Unicef, 2020), siendo los más afectados aquellos en la educación básica superior o bachillerato.</w:t>
      </w:r>
      <w:r w:rsidR="00B955E8">
        <w:rPr>
          <w:sz w:val="24"/>
        </w:rPr>
        <w:t xml:space="preserve"> </w:t>
      </w:r>
    </w:p>
    <w:p w14:paraId="2AF8A685" w14:textId="77777777" w:rsidR="001A0968" w:rsidRDefault="001A0968" w:rsidP="00B05A05">
      <w:pPr>
        <w:widowControl/>
        <w:autoSpaceDE/>
        <w:autoSpaceDN/>
        <w:spacing w:line="360" w:lineRule="auto"/>
        <w:jc w:val="both"/>
      </w:pPr>
    </w:p>
    <w:p w14:paraId="3F3486EC" w14:textId="7A508E46" w:rsidR="00E2041C" w:rsidRDefault="001A0968" w:rsidP="00B05A05">
      <w:pPr>
        <w:widowControl/>
        <w:autoSpaceDE/>
        <w:autoSpaceDN/>
        <w:spacing w:line="360" w:lineRule="auto"/>
        <w:jc w:val="both"/>
        <w:rPr>
          <w:sz w:val="24"/>
        </w:rPr>
      </w:pPr>
      <w:r>
        <w:t xml:space="preserve">En Perú, existe el Protocolo de salud mental para la juventud, </w:t>
      </w:r>
      <w:r w:rsidR="00E2041C">
        <w:t>PROTOCOLO N.°001-2023-JUS/PRONACEJ</w:t>
      </w:r>
      <w:r>
        <w:t>, donde se expone que</w:t>
      </w:r>
      <w:r w:rsidRPr="001A0968">
        <w:t xml:space="preserve"> </w:t>
      </w:r>
      <w:r>
        <w:t>“La problemática de la salud mental en la adolescencia se ha incrementado en los últimos años, la depresión, la ansiedad y los trastornos del comportamiento se encuentran entre las principales causas de enfermedad y discapacidad. El suicidio es la cuarta causa de muerte entre los jóvenes de 15 a 19 años” (Ministerio de Justicia, (2023), pág.2 de 39).</w:t>
      </w:r>
    </w:p>
    <w:p w14:paraId="7BB222F4" w14:textId="02465562" w:rsidR="00C30257" w:rsidRPr="00C30257" w:rsidRDefault="00C30257" w:rsidP="00AD652C">
      <w:pPr>
        <w:widowControl/>
        <w:autoSpaceDE/>
        <w:autoSpaceDN/>
        <w:spacing w:line="360" w:lineRule="auto"/>
        <w:jc w:val="both"/>
        <w:rPr>
          <w:sz w:val="24"/>
        </w:rPr>
      </w:pPr>
    </w:p>
    <w:p w14:paraId="7BF3E392" w14:textId="34849E10" w:rsidR="00C30257" w:rsidRDefault="0069387B" w:rsidP="00AD652C">
      <w:pPr>
        <w:widowControl/>
        <w:autoSpaceDE/>
        <w:autoSpaceDN/>
        <w:spacing w:line="360" w:lineRule="auto"/>
        <w:jc w:val="both"/>
        <w:rPr>
          <w:sz w:val="24"/>
        </w:rPr>
      </w:pPr>
      <w:r>
        <w:rPr>
          <w:sz w:val="24"/>
        </w:rPr>
        <w:t>Estudios realizados en Ecuador</w:t>
      </w:r>
      <w:r w:rsidR="00C30257" w:rsidRPr="00C30257">
        <w:rPr>
          <w:sz w:val="24"/>
        </w:rPr>
        <w:t xml:space="preserve"> resalta</w:t>
      </w:r>
      <w:r>
        <w:rPr>
          <w:sz w:val="24"/>
        </w:rPr>
        <w:t>n</w:t>
      </w:r>
      <w:r w:rsidR="00C30257" w:rsidRPr="00C30257">
        <w:rPr>
          <w:sz w:val="24"/>
        </w:rPr>
        <w:t xml:space="preserve"> que</w:t>
      </w:r>
      <w:r>
        <w:rPr>
          <w:sz w:val="24"/>
        </w:rPr>
        <w:t>,</w:t>
      </w:r>
      <w:r w:rsidR="00C30257" w:rsidRPr="00C30257">
        <w:rPr>
          <w:sz w:val="24"/>
        </w:rPr>
        <w:t xml:space="preserve"> el 65% de las familias ecuatorianas son disfuncionales, lo que contribuye a problemas emocionales en los hijos, tales como inseguridad, baja autoestima y depresión</w:t>
      </w:r>
      <w:r>
        <w:rPr>
          <w:sz w:val="24"/>
        </w:rPr>
        <w:t xml:space="preserve"> (</w:t>
      </w:r>
      <w:r w:rsidRPr="00C30257">
        <w:rPr>
          <w:sz w:val="24"/>
        </w:rPr>
        <w:t>Castillo</w:t>
      </w:r>
      <w:r>
        <w:rPr>
          <w:sz w:val="24"/>
        </w:rPr>
        <w:t xml:space="preserve">, </w:t>
      </w:r>
      <w:r w:rsidRPr="00C30257">
        <w:rPr>
          <w:sz w:val="24"/>
        </w:rPr>
        <w:t>2020)</w:t>
      </w:r>
      <w:r w:rsidR="00C30257" w:rsidRPr="00C30257">
        <w:rPr>
          <w:sz w:val="24"/>
        </w:rPr>
        <w:t>.</w:t>
      </w:r>
    </w:p>
    <w:p w14:paraId="30627DE5" w14:textId="77777777" w:rsidR="0057432C" w:rsidRDefault="0057432C" w:rsidP="00AD652C">
      <w:pPr>
        <w:widowControl/>
        <w:autoSpaceDE/>
        <w:autoSpaceDN/>
        <w:spacing w:line="360" w:lineRule="auto"/>
        <w:jc w:val="both"/>
        <w:rPr>
          <w:color w:val="000000"/>
          <w:sz w:val="24"/>
          <w:szCs w:val="24"/>
          <w:shd w:val="clear" w:color="auto" w:fill="FFFFFF"/>
        </w:rPr>
      </w:pPr>
    </w:p>
    <w:p w14:paraId="7016FF11" w14:textId="3D02B92D" w:rsidR="00C86326" w:rsidRDefault="003E41FA" w:rsidP="0057432C">
      <w:pPr>
        <w:widowControl/>
        <w:autoSpaceDE/>
        <w:autoSpaceDN/>
        <w:spacing w:line="360" w:lineRule="auto"/>
        <w:jc w:val="both"/>
        <w:rPr>
          <w:sz w:val="24"/>
        </w:rPr>
      </w:pPr>
      <w:r w:rsidRPr="003E41FA">
        <w:rPr>
          <w:color w:val="000000"/>
          <w:sz w:val="24"/>
          <w:szCs w:val="24"/>
          <w:shd w:val="clear" w:color="auto" w:fill="FFFFFF"/>
        </w:rPr>
        <w:t xml:space="preserve">Una adecuada formación de la autoestima </w:t>
      </w:r>
      <w:r w:rsidR="00317F35">
        <w:rPr>
          <w:color w:val="000000"/>
          <w:sz w:val="24"/>
          <w:szCs w:val="24"/>
          <w:shd w:val="clear" w:color="auto" w:fill="FFFFFF"/>
        </w:rPr>
        <w:t>implica</w:t>
      </w:r>
      <w:r w:rsidRPr="003E41FA">
        <w:rPr>
          <w:color w:val="000000"/>
          <w:sz w:val="24"/>
          <w:szCs w:val="24"/>
          <w:shd w:val="clear" w:color="auto" w:fill="FFFFFF"/>
        </w:rPr>
        <w:t xml:space="preserve"> adolescentes estables, sanos y con h</w:t>
      </w:r>
      <w:r w:rsidR="00317F35">
        <w:rPr>
          <w:color w:val="000000"/>
          <w:sz w:val="24"/>
          <w:szCs w:val="24"/>
          <w:shd w:val="clear" w:color="auto" w:fill="FFFFFF"/>
        </w:rPr>
        <w:t xml:space="preserve">abilidades </w:t>
      </w:r>
      <w:r w:rsidRPr="003E41FA">
        <w:rPr>
          <w:color w:val="000000"/>
          <w:sz w:val="24"/>
          <w:szCs w:val="24"/>
          <w:shd w:val="clear" w:color="auto" w:fill="FFFFFF"/>
        </w:rPr>
        <w:t xml:space="preserve">para asumir </w:t>
      </w:r>
      <w:r w:rsidR="00317F35">
        <w:rPr>
          <w:color w:val="000000"/>
          <w:sz w:val="24"/>
          <w:szCs w:val="24"/>
          <w:shd w:val="clear" w:color="auto" w:fill="FFFFFF"/>
        </w:rPr>
        <w:t xml:space="preserve">los </w:t>
      </w:r>
      <w:r w:rsidRPr="003E41FA">
        <w:rPr>
          <w:color w:val="000000"/>
          <w:sz w:val="24"/>
          <w:szCs w:val="24"/>
          <w:shd w:val="clear" w:color="auto" w:fill="FFFFFF"/>
        </w:rPr>
        <w:t xml:space="preserve">cambios </w:t>
      </w:r>
      <w:r w:rsidR="00317F35">
        <w:rPr>
          <w:color w:val="000000"/>
          <w:sz w:val="24"/>
          <w:szCs w:val="24"/>
          <w:shd w:val="clear" w:color="auto" w:fill="FFFFFF"/>
        </w:rPr>
        <w:t>inherentes a su etapa de vida</w:t>
      </w:r>
      <w:r w:rsidRPr="003E41FA">
        <w:rPr>
          <w:color w:val="000000"/>
          <w:sz w:val="24"/>
          <w:szCs w:val="24"/>
          <w:shd w:val="clear" w:color="auto" w:fill="FFFFFF"/>
        </w:rPr>
        <w:t xml:space="preserve">. </w:t>
      </w:r>
      <w:r w:rsidR="00317F35">
        <w:rPr>
          <w:color w:val="000000"/>
          <w:sz w:val="24"/>
          <w:szCs w:val="24"/>
          <w:shd w:val="clear" w:color="auto" w:fill="FFFFFF"/>
        </w:rPr>
        <w:t xml:space="preserve">De ahí la importancia de que las instituciones escolares </w:t>
      </w:r>
      <w:r w:rsidRPr="003E41FA">
        <w:rPr>
          <w:color w:val="000000"/>
          <w:sz w:val="24"/>
          <w:szCs w:val="24"/>
          <w:shd w:val="clear" w:color="auto" w:fill="FFFFFF"/>
        </w:rPr>
        <w:t xml:space="preserve">junto a la familia, </w:t>
      </w:r>
      <w:r w:rsidR="00317F35">
        <w:rPr>
          <w:color w:val="000000"/>
          <w:sz w:val="24"/>
          <w:szCs w:val="24"/>
          <w:shd w:val="clear" w:color="auto" w:fill="FFFFFF"/>
        </w:rPr>
        <w:t>desempeñen un rol activo en ese sentido, por ser la base primordial</w:t>
      </w:r>
      <w:r w:rsidRPr="003E41FA">
        <w:rPr>
          <w:color w:val="000000"/>
          <w:sz w:val="24"/>
          <w:szCs w:val="24"/>
          <w:shd w:val="clear" w:color="auto" w:fill="FFFFFF"/>
        </w:rPr>
        <w:t xml:space="preserve"> de</w:t>
      </w:r>
      <w:r w:rsidR="00317F35">
        <w:rPr>
          <w:color w:val="000000"/>
          <w:sz w:val="24"/>
          <w:szCs w:val="24"/>
          <w:shd w:val="clear" w:color="auto" w:fill="FFFFFF"/>
        </w:rPr>
        <w:t xml:space="preserve"> la</w:t>
      </w:r>
      <w:r w:rsidRPr="003E41FA">
        <w:rPr>
          <w:color w:val="000000"/>
          <w:sz w:val="24"/>
          <w:szCs w:val="24"/>
          <w:shd w:val="clear" w:color="auto" w:fill="FFFFFF"/>
        </w:rPr>
        <w:t xml:space="preserve"> educación y socialización durante la adolescencia</w:t>
      </w:r>
      <w:r w:rsidR="0057432C">
        <w:rPr>
          <w:color w:val="000000"/>
          <w:sz w:val="24"/>
          <w:szCs w:val="24"/>
          <w:shd w:val="clear" w:color="auto" w:fill="FFFFFF"/>
        </w:rPr>
        <w:t>, momento en que</w:t>
      </w:r>
      <w:r w:rsidR="00C30257" w:rsidRPr="00C30257">
        <w:rPr>
          <w:sz w:val="24"/>
        </w:rPr>
        <w:t xml:space="preserve"> la aceptación de uno mismo </w:t>
      </w:r>
      <w:r w:rsidR="0057432C">
        <w:rPr>
          <w:sz w:val="24"/>
        </w:rPr>
        <w:t xml:space="preserve">es imprescindible </w:t>
      </w:r>
      <w:r w:rsidR="00C30257" w:rsidRPr="00C30257">
        <w:rPr>
          <w:sz w:val="24"/>
        </w:rPr>
        <w:t>en la adaptación y la formación de la personalidad.</w:t>
      </w:r>
    </w:p>
    <w:p w14:paraId="37ED77F9" w14:textId="7597D822" w:rsidR="00AD652C" w:rsidRPr="000719A2" w:rsidRDefault="0057432C" w:rsidP="00AD652C">
      <w:pPr>
        <w:widowControl/>
        <w:autoSpaceDE/>
        <w:autoSpaceDN/>
        <w:spacing w:line="360" w:lineRule="auto"/>
        <w:jc w:val="both"/>
        <w:rPr>
          <w:sz w:val="24"/>
          <w:szCs w:val="24"/>
        </w:rPr>
      </w:pPr>
      <w:r>
        <w:rPr>
          <w:sz w:val="24"/>
          <w:szCs w:val="24"/>
        </w:rPr>
        <w:t>Según lo planteado por Alcántara, (2021)</w:t>
      </w:r>
      <w:r w:rsidR="000719A2" w:rsidRPr="0057432C">
        <w:rPr>
          <w:sz w:val="24"/>
          <w:szCs w:val="24"/>
        </w:rPr>
        <w:t xml:space="preserve"> </w:t>
      </w:r>
      <w:r>
        <w:rPr>
          <w:sz w:val="24"/>
          <w:szCs w:val="24"/>
        </w:rPr>
        <w:t xml:space="preserve">la autoestima </w:t>
      </w:r>
      <w:r w:rsidR="00FA4A24">
        <w:rPr>
          <w:sz w:val="24"/>
          <w:szCs w:val="24"/>
        </w:rPr>
        <w:t>del</w:t>
      </w:r>
      <w:r w:rsidR="00FA4A24" w:rsidRPr="0057432C">
        <w:rPr>
          <w:sz w:val="24"/>
          <w:szCs w:val="24"/>
        </w:rPr>
        <w:t xml:space="preserve"> adolescente</w:t>
      </w:r>
      <w:r w:rsidR="00FA4A24">
        <w:rPr>
          <w:sz w:val="24"/>
          <w:szCs w:val="24"/>
        </w:rPr>
        <w:t xml:space="preserve"> </w:t>
      </w:r>
      <w:r>
        <w:rPr>
          <w:sz w:val="24"/>
          <w:szCs w:val="24"/>
        </w:rPr>
        <w:t xml:space="preserve">es </w:t>
      </w:r>
      <w:r w:rsidR="00FA4A24">
        <w:rPr>
          <w:sz w:val="24"/>
          <w:szCs w:val="24"/>
        </w:rPr>
        <w:t>la</w:t>
      </w:r>
      <w:r w:rsidR="000719A2" w:rsidRPr="0057432C">
        <w:rPr>
          <w:sz w:val="24"/>
          <w:szCs w:val="24"/>
        </w:rPr>
        <w:t xml:space="preserve"> </w:t>
      </w:r>
      <w:r w:rsidR="00FA4A24">
        <w:rPr>
          <w:sz w:val="24"/>
          <w:szCs w:val="24"/>
        </w:rPr>
        <w:t>auto</w:t>
      </w:r>
      <w:r w:rsidR="000719A2" w:rsidRPr="0057432C">
        <w:rPr>
          <w:sz w:val="24"/>
          <w:szCs w:val="24"/>
        </w:rPr>
        <w:t>valoración de todo lo positivo y de lo negativo</w:t>
      </w:r>
      <w:r w:rsidR="00FA4A24">
        <w:rPr>
          <w:sz w:val="24"/>
          <w:szCs w:val="24"/>
        </w:rPr>
        <w:t>, incluye</w:t>
      </w:r>
      <w:r w:rsidR="000719A2" w:rsidRPr="0057432C">
        <w:rPr>
          <w:sz w:val="24"/>
          <w:szCs w:val="24"/>
        </w:rPr>
        <w:t xml:space="preserve"> sentimientos y emociones </w:t>
      </w:r>
      <w:r w:rsidR="00FA4A24">
        <w:rPr>
          <w:sz w:val="24"/>
          <w:szCs w:val="24"/>
        </w:rPr>
        <w:t xml:space="preserve">hacía </w:t>
      </w:r>
      <w:r w:rsidR="000719A2" w:rsidRPr="0057432C">
        <w:rPr>
          <w:sz w:val="24"/>
          <w:szCs w:val="24"/>
        </w:rPr>
        <w:t>sí mism</w:t>
      </w:r>
      <w:r w:rsidR="00FA4A24">
        <w:rPr>
          <w:sz w:val="24"/>
          <w:szCs w:val="24"/>
        </w:rPr>
        <w:t>o</w:t>
      </w:r>
      <w:r w:rsidR="000719A2" w:rsidRPr="0057432C">
        <w:rPr>
          <w:sz w:val="24"/>
          <w:szCs w:val="24"/>
        </w:rPr>
        <w:t>.</w:t>
      </w:r>
    </w:p>
    <w:p w14:paraId="02E7C2F4" w14:textId="1DBB9CDF" w:rsidR="00C30257" w:rsidRPr="00C30257" w:rsidRDefault="006429C8" w:rsidP="00AD652C">
      <w:pPr>
        <w:widowControl/>
        <w:autoSpaceDE/>
        <w:autoSpaceDN/>
        <w:spacing w:line="360" w:lineRule="auto"/>
        <w:jc w:val="both"/>
        <w:rPr>
          <w:sz w:val="24"/>
          <w:szCs w:val="24"/>
          <w:lang w:val="es-MX" w:eastAsia="es-MX"/>
        </w:rPr>
      </w:pPr>
      <w:r>
        <w:rPr>
          <w:sz w:val="24"/>
          <w:szCs w:val="24"/>
          <w:lang w:val="es-MX" w:eastAsia="es-MX"/>
        </w:rPr>
        <w:t>U</w:t>
      </w:r>
      <w:r w:rsidR="00FF3AF2">
        <w:rPr>
          <w:sz w:val="24"/>
          <w:szCs w:val="24"/>
          <w:lang w:val="es-MX" w:eastAsia="es-MX"/>
        </w:rPr>
        <w:t>n estudio realizado en España por</w:t>
      </w:r>
      <w:r w:rsidR="00C30257" w:rsidRPr="00C30257">
        <w:rPr>
          <w:sz w:val="24"/>
          <w:szCs w:val="24"/>
          <w:lang w:val="es-MX" w:eastAsia="es-MX"/>
        </w:rPr>
        <w:t xml:space="preserve"> </w:t>
      </w:r>
      <w:r w:rsidR="00B05A05">
        <w:rPr>
          <w:sz w:val="24"/>
          <w:szCs w:val="24"/>
          <w:lang w:val="es-MX" w:eastAsia="es-MX"/>
        </w:rPr>
        <w:t xml:space="preserve">los autores </w:t>
      </w:r>
      <w:proofErr w:type="spellStart"/>
      <w:r w:rsidR="00C30257" w:rsidRPr="00C30257">
        <w:rPr>
          <w:sz w:val="24"/>
          <w:szCs w:val="24"/>
          <w:lang w:val="es-MX" w:eastAsia="es-MX"/>
        </w:rPr>
        <w:t>Duclos</w:t>
      </w:r>
      <w:proofErr w:type="spellEnd"/>
      <w:r w:rsidR="00C30257" w:rsidRPr="00C30257">
        <w:rPr>
          <w:sz w:val="24"/>
          <w:szCs w:val="24"/>
          <w:lang w:val="es-MX" w:eastAsia="es-MX"/>
        </w:rPr>
        <w:t xml:space="preserve">, Laporte y Ross (2003), </w:t>
      </w:r>
      <w:r w:rsidR="00FF3AF2">
        <w:rPr>
          <w:sz w:val="24"/>
          <w:szCs w:val="24"/>
          <w:lang w:val="es-MX" w:eastAsia="es-MX"/>
        </w:rPr>
        <w:t xml:space="preserve">destacan </w:t>
      </w:r>
      <w:r w:rsidR="00C30257" w:rsidRPr="00C30257">
        <w:rPr>
          <w:sz w:val="24"/>
          <w:szCs w:val="24"/>
          <w:lang w:val="es-MX" w:eastAsia="es-MX"/>
        </w:rPr>
        <w:t xml:space="preserve">la adolescencia </w:t>
      </w:r>
      <w:r w:rsidR="00FF3AF2">
        <w:rPr>
          <w:sz w:val="24"/>
          <w:szCs w:val="24"/>
          <w:lang w:val="es-MX" w:eastAsia="es-MX"/>
        </w:rPr>
        <w:t>como</w:t>
      </w:r>
      <w:r w:rsidR="00C30257" w:rsidRPr="00C30257">
        <w:rPr>
          <w:sz w:val="24"/>
          <w:szCs w:val="24"/>
          <w:lang w:val="es-MX" w:eastAsia="es-MX"/>
        </w:rPr>
        <w:t xml:space="preserve"> una etapa de transición crucial entre la niñez y la adultez temprana, caracterizada por transformaciones significativas tanto físicas como emocionales. Durante este período, los adolescentes enfrentan múltiples desafíos que requieren una autoestima sólida, esta influencia puede extenderse a diversas áreas de su vida (</w:t>
      </w:r>
      <w:r w:rsidR="00317EEA">
        <w:rPr>
          <w:sz w:val="24"/>
          <w:szCs w:val="24"/>
          <w:lang w:val="es-MX" w:eastAsia="es-MX"/>
        </w:rPr>
        <w:t>Pilco y Jaramillo</w:t>
      </w:r>
      <w:r w:rsidR="00C30257" w:rsidRPr="00C30257">
        <w:rPr>
          <w:sz w:val="24"/>
          <w:szCs w:val="24"/>
          <w:lang w:val="es-MX" w:eastAsia="es-MX"/>
        </w:rPr>
        <w:t>, 20</w:t>
      </w:r>
      <w:r w:rsidR="00317EEA">
        <w:rPr>
          <w:sz w:val="24"/>
          <w:szCs w:val="24"/>
          <w:lang w:val="es-MX" w:eastAsia="es-MX"/>
        </w:rPr>
        <w:t>23</w:t>
      </w:r>
      <w:r w:rsidR="00C30257" w:rsidRPr="00C30257">
        <w:rPr>
          <w:sz w:val="24"/>
          <w:szCs w:val="24"/>
          <w:lang w:val="es-MX" w:eastAsia="es-MX"/>
        </w:rPr>
        <w:t>).</w:t>
      </w:r>
    </w:p>
    <w:p w14:paraId="102EB2F5" w14:textId="2704C709" w:rsidR="00C30257" w:rsidRPr="00C30257" w:rsidRDefault="00C30257" w:rsidP="00AD652C">
      <w:pPr>
        <w:widowControl/>
        <w:autoSpaceDE/>
        <w:autoSpaceDN/>
        <w:spacing w:line="360" w:lineRule="auto"/>
        <w:jc w:val="both"/>
        <w:rPr>
          <w:sz w:val="24"/>
          <w:szCs w:val="24"/>
          <w:lang w:val="es-MX" w:eastAsia="es-MX"/>
        </w:rPr>
      </w:pPr>
      <w:r w:rsidRPr="00C30257">
        <w:rPr>
          <w:sz w:val="24"/>
          <w:szCs w:val="24"/>
          <w:lang w:val="es-MX" w:eastAsia="es-MX"/>
        </w:rPr>
        <w:t>En términos del desarrollo general, la autoestima suele aumentar durante la infancia, pero en muchos adolescentes experimenta un descenso notable (</w:t>
      </w:r>
      <w:r w:rsidR="00973C0B">
        <w:rPr>
          <w:sz w:val="24"/>
          <w:szCs w:val="24"/>
          <w:lang w:val="es-MX" w:eastAsia="es-MX"/>
        </w:rPr>
        <w:t>Díaz</w:t>
      </w:r>
      <w:r w:rsidR="00283492" w:rsidRPr="00C30257">
        <w:rPr>
          <w:sz w:val="24"/>
          <w:szCs w:val="24"/>
          <w:lang w:val="es-MX" w:eastAsia="es-MX"/>
        </w:rPr>
        <w:t>,</w:t>
      </w:r>
      <w:r w:rsidR="00283492">
        <w:rPr>
          <w:sz w:val="24"/>
          <w:szCs w:val="24"/>
          <w:lang w:val="es-MX" w:eastAsia="es-MX"/>
        </w:rPr>
        <w:t xml:space="preserve"> </w:t>
      </w:r>
      <w:r w:rsidR="00283492" w:rsidRPr="00E706B6">
        <w:rPr>
          <w:sz w:val="24"/>
        </w:rPr>
        <w:t>Fuentes</w:t>
      </w:r>
      <w:r w:rsidR="00283492">
        <w:rPr>
          <w:sz w:val="24"/>
        </w:rPr>
        <w:t xml:space="preserve"> &amp; </w:t>
      </w:r>
      <w:proofErr w:type="spellStart"/>
      <w:r w:rsidR="00283492">
        <w:rPr>
          <w:sz w:val="24"/>
        </w:rPr>
        <w:t>Senra</w:t>
      </w:r>
      <w:proofErr w:type="spellEnd"/>
      <w:r w:rsidR="00283492">
        <w:rPr>
          <w:sz w:val="24"/>
          <w:szCs w:val="24"/>
          <w:lang w:val="es-MX" w:eastAsia="es-MX"/>
        </w:rPr>
        <w:t>,</w:t>
      </w:r>
      <w:r w:rsidR="00973C0B">
        <w:rPr>
          <w:sz w:val="24"/>
          <w:szCs w:val="24"/>
          <w:lang w:val="es-MX" w:eastAsia="es-MX"/>
        </w:rPr>
        <w:t xml:space="preserve"> 2018</w:t>
      </w:r>
      <w:r w:rsidRPr="00C30257">
        <w:rPr>
          <w:sz w:val="24"/>
          <w:szCs w:val="24"/>
          <w:lang w:val="es-MX" w:eastAsia="es-MX"/>
        </w:rPr>
        <w:t xml:space="preserve">). </w:t>
      </w:r>
      <w:r w:rsidR="006429C8">
        <w:rPr>
          <w:sz w:val="24"/>
          <w:szCs w:val="24"/>
          <w:lang w:val="es-MX" w:eastAsia="es-MX"/>
        </w:rPr>
        <w:t xml:space="preserve">Los autores </w:t>
      </w:r>
      <w:r w:rsidRPr="00C30257">
        <w:rPr>
          <w:sz w:val="24"/>
          <w:szCs w:val="24"/>
          <w:lang w:val="es-MX" w:eastAsia="es-MX"/>
        </w:rPr>
        <w:t xml:space="preserve">Riquelme, García y Serra (2018) </w:t>
      </w:r>
      <w:r w:rsidR="006429C8">
        <w:rPr>
          <w:sz w:val="24"/>
          <w:szCs w:val="24"/>
          <w:lang w:val="es-MX" w:eastAsia="es-MX"/>
        </w:rPr>
        <w:t xml:space="preserve">han referido </w:t>
      </w:r>
      <w:r w:rsidRPr="00C30257">
        <w:rPr>
          <w:sz w:val="24"/>
          <w:szCs w:val="24"/>
          <w:lang w:val="es-MX" w:eastAsia="es-MX"/>
        </w:rPr>
        <w:t>que esta disminución es particularmente acelerada en las mujeres durante la adolescencia temprana, en comparación con los hombres.</w:t>
      </w:r>
      <w:r w:rsidR="006429C8">
        <w:rPr>
          <w:sz w:val="24"/>
          <w:szCs w:val="24"/>
          <w:lang w:val="es-MX" w:eastAsia="es-MX"/>
        </w:rPr>
        <w:t xml:space="preserve"> </w:t>
      </w:r>
    </w:p>
    <w:p w14:paraId="003A211B" w14:textId="227DC126" w:rsidR="00E2203F" w:rsidRDefault="006429C8" w:rsidP="00AD652C">
      <w:pPr>
        <w:pStyle w:val="NormalWeb"/>
        <w:spacing w:before="0" w:beforeAutospacing="0" w:after="0" w:afterAutospacing="0" w:line="360" w:lineRule="auto"/>
        <w:jc w:val="both"/>
        <w:rPr>
          <w:szCs w:val="22"/>
          <w:lang w:val="es-ES" w:eastAsia="en-US"/>
        </w:rPr>
      </w:pPr>
      <w:r>
        <w:rPr>
          <w:szCs w:val="22"/>
          <w:lang w:val="es-ES" w:eastAsia="en-US"/>
        </w:rPr>
        <w:t xml:space="preserve">En esa misma línea, </w:t>
      </w:r>
      <w:r w:rsidR="00E2203F" w:rsidRPr="00E2203F">
        <w:rPr>
          <w:szCs w:val="22"/>
          <w:lang w:val="es-ES" w:eastAsia="en-US"/>
        </w:rPr>
        <w:t>Saavedra (2004) señala que la autoestima actúa como un mecanismo clave de protección psicológica, influyendo directamente en la autovaloración, la salud mental y el desarrollo de la personalidad. Según Maslow (1991), las personas con alta autoestima suelen mostrar seguridad, competencia y éxito, mientras que quienes tienen baja autoestima tienden a experimentar sentimientos de inferioridad, frustración y desesperanza, lo que aumenta el riesgo de padecer trastornos mentales</w:t>
      </w:r>
      <w:r w:rsidR="00973C0B">
        <w:rPr>
          <w:szCs w:val="22"/>
          <w:lang w:val="es-ES" w:eastAsia="en-US"/>
        </w:rPr>
        <w:t xml:space="preserve"> </w:t>
      </w:r>
      <w:r w:rsidR="00973C0B" w:rsidRPr="00C30257">
        <w:t>(</w:t>
      </w:r>
      <w:r w:rsidR="00973C0B">
        <w:t>Pilco y Jaramillo</w:t>
      </w:r>
      <w:r w:rsidR="00973C0B" w:rsidRPr="00C30257">
        <w:t>, 20</w:t>
      </w:r>
      <w:r w:rsidR="00973C0B">
        <w:t>23</w:t>
      </w:r>
      <w:r w:rsidR="00973C0B" w:rsidRPr="00C30257">
        <w:t>)</w:t>
      </w:r>
      <w:r w:rsidR="00973C0B">
        <w:t>.</w:t>
      </w:r>
    </w:p>
    <w:p w14:paraId="5114A641" w14:textId="6FA23782" w:rsidR="00E2203F" w:rsidRDefault="006429C8" w:rsidP="00AD652C">
      <w:pPr>
        <w:widowControl/>
        <w:autoSpaceDE/>
        <w:autoSpaceDN/>
        <w:spacing w:line="360" w:lineRule="auto"/>
        <w:jc w:val="both"/>
        <w:rPr>
          <w:sz w:val="24"/>
        </w:rPr>
      </w:pPr>
      <w:r>
        <w:rPr>
          <w:sz w:val="24"/>
        </w:rPr>
        <w:t>No obstante, es de destacar que existen d</w:t>
      </w:r>
      <w:r w:rsidR="00E2203F" w:rsidRPr="00E2203F">
        <w:rPr>
          <w:sz w:val="24"/>
        </w:rPr>
        <w:t xml:space="preserve">iversos factores </w:t>
      </w:r>
      <w:r>
        <w:rPr>
          <w:sz w:val="24"/>
        </w:rPr>
        <w:t xml:space="preserve">que </w:t>
      </w:r>
      <w:r w:rsidR="00E2203F" w:rsidRPr="00E2203F">
        <w:rPr>
          <w:sz w:val="24"/>
        </w:rPr>
        <w:t>afecta</w:t>
      </w:r>
      <w:r>
        <w:rPr>
          <w:sz w:val="24"/>
        </w:rPr>
        <w:t>n el b</w:t>
      </w:r>
      <w:r w:rsidR="001F2276">
        <w:rPr>
          <w:sz w:val="24"/>
        </w:rPr>
        <w:t>u</w:t>
      </w:r>
      <w:r>
        <w:rPr>
          <w:sz w:val="24"/>
        </w:rPr>
        <w:t>en desarrollo de</w:t>
      </w:r>
      <w:r w:rsidR="00E2203F" w:rsidRPr="00E2203F">
        <w:rPr>
          <w:sz w:val="24"/>
        </w:rPr>
        <w:t xml:space="preserve"> la autoestima, </w:t>
      </w:r>
      <w:r>
        <w:rPr>
          <w:sz w:val="24"/>
        </w:rPr>
        <w:t xml:space="preserve">y pueden ser: </w:t>
      </w:r>
      <w:r w:rsidR="00E2203F" w:rsidRPr="00E2203F">
        <w:rPr>
          <w:sz w:val="24"/>
        </w:rPr>
        <w:t xml:space="preserve">las relaciones amistosas, el entorno escolar y </w:t>
      </w:r>
      <w:r>
        <w:rPr>
          <w:sz w:val="24"/>
        </w:rPr>
        <w:t xml:space="preserve">otros </w:t>
      </w:r>
      <w:r w:rsidR="00E2203F" w:rsidRPr="00E2203F">
        <w:rPr>
          <w:sz w:val="24"/>
        </w:rPr>
        <w:t>aspectos internos</w:t>
      </w:r>
      <w:r>
        <w:rPr>
          <w:sz w:val="24"/>
        </w:rPr>
        <w:t xml:space="preserve"> del adolescente </w:t>
      </w:r>
      <w:r w:rsidR="00E2203F" w:rsidRPr="00E2203F">
        <w:rPr>
          <w:sz w:val="24"/>
        </w:rPr>
        <w:t>(</w:t>
      </w:r>
      <w:proofErr w:type="spellStart"/>
      <w:r w:rsidR="00E2203F" w:rsidRPr="00E2203F">
        <w:rPr>
          <w:sz w:val="24"/>
        </w:rPr>
        <w:t>Tacca</w:t>
      </w:r>
      <w:proofErr w:type="spellEnd"/>
      <w:r w:rsidR="00E2203F" w:rsidRPr="00E2203F">
        <w:rPr>
          <w:sz w:val="24"/>
        </w:rPr>
        <w:t xml:space="preserve">, </w:t>
      </w:r>
      <w:proofErr w:type="spellStart"/>
      <w:r w:rsidR="002F0C87">
        <w:rPr>
          <w:sz w:val="24"/>
        </w:rPr>
        <w:t>Cuarez</w:t>
      </w:r>
      <w:proofErr w:type="spellEnd"/>
      <w:r w:rsidR="002F0C87">
        <w:rPr>
          <w:sz w:val="24"/>
        </w:rPr>
        <w:t xml:space="preserve"> y Quispe</w:t>
      </w:r>
      <w:r w:rsidR="00E2203F" w:rsidRPr="00E2203F">
        <w:rPr>
          <w:sz w:val="24"/>
        </w:rPr>
        <w:t xml:space="preserve">, 2020). Sin embargo, el rol de la familia es esencial en este proceso (Panesso y Arango, 2017). </w:t>
      </w:r>
      <w:r w:rsidR="001641F1">
        <w:rPr>
          <w:sz w:val="24"/>
        </w:rPr>
        <w:t xml:space="preserve">Los autores </w:t>
      </w:r>
      <w:r w:rsidR="00E2203F" w:rsidRPr="00E2203F">
        <w:rPr>
          <w:sz w:val="24"/>
        </w:rPr>
        <w:t>Rivera y Proaño (2017)</w:t>
      </w:r>
      <w:r>
        <w:rPr>
          <w:sz w:val="24"/>
        </w:rPr>
        <w:t xml:space="preserve">, </w:t>
      </w:r>
      <w:r w:rsidR="00E2203F" w:rsidRPr="00E2203F">
        <w:rPr>
          <w:sz w:val="24"/>
        </w:rPr>
        <w:lastRenderedPageBreak/>
        <w:t>enfatiza</w:t>
      </w:r>
      <w:r>
        <w:rPr>
          <w:sz w:val="24"/>
        </w:rPr>
        <w:t>n</w:t>
      </w:r>
      <w:r w:rsidR="00E2203F" w:rsidRPr="00E2203F">
        <w:rPr>
          <w:sz w:val="24"/>
        </w:rPr>
        <w:t xml:space="preserve"> que la familia es la base para el desarrollo del carácter humano</w:t>
      </w:r>
      <w:r>
        <w:rPr>
          <w:sz w:val="24"/>
        </w:rPr>
        <w:t>; d</w:t>
      </w:r>
      <w:r w:rsidR="00E2203F" w:rsidRPr="00E2203F">
        <w:rPr>
          <w:sz w:val="24"/>
        </w:rPr>
        <w:t>esde los primeros años de vida hasta la vejez, el hogar constituye el entorno primordial para el crecimiento físico, emocional y social de las personas (Ahedo</w:t>
      </w:r>
      <w:r w:rsidR="00380998">
        <w:rPr>
          <w:sz w:val="24"/>
        </w:rPr>
        <w:t>,</w:t>
      </w:r>
      <w:r w:rsidR="00024130">
        <w:rPr>
          <w:sz w:val="24"/>
        </w:rPr>
        <w:t xml:space="preserve"> </w:t>
      </w:r>
      <w:r w:rsidR="00380998" w:rsidRPr="00973C0B">
        <w:rPr>
          <w:sz w:val="24"/>
        </w:rPr>
        <w:t>Caro &amp; Fuentes</w:t>
      </w:r>
      <w:r w:rsidR="00380998">
        <w:rPr>
          <w:sz w:val="24"/>
        </w:rPr>
        <w:t>,</w:t>
      </w:r>
      <w:r w:rsidR="00E2203F" w:rsidRPr="00E2203F">
        <w:rPr>
          <w:sz w:val="24"/>
        </w:rPr>
        <w:t xml:space="preserve"> 2021).</w:t>
      </w:r>
      <w:r w:rsidR="00732025">
        <w:rPr>
          <w:sz w:val="24"/>
        </w:rPr>
        <w:t xml:space="preserve"> </w:t>
      </w:r>
    </w:p>
    <w:p w14:paraId="60D40A53" w14:textId="4BDD95EE" w:rsidR="00732025" w:rsidRPr="00865AAA" w:rsidRDefault="00093165" w:rsidP="00AD652C">
      <w:pPr>
        <w:widowControl/>
        <w:autoSpaceDE/>
        <w:autoSpaceDN/>
        <w:spacing w:line="360" w:lineRule="auto"/>
        <w:jc w:val="both"/>
        <w:rPr>
          <w:sz w:val="24"/>
          <w:szCs w:val="24"/>
        </w:rPr>
      </w:pPr>
      <w:r w:rsidRPr="00865AAA">
        <w:rPr>
          <w:sz w:val="24"/>
          <w:szCs w:val="24"/>
        </w:rPr>
        <w:t>S</w:t>
      </w:r>
      <w:r w:rsidR="00732025" w:rsidRPr="00865AAA">
        <w:rPr>
          <w:sz w:val="24"/>
          <w:szCs w:val="24"/>
        </w:rPr>
        <w:t>eg</w:t>
      </w:r>
      <w:r w:rsidR="00716A8B" w:rsidRPr="00865AAA">
        <w:rPr>
          <w:sz w:val="24"/>
          <w:szCs w:val="24"/>
        </w:rPr>
        <w:t>ún la revisión teórica</w:t>
      </w:r>
      <w:r w:rsidR="00732025" w:rsidRPr="00865AAA">
        <w:rPr>
          <w:sz w:val="24"/>
          <w:szCs w:val="24"/>
        </w:rPr>
        <w:t xml:space="preserve"> </w:t>
      </w:r>
      <w:r w:rsidRPr="00865AAA">
        <w:rPr>
          <w:sz w:val="24"/>
          <w:szCs w:val="24"/>
        </w:rPr>
        <w:t xml:space="preserve">realizada por León (2024, </w:t>
      </w:r>
      <w:r w:rsidR="00716A8B" w:rsidRPr="00865AAA">
        <w:rPr>
          <w:sz w:val="24"/>
          <w:szCs w:val="24"/>
        </w:rPr>
        <w:t>pág.209</w:t>
      </w:r>
      <w:r w:rsidRPr="00865AAA">
        <w:rPr>
          <w:sz w:val="24"/>
          <w:szCs w:val="24"/>
        </w:rPr>
        <w:t xml:space="preserve">) </w:t>
      </w:r>
      <w:r w:rsidR="00716A8B" w:rsidRPr="00865AAA">
        <w:rPr>
          <w:sz w:val="24"/>
          <w:szCs w:val="24"/>
        </w:rPr>
        <w:t>“</w:t>
      </w:r>
      <w:r w:rsidR="00732025" w:rsidRPr="00865AAA">
        <w:rPr>
          <w:sz w:val="24"/>
          <w:szCs w:val="24"/>
        </w:rPr>
        <w:t>la autoestima presenta tres (3) niveles que van a depender del desarrollo y contexto en el que se ve englobado un adolescente; estas vienen a ser, la autoestima alta, media y baja. A parte, se puede revisar la existencia de tres (3) grupos de componentes, como lo son el componente cognitivo, componente afectivo y componente conductual. Por último, se detallan las diferentes teorías de la autoestima, entre las cuales se destaca la teoría de la motivación humana de Abraham Maslow, siendo la más importante entre todas las teorías existentes</w:t>
      </w:r>
      <w:r w:rsidR="00716A8B" w:rsidRPr="00865AAA">
        <w:rPr>
          <w:sz w:val="24"/>
          <w:szCs w:val="24"/>
        </w:rPr>
        <w:t>”</w:t>
      </w:r>
      <w:r w:rsidR="00732025" w:rsidRPr="00865AAA">
        <w:rPr>
          <w:sz w:val="24"/>
          <w:szCs w:val="24"/>
        </w:rPr>
        <w:t>.</w:t>
      </w:r>
    </w:p>
    <w:p w14:paraId="203AF438" w14:textId="77777777" w:rsidR="00E2203F" w:rsidRPr="00E2203F" w:rsidRDefault="00E2203F" w:rsidP="00973C0B">
      <w:pPr>
        <w:widowControl/>
        <w:tabs>
          <w:tab w:val="left" w:pos="5103"/>
        </w:tabs>
        <w:autoSpaceDE/>
        <w:autoSpaceDN/>
        <w:spacing w:line="360" w:lineRule="auto"/>
        <w:jc w:val="both"/>
        <w:rPr>
          <w:sz w:val="24"/>
        </w:rPr>
      </w:pPr>
      <w:r w:rsidRPr="00E2203F">
        <w:rPr>
          <w:sz w:val="24"/>
        </w:rPr>
        <w:t xml:space="preserve">La familia, como unidad central de la sociedad, tiene la responsabilidad de satisfacer las necesidades de sus integrantes (Romero y </w:t>
      </w:r>
      <w:proofErr w:type="spellStart"/>
      <w:r w:rsidRPr="00E2203F">
        <w:rPr>
          <w:sz w:val="24"/>
        </w:rPr>
        <w:t>Giniebra</w:t>
      </w:r>
      <w:proofErr w:type="spellEnd"/>
      <w:r w:rsidRPr="00E2203F">
        <w:rPr>
          <w:sz w:val="24"/>
        </w:rPr>
        <w:t>, 2022). Cuando cumple con esta función, contribuye a la formación de individuos con mayores niveles de bienestar y una calidad de vida óptima, lo que les permite impactar positivamente en sus contextos personal, social, escolar y laboral (Troncoso y Soto, 2018).</w:t>
      </w:r>
    </w:p>
    <w:p w14:paraId="1427371B" w14:textId="2A846E46" w:rsidR="00C914B2" w:rsidRPr="00C914B2" w:rsidRDefault="00C914B2" w:rsidP="005516BA">
      <w:pPr>
        <w:spacing w:line="360" w:lineRule="auto"/>
        <w:ind w:right="123"/>
        <w:jc w:val="both"/>
        <w:rPr>
          <w:b/>
          <w:sz w:val="24"/>
          <w:szCs w:val="24"/>
        </w:rPr>
      </w:pPr>
      <w:r w:rsidRPr="00C914B2">
        <w:rPr>
          <w:sz w:val="24"/>
          <w:szCs w:val="24"/>
        </w:rPr>
        <w:t xml:space="preserve">La funcionalidad familiar, el entorno y las prácticas parentales tienen un impacto significativo en la salud mental y física de los adolescentes. Según </w:t>
      </w:r>
      <w:r w:rsidR="00716A8B">
        <w:rPr>
          <w:sz w:val="24"/>
          <w:szCs w:val="24"/>
        </w:rPr>
        <w:t>lo pl</w:t>
      </w:r>
      <w:r w:rsidR="00595D5A">
        <w:rPr>
          <w:sz w:val="24"/>
          <w:szCs w:val="24"/>
        </w:rPr>
        <w:t>a</w:t>
      </w:r>
      <w:r w:rsidR="00716A8B">
        <w:rPr>
          <w:sz w:val="24"/>
          <w:szCs w:val="24"/>
        </w:rPr>
        <w:t xml:space="preserve">nteado por los autores </w:t>
      </w:r>
      <w:r w:rsidRPr="00C914B2">
        <w:rPr>
          <w:sz w:val="24"/>
          <w:szCs w:val="24"/>
        </w:rPr>
        <w:t>Quiroz</w:t>
      </w:r>
      <w:r w:rsidR="001930FA">
        <w:rPr>
          <w:sz w:val="24"/>
          <w:szCs w:val="24"/>
        </w:rPr>
        <w:t>,</w:t>
      </w:r>
      <w:r w:rsidR="00BE1D4B">
        <w:rPr>
          <w:sz w:val="24"/>
          <w:szCs w:val="24"/>
        </w:rPr>
        <w:t xml:space="preserve"> </w:t>
      </w:r>
      <w:r w:rsidR="001930FA">
        <w:rPr>
          <w:sz w:val="24"/>
        </w:rPr>
        <w:t>Quiroz,</w:t>
      </w:r>
      <w:r w:rsidR="001930FA">
        <w:rPr>
          <w:spacing w:val="-8"/>
          <w:sz w:val="24"/>
        </w:rPr>
        <w:t xml:space="preserve"> </w:t>
      </w:r>
      <w:r w:rsidR="001930FA">
        <w:rPr>
          <w:sz w:val="24"/>
        </w:rPr>
        <w:t>T.</w:t>
      </w:r>
      <w:r w:rsidR="001930FA">
        <w:rPr>
          <w:spacing w:val="-4"/>
          <w:sz w:val="24"/>
        </w:rPr>
        <w:t xml:space="preserve"> </w:t>
      </w:r>
      <w:r w:rsidR="001930FA">
        <w:rPr>
          <w:sz w:val="24"/>
        </w:rPr>
        <w:t>y</w:t>
      </w:r>
      <w:r w:rsidR="001930FA">
        <w:rPr>
          <w:spacing w:val="-14"/>
          <w:sz w:val="24"/>
        </w:rPr>
        <w:t xml:space="preserve"> </w:t>
      </w:r>
      <w:r w:rsidR="001930FA">
        <w:rPr>
          <w:sz w:val="24"/>
        </w:rPr>
        <w:t>Vázquez</w:t>
      </w:r>
      <w:r w:rsidR="001930FA">
        <w:rPr>
          <w:sz w:val="24"/>
          <w:szCs w:val="24"/>
        </w:rPr>
        <w:t>,</w:t>
      </w:r>
      <w:r w:rsidRPr="00C914B2">
        <w:rPr>
          <w:sz w:val="24"/>
          <w:szCs w:val="24"/>
        </w:rPr>
        <w:t xml:space="preserve"> (2022), en un estudio realizado en Lima, la cohesión y la adaptabilidad familiar están directamente relacionadas con la autoestima juvenil. Además, Urdiales y Segura (2019) destacan que las experiencias en el hogar son esenciales para formar el autoconcepto y prevenir crisis durante la adolescencia y en el futuro.</w:t>
      </w:r>
      <w:r w:rsidRPr="00C914B2">
        <w:rPr>
          <w:b/>
          <w:sz w:val="24"/>
          <w:szCs w:val="24"/>
        </w:rPr>
        <w:t xml:space="preserve"> </w:t>
      </w:r>
    </w:p>
    <w:p w14:paraId="3F0E85F2" w14:textId="4AA762E6" w:rsidR="00C914B2" w:rsidRDefault="00716A8B" w:rsidP="005516BA">
      <w:pPr>
        <w:spacing w:line="360" w:lineRule="auto"/>
        <w:ind w:right="123"/>
        <w:jc w:val="both"/>
        <w:rPr>
          <w:sz w:val="24"/>
          <w:szCs w:val="24"/>
        </w:rPr>
      </w:pPr>
      <w:r>
        <w:rPr>
          <w:sz w:val="24"/>
          <w:szCs w:val="24"/>
        </w:rPr>
        <w:t>Los autores</w:t>
      </w:r>
      <w:r w:rsidR="00751997" w:rsidRPr="00C914B2">
        <w:rPr>
          <w:sz w:val="24"/>
          <w:szCs w:val="24"/>
        </w:rPr>
        <w:t xml:space="preserve"> </w:t>
      </w:r>
      <w:r w:rsidR="00C914B2" w:rsidRPr="00C914B2">
        <w:rPr>
          <w:sz w:val="24"/>
          <w:szCs w:val="24"/>
        </w:rPr>
        <w:t xml:space="preserve">Santos y Larzabal (2021), en su </w:t>
      </w:r>
      <w:r w:rsidR="001F2276">
        <w:rPr>
          <w:sz w:val="24"/>
          <w:szCs w:val="24"/>
        </w:rPr>
        <w:t xml:space="preserve">investigación </w:t>
      </w:r>
      <w:r w:rsidR="00C914B2" w:rsidRPr="00C914B2">
        <w:rPr>
          <w:sz w:val="24"/>
          <w:szCs w:val="24"/>
        </w:rPr>
        <w:t>estudiantes de Riobamba, Lima, concluyeron que el apego seguro se relaciona de manera positiva y significativa con la autoestima y el funcionamiento familiar (P &lt; 0.01), destacando su papel en el desarrollo del autoconcepto y la cohesión familiar.</w:t>
      </w:r>
    </w:p>
    <w:p w14:paraId="0F6C5FD6" w14:textId="0A6446B3" w:rsidR="009A72D6" w:rsidRDefault="00716A8B" w:rsidP="005516BA">
      <w:pPr>
        <w:spacing w:line="360" w:lineRule="auto"/>
        <w:ind w:right="123"/>
        <w:jc w:val="both"/>
        <w:rPr>
          <w:rFonts w:ascii="Verdana" w:hAnsi="Verdana"/>
          <w:color w:val="000000"/>
          <w:shd w:val="clear" w:color="auto" w:fill="FFFFFF"/>
        </w:rPr>
      </w:pPr>
      <w:r>
        <w:rPr>
          <w:sz w:val="24"/>
          <w:szCs w:val="24"/>
        </w:rPr>
        <w:t xml:space="preserve">Así mismo, los autores </w:t>
      </w:r>
      <w:r w:rsidR="00C914B2" w:rsidRPr="00C914B2">
        <w:rPr>
          <w:sz w:val="24"/>
          <w:szCs w:val="24"/>
        </w:rPr>
        <w:t xml:space="preserve">Castillo y Merino (2018) identificaron que, en niños de familias desintegradas, el alcoholismo es la principal causa de desorganización familiar, afectando negativamente su desarrollo emocional y autoestima. De manera similar, </w:t>
      </w:r>
      <w:r>
        <w:rPr>
          <w:sz w:val="24"/>
          <w:szCs w:val="24"/>
        </w:rPr>
        <w:t>otros estudios han demostrado que, los</w:t>
      </w:r>
      <w:r w:rsidR="00C914B2" w:rsidRPr="00C914B2">
        <w:rPr>
          <w:sz w:val="24"/>
          <w:szCs w:val="24"/>
        </w:rPr>
        <w:t xml:space="preserve"> adolescentes de 15 a 18 años en entornos familiares inestables </w:t>
      </w:r>
      <w:r w:rsidR="00C914B2" w:rsidRPr="00C914B2">
        <w:rPr>
          <w:sz w:val="24"/>
          <w:szCs w:val="24"/>
        </w:rPr>
        <w:lastRenderedPageBreak/>
        <w:t>presentaban autoestima más baja y mayor riesgo de suicidio</w:t>
      </w:r>
      <w:r w:rsidRPr="00716A8B">
        <w:rPr>
          <w:sz w:val="24"/>
          <w:szCs w:val="24"/>
        </w:rPr>
        <w:t xml:space="preserve"> </w:t>
      </w:r>
      <w:r>
        <w:rPr>
          <w:sz w:val="24"/>
          <w:szCs w:val="24"/>
        </w:rPr>
        <w:t>(</w:t>
      </w:r>
      <w:r w:rsidRPr="00C914B2">
        <w:rPr>
          <w:sz w:val="24"/>
          <w:szCs w:val="24"/>
        </w:rPr>
        <w:t>Honorato</w:t>
      </w:r>
      <w:r>
        <w:rPr>
          <w:sz w:val="24"/>
          <w:szCs w:val="24"/>
        </w:rPr>
        <w:t>,</w:t>
      </w:r>
      <w:r w:rsidRPr="001930FA">
        <w:rPr>
          <w:spacing w:val="-2"/>
          <w:sz w:val="24"/>
          <w:u w:color="467885"/>
          <w:lang w:val="es-MX"/>
        </w:rPr>
        <w:t xml:space="preserve"> </w:t>
      </w:r>
      <w:r w:rsidRPr="00545CC8">
        <w:rPr>
          <w:spacing w:val="-2"/>
          <w:sz w:val="24"/>
          <w:u w:color="467885"/>
          <w:lang w:val="es-MX"/>
        </w:rPr>
        <w:t>González, Ruiz</w:t>
      </w:r>
      <w:r>
        <w:rPr>
          <w:spacing w:val="-2"/>
          <w:sz w:val="24"/>
          <w:u w:color="467885"/>
          <w:lang w:val="es-MX"/>
        </w:rPr>
        <w:t xml:space="preserve"> </w:t>
      </w:r>
      <w:r w:rsidRPr="00545CC8">
        <w:rPr>
          <w:spacing w:val="-2"/>
          <w:sz w:val="24"/>
          <w:u w:color="467885"/>
          <w:lang w:val="es-MX"/>
        </w:rPr>
        <w:t>y Andrade</w:t>
      </w:r>
      <w:r>
        <w:rPr>
          <w:sz w:val="24"/>
          <w:szCs w:val="24"/>
        </w:rPr>
        <w:t xml:space="preserve">, </w:t>
      </w:r>
      <w:r w:rsidRPr="00C914B2">
        <w:rPr>
          <w:sz w:val="24"/>
          <w:szCs w:val="24"/>
        </w:rPr>
        <w:t>2019)</w:t>
      </w:r>
      <w:r>
        <w:rPr>
          <w:sz w:val="24"/>
          <w:szCs w:val="24"/>
        </w:rPr>
        <w:t>; l</w:t>
      </w:r>
      <w:r w:rsidR="00C914B2" w:rsidRPr="00C914B2">
        <w:rPr>
          <w:sz w:val="24"/>
          <w:szCs w:val="24"/>
        </w:rPr>
        <w:t>a disfunción familiar suele originar problemas sociales al influir negativamente en la conducta infantil (Azuara</w:t>
      </w:r>
      <w:r w:rsidR="001930FA" w:rsidRPr="00545CC8">
        <w:rPr>
          <w:sz w:val="24"/>
        </w:rPr>
        <w:t>, Herrera, Espinoza, Villalobos y Mata</w:t>
      </w:r>
      <w:r w:rsidR="00C914B2" w:rsidRPr="00C914B2">
        <w:rPr>
          <w:sz w:val="24"/>
          <w:szCs w:val="24"/>
        </w:rPr>
        <w:t>, 2020), mientras que la funcionalidad familiar fomenta el desarrollo de individuos con un impacto positivo en la sociedad (González et al., 2018)</w:t>
      </w:r>
      <w:r w:rsidR="0095157C">
        <w:rPr>
          <w:color w:val="333333"/>
          <w:sz w:val="24"/>
          <w:szCs w:val="24"/>
          <w:shd w:val="clear" w:color="auto" w:fill="FFFFFF"/>
        </w:rPr>
        <w:t xml:space="preserve">; </w:t>
      </w:r>
      <w:r w:rsidR="00C20C4E">
        <w:rPr>
          <w:color w:val="333333"/>
          <w:sz w:val="24"/>
          <w:szCs w:val="24"/>
          <w:shd w:val="clear" w:color="auto" w:fill="FFFFFF"/>
        </w:rPr>
        <w:t xml:space="preserve">en la medida que </w:t>
      </w:r>
      <w:r w:rsidR="0095157C">
        <w:rPr>
          <w:color w:val="333333"/>
          <w:sz w:val="24"/>
          <w:szCs w:val="24"/>
          <w:shd w:val="clear" w:color="auto" w:fill="FFFFFF"/>
        </w:rPr>
        <w:t>mejor sea el</w:t>
      </w:r>
      <w:r w:rsidR="0095157C" w:rsidRPr="0095157C">
        <w:rPr>
          <w:color w:val="333333"/>
          <w:sz w:val="24"/>
          <w:szCs w:val="24"/>
          <w:shd w:val="clear" w:color="auto" w:fill="FFFFFF"/>
        </w:rPr>
        <w:t xml:space="preserve"> fu</w:t>
      </w:r>
      <w:r w:rsidR="0095157C">
        <w:rPr>
          <w:color w:val="333333"/>
          <w:sz w:val="24"/>
          <w:szCs w:val="24"/>
          <w:shd w:val="clear" w:color="auto" w:fill="FFFFFF"/>
        </w:rPr>
        <w:t xml:space="preserve">ncionamiento familiar </w:t>
      </w:r>
      <w:r w:rsidR="00C20C4E">
        <w:rPr>
          <w:color w:val="333333"/>
          <w:sz w:val="24"/>
          <w:szCs w:val="24"/>
          <w:shd w:val="clear" w:color="auto" w:fill="FFFFFF"/>
        </w:rPr>
        <w:t>mejor será el</w:t>
      </w:r>
      <w:r w:rsidR="0095157C">
        <w:rPr>
          <w:color w:val="333333"/>
          <w:sz w:val="24"/>
          <w:szCs w:val="24"/>
          <w:shd w:val="clear" w:color="auto" w:fill="FFFFFF"/>
        </w:rPr>
        <w:t xml:space="preserve"> nivel de</w:t>
      </w:r>
      <w:r w:rsidR="0095157C" w:rsidRPr="0095157C">
        <w:rPr>
          <w:color w:val="333333"/>
          <w:sz w:val="24"/>
          <w:szCs w:val="24"/>
          <w:shd w:val="clear" w:color="auto" w:fill="FFFFFF"/>
        </w:rPr>
        <w:t xml:space="preserve"> autoestima</w:t>
      </w:r>
      <w:r w:rsidR="0095157C" w:rsidRPr="0095157C">
        <w:rPr>
          <w:sz w:val="24"/>
          <w:szCs w:val="24"/>
        </w:rPr>
        <w:t xml:space="preserve"> </w:t>
      </w:r>
      <w:r w:rsidR="0095157C">
        <w:rPr>
          <w:sz w:val="24"/>
          <w:szCs w:val="24"/>
        </w:rPr>
        <w:t xml:space="preserve">de los estudiantes adolescentes </w:t>
      </w:r>
      <w:r w:rsidR="0095157C" w:rsidRPr="0095157C">
        <w:rPr>
          <w:sz w:val="24"/>
          <w:szCs w:val="24"/>
        </w:rPr>
        <w:t>(Simón, 2021; Velasco, 2020)</w:t>
      </w:r>
      <w:r w:rsidR="00C914B2" w:rsidRPr="00C914B2">
        <w:rPr>
          <w:sz w:val="24"/>
          <w:szCs w:val="24"/>
        </w:rPr>
        <w:t>.</w:t>
      </w:r>
      <w:r w:rsidR="00863764" w:rsidRPr="00863764">
        <w:rPr>
          <w:rFonts w:ascii="Verdana" w:hAnsi="Verdana"/>
          <w:color w:val="000000"/>
          <w:shd w:val="clear" w:color="auto" w:fill="FFFFFF"/>
        </w:rPr>
        <w:t xml:space="preserve"> </w:t>
      </w:r>
    </w:p>
    <w:p w14:paraId="7E87878A" w14:textId="4B8314C5" w:rsidR="00792A5D" w:rsidRDefault="00863764" w:rsidP="005516BA">
      <w:pPr>
        <w:spacing w:line="360" w:lineRule="auto"/>
        <w:ind w:right="123"/>
        <w:jc w:val="both"/>
        <w:rPr>
          <w:sz w:val="24"/>
          <w:szCs w:val="24"/>
        </w:rPr>
      </w:pPr>
      <w:r w:rsidRPr="00863764">
        <w:rPr>
          <w:color w:val="000000"/>
          <w:sz w:val="24"/>
          <w:szCs w:val="24"/>
          <w:shd w:val="clear" w:color="auto" w:fill="FFFFFF"/>
        </w:rPr>
        <w:t>Por otro lado, los autores Calderón-De la Cruz, Lozano, Cantuarias &amp; Ibarra,</w:t>
      </w:r>
      <w:r>
        <w:rPr>
          <w:color w:val="000000"/>
          <w:sz w:val="24"/>
          <w:szCs w:val="24"/>
          <w:shd w:val="clear" w:color="auto" w:fill="FFFFFF"/>
        </w:rPr>
        <w:t xml:space="preserve"> (</w:t>
      </w:r>
      <w:r w:rsidRPr="00863764">
        <w:rPr>
          <w:color w:val="000000"/>
          <w:sz w:val="24"/>
          <w:szCs w:val="24"/>
          <w:shd w:val="clear" w:color="auto" w:fill="FFFFFF"/>
        </w:rPr>
        <w:t>2018)</w:t>
      </w:r>
      <w:r>
        <w:rPr>
          <w:color w:val="000000"/>
          <w:sz w:val="24"/>
          <w:szCs w:val="24"/>
          <w:shd w:val="clear" w:color="auto" w:fill="FFFFFF"/>
        </w:rPr>
        <w:t xml:space="preserve"> comprobaron que </w:t>
      </w:r>
      <w:r w:rsidRPr="00863764">
        <w:rPr>
          <w:color w:val="000000"/>
          <w:sz w:val="24"/>
          <w:szCs w:val="24"/>
          <w:shd w:val="clear" w:color="auto" w:fill="FFFFFF"/>
        </w:rPr>
        <w:t>las dimen</w:t>
      </w:r>
      <w:r>
        <w:rPr>
          <w:color w:val="000000"/>
          <w:sz w:val="24"/>
          <w:szCs w:val="24"/>
          <w:shd w:val="clear" w:color="auto" w:fill="FFFFFF"/>
        </w:rPr>
        <w:t xml:space="preserve">siones </w:t>
      </w:r>
      <w:r w:rsidRPr="00863764">
        <w:rPr>
          <w:color w:val="000000"/>
          <w:sz w:val="24"/>
          <w:szCs w:val="24"/>
          <w:shd w:val="clear" w:color="auto" w:fill="FFFFFF"/>
        </w:rPr>
        <w:t>del síndrome de burnout</w:t>
      </w:r>
      <w:r>
        <w:rPr>
          <w:color w:val="000000"/>
          <w:sz w:val="24"/>
          <w:szCs w:val="24"/>
          <w:shd w:val="clear" w:color="auto" w:fill="FFFFFF"/>
        </w:rPr>
        <w:t>,</w:t>
      </w:r>
      <w:r w:rsidRPr="00863764">
        <w:rPr>
          <w:color w:val="000000"/>
          <w:sz w:val="24"/>
          <w:szCs w:val="24"/>
          <w:shd w:val="clear" w:color="auto" w:fill="FFFFFF"/>
        </w:rPr>
        <w:t xml:space="preserve"> agotamiento emocional </w:t>
      </w:r>
      <w:r>
        <w:rPr>
          <w:color w:val="000000"/>
          <w:sz w:val="24"/>
          <w:szCs w:val="24"/>
          <w:shd w:val="clear" w:color="auto" w:fill="FFFFFF"/>
        </w:rPr>
        <w:t>y eficacia profesional influyen</w:t>
      </w:r>
      <w:r w:rsidRPr="00863764">
        <w:rPr>
          <w:color w:val="000000"/>
          <w:sz w:val="24"/>
          <w:szCs w:val="24"/>
          <w:shd w:val="clear" w:color="auto" w:fill="FFFFFF"/>
        </w:rPr>
        <w:t xml:space="preserve"> en l</w:t>
      </w:r>
      <w:r>
        <w:rPr>
          <w:color w:val="000000"/>
          <w:sz w:val="24"/>
          <w:szCs w:val="24"/>
          <w:shd w:val="clear" w:color="auto" w:fill="FFFFFF"/>
        </w:rPr>
        <w:t xml:space="preserve">os niveles de </w:t>
      </w:r>
      <w:r w:rsidRPr="00863764">
        <w:rPr>
          <w:color w:val="000000"/>
          <w:sz w:val="24"/>
          <w:szCs w:val="24"/>
          <w:shd w:val="clear" w:color="auto" w:fill="FFFFFF"/>
        </w:rPr>
        <w:t>satisfacción con la vida</w:t>
      </w:r>
      <w:r>
        <w:rPr>
          <w:color w:val="000000"/>
          <w:sz w:val="24"/>
          <w:szCs w:val="24"/>
          <w:shd w:val="clear" w:color="auto" w:fill="FFFFFF"/>
        </w:rPr>
        <w:t>.</w:t>
      </w:r>
      <w:r w:rsidR="00A06D81" w:rsidRPr="00A06D81">
        <w:t xml:space="preserve"> </w:t>
      </w:r>
      <w:r w:rsidR="00A06D81" w:rsidRPr="00A06D81">
        <w:rPr>
          <w:sz w:val="24"/>
          <w:szCs w:val="24"/>
        </w:rPr>
        <w:t>Así mismo, tomando en consideración las reflexiones de los adolescentes y jóvenes que ha</w:t>
      </w:r>
      <w:r w:rsidR="00A06D81">
        <w:rPr>
          <w:sz w:val="24"/>
          <w:szCs w:val="24"/>
        </w:rPr>
        <w:t>bía</w:t>
      </w:r>
      <w:r w:rsidR="00A06D81" w:rsidRPr="00A06D81">
        <w:rPr>
          <w:sz w:val="24"/>
          <w:szCs w:val="24"/>
        </w:rPr>
        <w:t>n abandonado el sistema educativo</w:t>
      </w:r>
      <w:r w:rsidR="009A72D6">
        <w:rPr>
          <w:sz w:val="24"/>
          <w:szCs w:val="24"/>
        </w:rPr>
        <w:t>;</w:t>
      </w:r>
      <w:r w:rsidR="00A06D81">
        <w:rPr>
          <w:sz w:val="24"/>
          <w:szCs w:val="24"/>
        </w:rPr>
        <w:t xml:space="preserve"> se ha evidenciado que </w:t>
      </w:r>
      <w:r w:rsidR="00A06D81" w:rsidRPr="00A06D81">
        <w:rPr>
          <w:sz w:val="24"/>
          <w:szCs w:val="24"/>
        </w:rPr>
        <w:t xml:space="preserve">el género </w:t>
      </w:r>
      <w:r w:rsidR="00A06D81">
        <w:rPr>
          <w:sz w:val="24"/>
          <w:szCs w:val="24"/>
        </w:rPr>
        <w:t xml:space="preserve">desempeña </w:t>
      </w:r>
      <w:r w:rsidR="00A06D81" w:rsidRPr="00A06D81">
        <w:rPr>
          <w:sz w:val="24"/>
          <w:szCs w:val="24"/>
        </w:rPr>
        <w:t xml:space="preserve">un </w:t>
      </w:r>
      <w:r w:rsidR="00A06D81">
        <w:rPr>
          <w:sz w:val="24"/>
          <w:szCs w:val="24"/>
        </w:rPr>
        <w:t>rol fundamental</w:t>
      </w:r>
      <w:r w:rsidR="00A06D81" w:rsidRPr="00A06D81">
        <w:rPr>
          <w:sz w:val="24"/>
          <w:szCs w:val="24"/>
        </w:rPr>
        <w:t xml:space="preserve">, </w:t>
      </w:r>
      <w:r w:rsidR="00A06D81">
        <w:rPr>
          <w:sz w:val="24"/>
          <w:szCs w:val="24"/>
        </w:rPr>
        <w:t xml:space="preserve">para </w:t>
      </w:r>
      <w:r w:rsidR="00A06D81" w:rsidRPr="00A06D81">
        <w:rPr>
          <w:sz w:val="24"/>
          <w:szCs w:val="24"/>
        </w:rPr>
        <w:t xml:space="preserve">entender </w:t>
      </w:r>
      <w:r w:rsidR="00A06D81">
        <w:rPr>
          <w:sz w:val="24"/>
          <w:szCs w:val="24"/>
        </w:rPr>
        <w:t>una serie de situaciones de privilegio,</w:t>
      </w:r>
      <w:r w:rsidR="00A06D81" w:rsidRPr="00A06D81">
        <w:rPr>
          <w:sz w:val="24"/>
          <w:szCs w:val="24"/>
        </w:rPr>
        <w:t xml:space="preserve"> discri</w:t>
      </w:r>
      <w:r w:rsidR="00A06D81">
        <w:rPr>
          <w:sz w:val="24"/>
          <w:szCs w:val="24"/>
        </w:rPr>
        <w:t>minación, exclusión e inequidad, que propicia el abandono escolar (Vázquez, Calvo &amp; López, 2020)</w:t>
      </w:r>
      <w:r w:rsidR="00C20C4E">
        <w:rPr>
          <w:sz w:val="24"/>
          <w:szCs w:val="24"/>
        </w:rPr>
        <w:t>;</w:t>
      </w:r>
      <w:r w:rsidR="007A4CA5">
        <w:rPr>
          <w:sz w:val="24"/>
          <w:szCs w:val="24"/>
        </w:rPr>
        <w:t xml:space="preserve"> destacan que la tutoría y la orientación se convierten en un factor de calidad de la educación (Álvarez &amp; Álvarez, 2022).</w:t>
      </w:r>
    </w:p>
    <w:p w14:paraId="02D41E53" w14:textId="379BDC76" w:rsidR="00435A2D" w:rsidRDefault="00435A2D" w:rsidP="005516BA">
      <w:pPr>
        <w:spacing w:line="360" w:lineRule="auto"/>
        <w:ind w:right="123"/>
        <w:jc w:val="both"/>
        <w:rPr>
          <w:bCs/>
          <w:sz w:val="24"/>
          <w:szCs w:val="24"/>
          <w:lang w:val="es-MX"/>
        </w:rPr>
      </w:pPr>
      <w:r>
        <w:rPr>
          <w:sz w:val="24"/>
          <w:szCs w:val="24"/>
        </w:rPr>
        <w:t>Por todo lo antes exp</w:t>
      </w:r>
      <w:r w:rsidR="00792A5D">
        <w:rPr>
          <w:sz w:val="24"/>
          <w:szCs w:val="24"/>
        </w:rPr>
        <w:t>uesto, nuestro artículo de</w:t>
      </w:r>
      <w:r w:rsidR="00792A5D" w:rsidRPr="001A361A">
        <w:rPr>
          <w:bCs/>
          <w:sz w:val="24"/>
          <w:szCs w:val="24"/>
          <w:lang w:val="es-MX"/>
        </w:rPr>
        <w:t xml:space="preserve"> revisión narrativa tiene como objetivo analizar</w:t>
      </w:r>
      <w:r w:rsidR="00792A5D">
        <w:rPr>
          <w:bCs/>
          <w:sz w:val="24"/>
          <w:szCs w:val="24"/>
          <w:lang w:val="es-MX"/>
        </w:rPr>
        <w:t xml:space="preserve"> </w:t>
      </w:r>
      <w:r w:rsidR="00792A5D" w:rsidRPr="00EF5BC5">
        <w:rPr>
          <w:sz w:val="24"/>
          <w:szCs w:val="24"/>
        </w:rPr>
        <w:t xml:space="preserve">la evidencia empírica </w:t>
      </w:r>
      <w:r w:rsidR="0077009B">
        <w:rPr>
          <w:sz w:val="24"/>
          <w:szCs w:val="24"/>
        </w:rPr>
        <w:t xml:space="preserve">a cerca de la relación </w:t>
      </w:r>
      <w:r w:rsidR="00792A5D" w:rsidRPr="00EF5BC5">
        <w:rPr>
          <w:sz w:val="24"/>
          <w:szCs w:val="24"/>
        </w:rPr>
        <w:t>existente</w:t>
      </w:r>
      <w:r w:rsidR="00792A5D">
        <w:rPr>
          <w:sz w:val="24"/>
          <w:szCs w:val="24"/>
        </w:rPr>
        <w:t xml:space="preserve"> entre la autoestima y la funcionalidad familiar en estudiantes peruanos de educación básica y superior,</w:t>
      </w:r>
      <w:r w:rsidR="00792A5D" w:rsidRPr="001A361A">
        <w:rPr>
          <w:bCs/>
          <w:sz w:val="24"/>
          <w:szCs w:val="24"/>
          <w:lang w:val="es-MX"/>
        </w:rPr>
        <w:t xml:space="preserve"> considerando la relevancia de estos factores en el desarrollo psicosocial y académico. Este trabajo forma parte de una investigación más amplia sobre el impacto de las dinámicas familiares en el bienestar psicológico de estudiantes en Latinoamérica</w:t>
      </w:r>
      <w:r w:rsidR="000837AB">
        <w:rPr>
          <w:bCs/>
          <w:sz w:val="24"/>
          <w:szCs w:val="24"/>
          <w:lang w:val="es-MX"/>
        </w:rPr>
        <w:t>.</w:t>
      </w:r>
    </w:p>
    <w:p w14:paraId="73CC952A" w14:textId="0502CD66" w:rsidR="00C914B2" w:rsidRPr="00C914B2" w:rsidRDefault="00C914B2" w:rsidP="005516BA">
      <w:pPr>
        <w:spacing w:line="360" w:lineRule="auto"/>
        <w:ind w:left="100" w:right="123"/>
        <w:jc w:val="both"/>
        <w:rPr>
          <w:lang w:val="es-MX"/>
        </w:rPr>
      </w:pPr>
    </w:p>
    <w:p w14:paraId="3EAE7701" w14:textId="1E86B89E" w:rsidR="00C86326" w:rsidRDefault="00751997" w:rsidP="00153650">
      <w:pPr>
        <w:pStyle w:val="Ttulo3"/>
        <w:spacing w:before="0" w:line="360" w:lineRule="auto"/>
        <w:jc w:val="both"/>
        <w:rPr>
          <w:spacing w:val="-2"/>
        </w:rPr>
      </w:pPr>
      <w:r>
        <w:rPr>
          <w:spacing w:val="-2"/>
        </w:rPr>
        <w:t>METODOLOGÍA</w:t>
      </w:r>
    </w:p>
    <w:p w14:paraId="28C9C0E7" w14:textId="55AC4299" w:rsidR="00C86326" w:rsidRDefault="00751997" w:rsidP="00153650">
      <w:pPr>
        <w:spacing w:line="360" w:lineRule="auto"/>
        <w:ind w:left="102" w:right="111"/>
        <w:jc w:val="both"/>
        <w:rPr>
          <w:sz w:val="24"/>
        </w:rPr>
      </w:pPr>
      <w:r>
        <w:rPr>
          <w:sz w:val="24"/>
        </w:rPr>
        <w:t>Esta revisión narrativa se realizó mediante</w:t>
      </w:r>
      <w:r>
        <w:rPr>
          <w:spacing w:val="-1"/>
          <w:sz w:val="24"/>
        </w:rPr>
        <w:t xml:space="preserve"> </w:t>
      </w:r>
      <w:r>
        <w:rPr>
          <w:sz w:val="24"/>
        </w:rPr>
        <w:t>la búsqueda</w:t>
      </w:r>
      <w:r>
        <w:rPr>
          <w:spacing w:val="-1"/>
          <w:sz w:val="24"/>
        </w:rPr>
        <w:t xml:space="preserve"> </w:t>
      </w:r>
      <w:r>
        <w:rPr>
          <w:sz w:val="24"/>
        </w:rPr>
        <w:t>y</w:t>
      </w:r>
      <w:r>
        <w:rPr>
          <w:spacing w:val="-7"/>
          <w:sz w:val="24"/>
        </w:rPr>
        <w:t xml:space="preserve"> </w:t>
      </w:r>
      <w:r>
        <w:rPr>
          <w:sz w:val="24"/>
        </w:rPr>
        <w:t>análisis de artículos científicos publicados entre 2019 y 2024. Las fuentes bibliográficas fueron obtenidas de bases de datos académicas como</w:t>
      </w:r>
      <w:r>
        <w:rPr>
          <w:spacing w:val="-10"/>
          <w:sz w:val="24"/>
        </w:rPr>
        <w:t xml:space="preserve"> </w:t>
      </w:r>
      <w:r>
        <w:rPr>
          <w:sz w:val="24"/>
        </w:rPr>
        <w:t>Alicia a nivel nacional, La Referencia a nivel latinoamericano y Google</w:t>
      </w:r>
      <w:r>
        <w:rPr>
          <w:spacing w:val="-15"/>
          <w:sz w:val="24"/>
        </w:rPr>
        <w:t xml:space="preserve"> </w:t>
      </w:r>
      <w:r>
        <w:rPr>
          <w:sz w:val="24"/>
        </w:rPr>
        <w:t>Académico</w:t>
      </w:r>
      <w:r>
        <w:rPr>
          <w:spacing w:val="-15"/>
          <w:sz w:val="24"/>
        </w:rPr>
        <w:t xml:space="preserve"> </w:t>
      </w:r>
      <w:r>
        <w:rPr>
          <w:sz w:val="24"/>
        </w:rPr>
        <w:t>a</w:t>
      </w:r>
      <w:r>
        <w:rPr>
          <w:spacing w:val="-15"/>
          <w:sz w:val="24"/>
        </w:rPr>
        <w:t xml:space="preserve"> </w:t>
      </w:r>
      <w:r>
        <w:rPr>
          <w:sz w:val="24"/>
        </w:rPr>
        <w:t>nivel</w:t>
      </w:r>
      <w:r>
        <w:rPr>
          <w:spacing w:val="-15"/>
          <w:sz w:val="24"/>
        </w:rPr>
        <w:t xml:space="preserve"> </w:t>
      </w:r>
      <w:r>
        <w:rPr>
          <w:sz w:val="24"/>
        </w:rPr>
        <w:t>internacional.</w:t>
      </w:r>
      <w:r>
        <w:rPr>
          <w:spacing w:val="-15"/>
          <w:sz w:val="24"/>
        </w:rPr>
        <w:t xml:space="preserve"> </w:t>
      </w:r>
      <w:r>
        <w:rPr>
          <w:sz w:val="24"/>
        </w:rPr>
        <w:t>Además,</w:t>
      </w:r>
      <w:r>
        <w:rPr>
          <w:spacing w:val="-15"/>
          <w:sz w:val="24"/>
        </w:rPr>
        <w:t xml:space="preserve"> </w:t>
      </w:r>
      <w:r>
        <w:rPr>
          <w:sz w:val="24"/>
        </w:rPr>
        <w:t>se</w:t>
      </w:r>
      <w:r>
        <w:rPr>
          <w:spacing w:val="-15"/>
          <w:sz w:val="24"/>
        </w:rPr>
        <w:t xml:space="preserve"> </w:t>
      </w:r>
      <w:r>
        <w:rPr>
          <w:sz w:val="24"/>
        </w:rPr>
        <w:t>incluyeron</w:t>
      </w:r>
      <w:r>
        <w:rPr>
          <w:spacing w:val="-15"/>
          <w:sz w:val="24"/>
        </w:rPr>
        <w:t xml:space="preserve"> </w:t>
      </w:r>
      <w:r>
        <w:rPr>
          <w:sz w:val="24"/>
        </w:rPr>
        <w:t>estudios</w:t>
      </w:r>
      <w:r>
        <w:rPr>
          <w:spacing w:val="-15"/>
          <w:sz w:val="24"/>
        </w:rPr>
        <w:t xml:space="preserve"> </w:t>
      </w:r>
      <w:r>
        <w:rPr>
          <w:sz w:val="24"/>
        </w:rPr>
        <w:t>que</w:t>
      </w:r>
      <w:r>
        <w:rPr>
          <w:spacing w:val="-15"/>
          <w:sz w:val="24"/>
        </w:rPr>
        <w:t xml:space="preserve"> </w:t>
      </w:r>
      <w:r>
        <w:rPr>
          <w:sz w:val="24"/>
        </w:rPr>
        <w:t xml:space="preserve">examinaron la efectividad de intervenciones tempranas en diversos contextos y poblaciones. Los </w:t>
      </w:r>
      <w:r>
        <w:rPr>
          <w:sz w:val="24"/>
        </w:rPr>
        <w:lastRenderedPageBreak/>
        <w:t>criterios</w:t>
      </w:r>
      <w:r>
        <w:rPr>
          <w:spacing w:val="-9"/>
          <w:sz w:val="24"/>
        </w:rPr>
        <w:t xml:space="preserve"> </w:t>
      </w:r>
      <w:r>
        <w:rPr>
          <w:sz w:val="24"/>
        </w:rPr>
        <w:t>de</w:t>
      </w:r>
      <w:r>
        <w:rPr>
          <w:spacing w:val="-6"/>
          <w:sz w:val="24"/>
        </w:rPr>
        <w:t xml:space="preserve"> </w:t>
      </w:r>
      <w:r>
        <w:rPr>
          <w:sz w:val="24"/>
        </w:rPr>
        <w:t>inclusión</w:t>
      </w:r>
      <w:r>
        <w:rPr>
          <w:spacing w:val="-8"/>
          <w:sz w:val="24"/>
        </w:rPr>
        <w:t xml:space="preserve"> </w:t>
      </w:r>
      <w:r>
        <w:rPr>
          <w:sz w:val="24"/>
        </w:rPr>
        <w:t>comprendieron</w:t>
      </w:r>
      <w:r>
        <w:rPr>
          <w:spacing w:val="-7"/>
          <w:sz w:val="24"/>
        </w:rPr>
        <w:t xml:space="preserve"> </w:t>
      </w:r>
      <w:r>
        <w:rPr>
          <w:sz w:val="24"/>
        </w:rPr>
        <w:t>estudios</w:t>
      </w:r>
      <w:r>
        <w:rPr>
          <w:spacing w:val="-9"/>
          <w:sz w:val="24"/>
        </w:rPr>
        <w:t xml:space="preserve"> </w:t>
      </w:r>
      <w:r>
        <w:rPr>
          <w:sz w:val="24"/>
        </w:rPr>
        <w:t>revisados</w:t>
      </w:r>
      <w:r>
        <w:rPr>
          <w:spacing w:val="-2"/>
          <w:sz w:val="24"/>
        </w:rPr>
        <w:t xml:space="preserve"> </w:t>
      </w:r>
      <w:r>
        <w:rPr>
          <w:sz w:val="24"/>
        </w:rPr>
        <w:t>por</w:t>
      </w:r>
      <w:r>
        <w:rPr>
          <w:spacing w:val="-7"/>
          <w:sz w:val="24"/>
        </w:rPr>
        <w:t xml:space="preserve"> </w:t>
      </w:r>
      <w:r>
        <w:rPr>
          <w:sz w:val="24"/>
        </w:rPr>
        <w:t>pares,</w:t>
      </w:r>
      <w:r>
        <w:rPr>
          <w:spacing w:val="-8"/>
          <w:sz w:val="24"/>
        </w:rPr>
        <w:t xml:space="preserve"> </w:t>
      </w:r>
      <w:r>
        <w:rPr>
          <w:sz w:val="24"/>
        </w:rPr>
        <w:t>artículos</w:t>
      </w:r>
      <w:r>
        <w:rPr>
          <w:spacing w:val="-9"/>
          <w:sz w:val="24"/>
        </w:rPr>
        <w:t xml:space="preserve"> </w:t>
      </w:r>
      <w:r>
        <w:rPr>
          <w:sz w:val="24"/>
        </w:rPr>
        <w:t>en</w:t>
      </w:r>
      <w:r>
        <w:rPr>
          <w:spacing w:val="-6"/>
          <w:sz w:val="24"/>
        </w:rPr>
        <w:t xml:space="preserve"> </w:t>
      </w:r>
      <w:r>
        <w:rPr>
          <w:sz w:val="24"/>
        </w:rPr>
        <w:t>español,</w:t>
      </w:r>
      <w:r>
        <w:rPr>
          <w:spacing w:val="-4"/>
          <w:sz w:val="24"/>
        </w:rPr>
        <w:t xml:space="preserve"> </w:t>
      </w:r>
      <w:r>
        <w:rPr>
          <w:sz w:val="24"/>
        </w:rPr>
        <w:t>y aquellos</w:t>
      </w:r>
      <w:r>
        <w:rPr>
          <w:spacing w:val="-15"/>
          <w:sz w:val="24"/>
        </w:rPr>
        <w:t xml:space="preserve"> </w:t>
      </w:r>
      <w:r>
        <w:rPr>
          <w:sz w:val="24"/>
        </w:rPr>
        <w:t>centrados</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impacto</w:t>
      </w:r>
      <w:r>
        <w:rPr>
          <w:spacing w:val="-15"/>
          <w:sz w:val="24"/>
        </w:rPr>
        <w:t xml:space="preserve"> </w:t>
      </w:r>
      <w:r>
        <w:rPr>
          <w:sz w:val="24"/>
        </w:rPr>
        <w:t>directo</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bienestar</w:t>
      </w:r>
      <w:r>
        <w:rPr>
          <w:spacing w:val="-15"/>
          <w:sz w:val="24"/>
        </w:rPr>
        <w:t xml:space="preserve"> </w:t>
      </w:r>
      <w:r>
        <w:rPr>
          <w:sz w:val="24"/>
        </w:rPr>
        <w:t>psicológico.</w:t>
      </w:r>
      <w:r>
        <w:rPr>
          <w:spacing w:val="-10"/>
          <w:sz w:val="24"/>
        </w:rPr>
        <w:t xml:space="preserve"> </w:t>
      </w:r>
      <w:r>
        <w:rPr>
          <w:sz w:val="24"/>
        </w:rPr>
        <w:t>Se</w:t>
      </w:r>
      <w:r>
        <w:rPr>
          <w:spacing w:val="-13"/>
          <w:sz w:val="24"/>
        </w:rPr>
        <w:t xml:space="preserve"> </w:t>
      </w:r>
      <w:r>
        <w:rPr>
          <w:sz w:val="24"/>
        </w:rPr>
        <w:t>tuvieron</w:t>
      </w:r>
      <w:r>
        <w:rPr>
          <w:spacing w:val="-14"/>
          <w:sz w:val="24"/>
        </w:rPr>
        <w:t xml:space="preserve"> </w:t>
      </w:r>
      <w:r>
        <w:rPr>
          <w:sz w:val="24"/>
        </w:rPr>
        <w:t>en</w:t>
      </w:r>
      <w:r>
        <w:rPr>
          <w:spacing w:val="-15"/>
          <w:sz w:val="24"/>
        </w:rPr>
        <w:t xml:space="preserve"> </w:t>
      </w:r>
      <w:r>
        <w:rPr>
          <w:sz w:val="24"/>
        </w:rPr>
        <w:t>cuenta lo</w:t>
      </w:r>
      <w:r w:rsidR="00E06022">
        <w:rPr>
          <w:sz w:val="24"/>
        </w:rPr>
        <w:t>s</w:t>
      </w:r>
      <w:r>
        <w:rPr>
          <w:sz w:val="24"/>
        </w:rPr>
        <w:t xml:space="preserve"> criterios de funcionalidad familiar y autoestima para la búsqueda de los mismos.</w:t>
      </w:r>
    </w:p>
    <w:p w14:paraId="3E935229" w14:textId="2A1066D4" w:rsidR="00C86326" w:rsidRDefault="00751997" w:rsidP="00153650">
      <w:pPr>
        <w:pStyle w:val="Ttulo3"/>
        <w:spacing w:before="0" w:line="360" w:lineRule="auto"/>
        <w:ind w:left="102"/>
        <w:jc w:val="both"/>
        <w:rPr>
          <w:spacing w:val="-2"/>
        </w:rPr>
      </w:pPr>
      <w:r>
        <w:rPr>
          <w:spacing w:val="-2"/>
        </w:rPr>
        <w:t>RESULTADOS</w:t>
      </w:r>
    </w:p>
    <w:p w14:paraId="11EF36D7" w14:textId="4421462D" w:rsidR="00C86326" w:rsidRDefault="00BB2154" w:rsidP="00153650">
      <w:pPr>
        <w:spacing w:line="360" w:lineRule="auto"/>
        <w:ind w:left="102" w:right="163"/>
        <w:jc w:val="both"/>
        <w:rPr>
          <w:sz w:val="24"/>
        </w:rPr>
      </w:pPr>
      <w:r>
        <w:rPr>
          <w:sz w:val="24"/>
        </w:rPr>
        <w:t>Diferentes e</w:t>
      </w:r>
      <w:r w:rsidR="00751997">
        <w:rPr>
          <w:b/>
          <w:sz w:val="24"/>
        </w:rPr>
        <w:t>s</w:t>
      </w:r>
      <w:r w:rsidR="00751997">
        <w:rPr>
          <w:sz w:val="24"/>
        </w:rPr>
        <w:t>tudios</w:t>
      </w:r>
      <w:r w:rsidR="00751997">
        <w:rPr>
          <w:spacing w:val="-3"/>
          <w:sz w:val="24"/>
        </w:rPr>
        <w:t xml:space="preserve"> </w:t>
      </w:r>
      <w:r>
        <w:rPr>
          <w:spacing w:val="-3"/>
          <w:sz w:val="24"/>
        </w:rPr>
        <w:t xml:space="preserve">realizados </w:t>
      </w:r>
      <w:r w:rsidR="00751997">
        <w:rPr>
          <w:sz w:val="24"/>
        </w:rPr>
        <w:t>han</w:t>
      </w:r>
      <w:r w:rsidR="00751997">
        <w:rPr>
          <w:spacing w:val="-2"/>
          <w:sz w:val="24"/>
        </w:rPr>
        <w:t xml:space="preserve"> </w:t>
      </w:r>
      <w:r w:rsidR="00751997">
        <w:rPr>
          <w:sz w:val="24"/>
        </w:rPr>
        <w:t>encontrado</w:t>
      </w:r>
      <w:r w:rsidR="00751997">
        <w:rPr>
          <w:spacing w:val="-7"/>
          <w:sz w:val="24"/>
        </w:rPr>
        <w:t xml:space="preserve"> </w:t>
      </w:r>
      <w:r w:rsidR="00751997">
        <w:rPr>
          <w:sz w:val="24"/>
        </w:rPr>
        <w:t>consistentemente</w:t>
      </w:r>
      <w:r w:rsidR="00751997">
        <w:rPr>
          <w:spacing w:val="-1"/>
          <w:sz w:val="24"/>
        </w:rPr>
        <w:t xml:space="preserve"> </w:t>
      </w:r>
      <w:r w:rsidR="00751997">
        <w:rPr>
          <w:sz w:val="24"/>
        </w:rPr>
        <w:t>una</w:t>
      </w:r>
      <w:r w:rsidR="00751997">
        <w:rPr>
          <w:spacing w:val="-5"/>
          <w:sz w:val="24"/>
        </w:rPr>
        <w:t xml:space="preserve"> </w:t>
      </w:r>
      <w:r w:rsidR="00751997">
        <w:rPr>
          <w:sz w:val="24"/>
        </w:rPr>
        <w:t>asociación</w:t>
      </w:r>
      <w:r w:rsidR="00751997">
        <w:rPr>
          <w:spacing w:val="-2"/>
          <w:sz w:val="24"/>
        </w:rPr>
        <w:t xml:space="preserve"> </w:t>
      </w:r>
      <w:r w:rsidR="00751997">
        <w:rPr>
          <w:sz w:val="24"/>
        </w:rPr>
        <w:t>significativa</w:t>
      </w:r>
      <w:r w:rsidR="00751997">
        <w:rPr>
          <w:spacing w:val="-1"/>
          <w:sz w:val="24"/>
        </w:rPr>
        <w:t xml:space="preserve"> </w:t>
      </w:r>
      <w:r w:rsidR="00751997">
        <w:rPr>
          <w:sz w:val="24"/>
        </w:rPr>
        <w:t>entre la funcionalidad familiar y</w:t>
      </w:r>
      <w:r w:rsidR="00751997">
        <w:rPr>
          <w:spacing w:val="-3"/>
          <w:sz w:val="24"/>
        </w:rPr>
        <w:t xml:space="preserve"> </w:t>
      </w:r>
      <w:r w:rsidR="00751997">
        <w:rPr>
          <w:sz w:val="24"/>
        </w:rPr>
        <w:t>la autoestima de los individuos</w:t>
      </w:r>
      <w:r>
        <w:rPr>
          <w:sz w:val="24"/>
        </w:rPr>
        <w:t xml:space="preserve"> (</w:t>
      </w:r>
      <w:proofErr w:type="spellStart"/>
      <w:r w:rsidRPr="00E2203F">
        <w:rPr>
          <w:sz w:val="24"/>
        </w:rPr>
        <w:t>Tacca</w:t>
      </w:r>
      <w:proofErr w:type="spellEnd"/>
      <w:r w:rsidRPr="00E2203F">
        <w:rPr>
          <w:sz w:val="24"/>
        </w:rPr>
        <w:t>,</w:t>
      </w:r>
      <w:r>
        <w:rPr>
          <w:sz w:val="24"/>
        </w:rPr>
        <w:t xml:space="preserve"> et al.2020; Castillo, </w:t>
      </w:r>
      <w:r w:rsidRPr="00C30257">
        <w:rPr>
          <w:sz w:val="24"/>
        </w:rPr>
        <w:t>2020</w:t>
      </w:r>
      <w:r>
        <w:rPr>
          <w:sz w:val="24"/>
        </w:rPr>
        <w:t xml:space="preserve">; </w:t>
      </w:r>
      <w:r w:rsidRPr="00C914B2">
        <w:rPr>
          <w:sz w:val="24"/>
          <w:szCs w:val="24"/>
        </w:rPr>
        <w:t>Azuara</w:t>
      </w:r>
      <w:r w:rsidRPr="00545CC8">
        <w:rPr>
          <w:sz w:val="24"/>
        </w:rPr>
        <w:t>,</w:t>
      </w:r>
      <w:r>
        <w:rPr>
          <w:sz w:val="24"/>
        </w:rPr>
        <w:t xml:space="preserve"> et al.</w:t>
      </w:r>
      <w:r w:rsidRPr="00C914B2">
        <w:rPr>
          <w:sz w:val="24"/>
          <w:szCs w:val="24"/>
        </w:rPr>
        <w:t>, 2020</w:t>
      </w:r>
      <w:r>
        <w:rPr>
          <w:sz w:val="24"/>
          <w:szCs w:val="24"/>
        </w:rPr>
        <w:t>)</w:t>
      </w:r>
      <w:r>
        <w:rPr>
          <w:sz w:val="24"/>
        </w:rPr>
        <w:t xml:space="preserve">. </w:t>
      </w:r>
      <w:r w:rsidR="00751997">
        <w:rPr>
          <w:sz w:val="24"/>
        </w:rPr>
        <w:t>Una funcionalidad familiar positiva,</w:t>
      </w:r>
      <w:r w:rsidR="00751997">
        <w:rPr>
          <w:spacing w:val="-6"/>
          <w:sz w:val="24"/>
        </w:rPr>
        <w:t xml:space="preserve"> </w:t>
      </w:r>
      <w:r w:rsidR="00751997">
        <w:rPr>
          <w:sz w:val="24"/>
        </w:rPr>
        <w:t>caracterizada</w:t>
      </w:r>
      <w:r w:rsidR="00751997">
        <w:rPr>
          <w:spacing w:val="-5"/>
          <w:sz w:val="24"/>
        </w:rPr>
        <w:t xml:space="preserve"> </w:t>
      </w:r>
      <w:r w:rsidR="00751997">
        <w:rPr>
          <w:sz w:val="24"/>
        </w:rPr>
        <w:t>por</w:t>
      </w:r>
      <w:r w:rsidR="00751997">
        <w:rPr>
          <w:spacing w:val="-6"/>
          <w:sz w:val="24"/>
        </w:rPr>
        <w:t xml:space="preserve"> </w:t>
      </w:r>
      <w:r w:rsidR="00751997">
        <w:rPr>
          <w:sz w:val="24"/>
        </w:rPr>
        <w:t>relaciones</w:t>
      </w:r>
      <w:r w:rsidR="00751997">
        <w:rPr>
          <w:spacing w:val="-8"/>
          <w:sz w:val="24"/>
        </w:rPr>
        <w:t xml:space="preserve"> </w:t>
      </w:r>
      <w:r w:rsidR="00751997">
        <w:rPr>
          <w:sz w:val="24"/>
        </w:rPr>
        <w:t>afectivas,</w:t>
      </w:r>
      <w:r w:rsidR="00751997">
        <w:rPr>
          <w:spacing w:val="-6"/>
          <w:sz w:val="24"/>
        </w:rPr>
        <w:t xml:space="preserve"> </w:t>
      </w:r>
      <w:r w:rsidR="00751997">
        <w:rPr>
          <w:sz w:val="24"/>
        </w:rPr>
        <w:t>comunicación</w:t>
      </w:r>
      <w:r w:rsidR="00751997">
        <w:rPr>
          <w:spacing w:val="-6"/>
          <w:sz w:val="24"/>
        </w:rPr>
        <w:t xml:space="preserve"> </w:t>
      </w:r>
      <w:r w:rsidR="00751997">
        <w:rPr>
          <w:sz w:val="24"/>
        </w:rPr>
        <w:t>abierta,</w:t>
      </w:r>
      <w:r w:rsidR="00751997">
        <w:rPr>
          <w:spacing w:val="-6"/>
          <w:sz w:val="24"/>
        </w:rPr>
        <w:t xml:space="preserve"> </w:t>
      </w:r>
      <w:r w:rsidR="00751997">
        <w:rPr>
          <w:sz w:val="24"/>
        </w:rPr>
        <w:t>apoyo</w:t>
      </w:r>
      <w:r w:rsidR="00751997">
        <w:rPr>
          <w:spacing w:val="-6"/>
          <w:sz w:val="24"/>
        </w:rPr>
        <w:t xml:space="preserve"> </w:t>
      </w:r>
      <w:r w:rsidR="00751997">
        <w:rPr>
          <w:sz w:val="24"/>
        </w:rPr>
        <w:t>emocional y roles claros dentro de la familia, se correlaciona positivamente con niveles más altos de autoestima en los miembros familiares</w:t>
      </w:r>
      <w:r w:rsidR="00D977C3">
        <w:rPr>
          <w:sz w:val="24"/>
        </w:rPr>
        <w:t>.</w:t>
      </w:r>
      <w:r w:rsidRPr="00BB2154">
        <w:rPr>
          <w:sz w:val="24"/>
        </w:rPr>
        <w:t xml:space="preserve"> </w:t>
      </w:r>
    </w:p>
    <w:p w14:paraId="226FC37D" w14:textId="77777777" w:rsidR="00C86326" w:rsidRDefault="00751997" w:rsidP="005516BA">
      <w:pPr>
        <w:spacing w:line="360" w:lineRule="auto"/>
        <w:ind w:left="100" w:right="117"/>
        <w:jc w:val="both"/>
        <w:rPr>
          <w:sz w:val="24"/>
        </w:rPr>
      </w:pPr>
      <w:r>
        <w:rPr>
          <w:sz w:val="24"/>
        </w:rPr>
        <w:t>Por</w:t>
      </w:r>
      <w:r>
        <w:rPr>
          <w:spacing w:val="-12"/>
          <w:sz w:val="24"/>
        </w:rPr>
        <w:t xml:space="preserve"> </w:t>
      </w:r>
      <w:r>
        <w:rPr>
          <w:sz w:val="24"/>
        </w:rPr>
        <w:t>el</w:t>
      </w:r>
      <w:r>
        <w:rPr>
          <w:spacing w:val="-11"/>
          <w:sz w:val="24"/>
        </w:rPr>
        <w:t xml:space="preserve"> </w:t>
      </w:r>
      <w:r>
        <w:rPr>
          <w:sz w:val="24"/>
        </w:rPr>
        <w:t>contrario,</w:t>
      </w:r>
      <w:r>
        <w:rPr>
          <w:spacing w:val="-12"/>
          <w:sz w:val="24"/>
        </w:rPr>
        <w:t xml:space="preserve"> </w:t>
      </w:r>
      <w:r>
        <w:rPr>
          <w:sz w:val="24"/>
        </w:rPr>
        <w:t>una</w:t>
      </w:r>
      <w:r>
        <w:rPr>
          <w:spacing w:val="-11"/>
          <w:sz w:val="24"/>
        </w:rPr>
        <w:t xml:space="preserve"> </w:t>
      </w:r>
      <w:r>
        <w:rPr>
          <w:sz w:val="24"/>
        </w:rPr>
        <w:t>funcionalidad</w:t>
      </w:r>
      <w:r>
        <w:rPr>
          <w:spacing w:val="-12"/>
          <w:sz w:val="24"/>
        </w:rPr>
        <w:t xml:space="preserve"> </w:t>
      </w:r>
      <w:r>
        <w:rPr>
          <w:sz w:val="24"/>
        </w:rPr>
        <w:t>familiar</w:t>
      </w:r>
      <w:r>
        <w:rPr>
          <w:spacing w:val="-12"/>
          <w:sz w:val="24"/>
        </w:rPr>
        <w:t xml:space="preserve"> </w:t>
      </w:r>
      <w:r>
        <w:rPr>
          <w:sz w:val="24"/>
        </w:rPr>
        <w:t>deficiente,</w:t>
      </w:r>
      <w:r>
        <w:rPr>
          <w:spacing w:val="-12"/>
          <w:sz w:val="24"/>
        </w:rPr>
        <w:t xml:space="preserve"> </w:t>
      </w:r>
      <w:r>
        <w:rPr>
          <w:sz w:val="24"/>
        </w:rPr>
        <w:t>marcada</w:t>
      </w:r>
      <w:r>
        <w:rPr>
          <w:spacing w:val="-11"/>
          <w:sz w:val="24"/>
        </w:rPr>
        <w:t xml:space="preserve"> </w:t>
      </w:r>
      <w:r>
        <w:rPr>
          <w:sz w:val="24"/>
        </w:rPr>
        <w:t>por</w:t>
      </w:r>
      <w:r>
        <w:rPr>
          <w:spacing w:val="-12"/>
          <w:sz w:val="24"/>
        </w:rPr>
        <w:t xml:space="preserve"> </w:t>
      </w:r>
      <w:r>
        <w:rPr>
          <w:sz w:val="24"/>
        </w:rPr>
        <w:t>conflictos</w:t>
      </w:r>
      <w:r>
        <w:rPr>
          <w:spacing w:val="-14"/>
          <w:sz w:val="24"/>
        </w:rPr>
        <w:t xml:space="preserve"> </w:t>
      </w:r>
      <w:r>
        <w:rPr>
          <w:sz w:val="24"/>
        </w:rPr>
        <w:t>frecuentes, falta</w:t>
      </w:r>
      <w:r>
        <w:rPr>
          <w:spacing w:val="-1"/>
          <w:sz w:val="24"/>
        </w:rPr>
        <w:t xml:space="preserve"> </w:t>
      </w:r>
      <w:r>
        <w:rPr>
          <w:sz w:val="24"/>
        </w:rPr>
        <w:t>de</w:t>
      </w:r>
      <w:r>
        <w:rPr>
          <w:spacing w:val="-1"/>
          <w:sz w:val="24"/>
        </w:rPr>
        <w:t xml:space="preserve"> </w:t>
      </w:r>
      <w:r>
        <w:rPr>
          <w:sz w:val="24"/>
        </w:rPr>
        <w:t>comunicación</w:t>
      </w:r>
      <w:r>
        <w:rPr>
          <w:spacing w:val="-2"/>
          <w:sz w:val="24"/>
        </w:rPr>
        <w:t xml:space="preserve"> </w:t>
      </w:r>
      <w:r>
        <w:rPr>
          <w:sz w:val="24"/>
        </w:rPr>
        <w:t>efectiva,</w:t>
      </w:r>
      <w:r>
        <w:rPr>
          <w:spacing w:val="-2"/>
          <w:sz w:val="24"/>
        </w:rPr>
        <w:t xml:space="preserve"> </w:t>
      </w:r>
      <w:r>
        <w:rPr>
          <w:sz w:val="24"/>
        </w:rPr>
        <w:t>roles</w:t>
      </w:r>
      <w:r>
        <w:rPr>
          <w:spacing w:val="-4"/>
          <w:sz w:val="24"/>
        </w:rPr>
        <w:t xml:space="preserve"> </w:t>
      </w:r>
      <w:r>
        <w:rPr>
          <w:sz w:val="24"/>
        </w:rPr>
        <w:t>ambivalentes</w:t>
      </w:r>
      <w:r>
        <w:rPr>
          <w:spacing w:val="-4"/>
          <w:sz w:val="24"/>
        </w:rPr>
        <w:t xml:space="preserve"> </w:t>
      </w:r>
      <w:r>
        <w:rPr>
          <w:sz w:val="24"/>
        </w:rPr>
        <w:t>o</w:t>
      </w:r>
      <w:r>
        <w:rPr>
          <w:spacing w:val="-2"/>
          <w:sz w:val="24"/>
        </w:rPr>
        <w:t xml:space="preserve"> </w:t>
      </w:r>
      <w:r>
        <w:rPr>
          <w:sz w:val="24"/>
        </w:rPr>
        <w:t>abuso</w:t>
      </w:r>
      <w:r>
        <w:rPr>
          <w:spacing w:val="-2"/>
          <w:sz w:val="24"/>
        </w:rPr>
        <w:t xml:space="preserve"> </w:t>
      </w:r>
      <w:r>
        <w:rPr>
          <w:sz w:val="24"/>
        </w:rPr>
        <w:t>emocional,</w:t>
      </w:r>
      <w:r>
        <w:rPr>
          <w:spacing w:val="-2"/>
          <w:sz w:val="24"/>
        </w:rPr>
        <w:t xml:space="preserve"> </w:t>
      </w:r>
      <w:r>
        <w:rPr>
          <w:sz w:val="24"/>
        </w:rPr>
        <w:t>está</w:t>
      </w:r>
      <w:r>
        <w:rPr>
          <w:spacing w:val="-1"/>
          <w:sz w:val="24"/>
        </w:rPr>
        <w:t xml:space="preserve"> </w:t>
      </w:r>
      <w:r>
        <w:rPr>
          <w:sz w:val="24"/>
        </w:rPr>
        <w:t>asociada</w:t>
      </w:r>
      <w:r>
        <w:rPr>
          <w:spacing w:val="-5"/>
          <w:sz w:val="24"/>
        </w:rPr>
        <w:t xml:space="preserve"> </w:t>
      </w:r>
      <w:r>
        <w:rPr>
          <w:sz w:val="24"/>
        </w:rPr>
        <w:t>con niveles más bajos de autoestima en los individuos. La exposición a un entorno familiar disfuncional puede influir negativamente</w:t>
      </w:r>
      <w:r>
        <w:rPr>
          <w:spacing w:val="-1"/>
          <w:sz w:val="24"/>
        </w:rPr>
        <w:t xml:space="preserve"> </w:t>
      </w:r>
      <w:r>
        <w:rPr>
          <w:sz w:val="24"/>
        </w:rPr>
        <w:t xml:space="preserve">en la percepción que tienen las personas sobre sí mismas, afectando su confianza, sentido de valía personal y capacidad para enfrentar </w:t>
      </w:r>
      <w:r>
        <w:rPr>
          <w:spacing w:val="-2"/>
          <w:sz w:val="24"/>
        </w:rPr>
        <w:t>desafíos.</w:t>
      </w:r>
    </w:p>
    <w:p w14:paraId="0CEBEA22" w14:textId="7E463440" w:rsidR="0037162B" w:rsidRDefault="0037162B" w:rsidP="0037162B">
      <w:pPr>
        <w:spacing w:line="360" w:lineRule="auto"/>
        <w:ind w:left="100"/>
        <w:rPr>
          <w:sz w:val="24"/>
        </w:rPr>
      </w:pPr>
      <w:r>
        <w:rPr>
          <w:sz w:val="24"/>
        </w:rPr>
        <w:t>U</w:t>
      </w:r>
      <w:r w:rsidR="00751997">
        <w:rPr>
          <w:sz w:val="24"/>
        </w:rPr>
        <w:t>na funcionalidad</w:t>
      </w:r>
      <w:r w:rsidR="00751997">
        <w:rPr>
          <w:spacing w:val="-4"/>
          <w:sz w:val="24"/>
        </w:rPr>
        <w:t xml:space="preserve"> </w:t>
      </w:r>
      <w:r w:rsidR="00751997">
        <w:rPr>
          <w:sz w:val="24"/>
        </w:rPr>
        <w:t>familiar</w:t>
      </w:r>
      <w:r w:rsidR="00751997">
        <w:rPr>
          <w:spacing w:val="-3"/>
          <w:sz w:val="24"/>
        </w:rPr>
        <w:t xml:space="preserve"> </w:t>
      </w:r>
      <w:r w:rsidR="00751997">
        <w:rPr>
          <w:sz w:val="24"/>
        </w:rPr>
        <w:t>positiva</w:t>
      </w:r>
      <w:r w:rsidR="00751997">
        <w:rPr>
          <w:spacing w:val="-2"/>
          <w:sz w:val="24"/>
        </w:rPr>
        <w:t xml:space="preserve"> </w:t>
      </w:r>
      <w:r w:rsidR="00751997">
        <w:rPr>
          <w:sz w:val="24"/>
        </w:rPr>
        <w:t>durante</w:t>
      </w:r>
      <w:r w:rsidR="00751997">
        <w:rPr>
          <w:spacing w:val="-2"/>
          <w:sz w:val="24"/>
        </w:rPr>
        <w:t xml:space="preserve"> </w:t>
      </w:r>
      <w:r w:rsidR="00751997">
        <w:rPr>
          <w:sz w:val="24"/>
        </w:rPr>
        <w:t>la</w:t>
      </w:r>
      <w:r w:rsidR="00751997">
        <w:rPr>
          <w:spacing w:val="-6"/>
          <w:sz w:val="24"/>
        </w:rPr>
        <w:t xml:space="preserve"> </w:t>
      </w:r>
      <w:r w:rsidR="00751997">
        <w:rPr>
          <w:sz w:val="24"/>
        </w:rPr>
        <w:t>infancia</w:t>
      </w:r>
      <w:r w:rsidR="00751997">
        <w:rPr>
          <w:spacing w:val="-2"/>
          <w:sz w:val="24"/>
        </w:rPr>
        <w:t xml:space="preserve"> </w:t>
      </w:r>
      <w:r w:rsidR="00751997">
        <w:rPr>
          <w:sz w:val="24"/>
        </w:rPr>
        <w:t>y</w:t>
      </w:r>
      <w:r w:rsidR="00751997">
        <w:rPr>
          <w:spacing w:val="-10"/>
          <w:sz w:val="24"/>
        </w:rPr>
        <w:t xml:space="preserve"> </w:t>
      </w:r>
      <w:r w:rsidR="00751997">
        <w:rPr>
          <w:sz w:val="24"/>
        </w:rPr>
        <w:t>la</w:t>
      </w:r>
      <w:r w:rsidR="00751997">
        <w:rPr>
          <w:spacing w:val="-3"/>
          <w:sz w:val="24"/>
        </w:rPr>
        <w:t xml:space="preserve"> </w:t>
      </w:r>
      <w:r w:rsidR="00751997">
        <w:rPr>
          <w:sz w:val="24"/>
        </w:rPr>
        <w:t>adolescencia</w:t>
      </w:r>
      <w:r w:rsidR="00751997">
        <w:rPr>
          <w:spacing w:val="-5"/>
          <w:sz w:val="24"/>
        </w:rPr>
        <w:t xml:space="preserve"> </w:t>
      </w:r>
      <w:r w:rsidR="00751997">
        <w:rPr>
          <w:sz w:val="24"/>
        </w:rPr>
        <w:t>está</w:t>
      </w:r>
      <w:r w:rsidR="00751997">
        <w:rPr>
          <w:spacing w:val="-3"/>
          <w:sz w:val="24"/>
        </w:rPr>
        <w:t xml:space="preserve"> </w:t>
      </w:r>
      <w:r w:rsidR="00751997">
        <w:rPr>
          <w:sz w:val="24"/>
        </w:rPr>
        <w:t>relacionada</w:t>
      </w:r>
      <w:r w:rsidR="00751997">
        <w:rPr>
          <w:spacing w:val="-5"/>
          <w:sz w:val="24"/>
        </w:rPr>
        <w:t xml:space="preserve"> con</w:t>
      </w:r>
      <w:r>
        <w:rPr>
          <w:spacing w:val="-5"/>
          <w:sz w:val="24"/>
        </w:rPr>
        <w:t xml:space="preserve"> </w:t>
      </w:r>
      <w:r w:rsidR="00751997">
        <w:rPr>
          <w:sz w:val="24"/>
        </w:rPr>
        <w:t>una autoestima más saludable en la adultez. Los niños que crecen en familias donde se fomenta la expresión emocional, se respetan los límites individuales y se promueve un ambiente de apoyo suelen desarrollar una autoimagen más positiva y una mayor capacidad para manejar el estrés y las dificultades.</w:t>
      </w:r>
      <w:r>
        <w:rPr>
          <w:sz w:val="24"/>
        </w:rPr>
        <w:t xml:space="preserve"> L</w:t>
      </w:r>
      <w:r w:rsidR="00751997">
        <w:rPr>
          <w:sz w:val="24"/>
        </w:rPr>
        <w:t xml:space="preserve">a influencia de la funcionalidad familiar en la autoestima puede variar según el contexto cultural, socioeconómico y otros factores específicos de cada familia. </w:t>
      </w:r>
    </w:p>
    <w:p w14:paraId="1E7689FF" w14:textId="62E52C93" w:rsidR="00C86326" w:rsidRDefault="00751997" w:rsidP="00153650">
      <w:pPr>
        <w:spacing w:line="360" w:lineRule="auto"/>
        <w:ind w:left="100" w:right="116"/>
        <w:jc w:val="both"/>
        <w:rPr>
          <w:sz w:val="24"/>
        </w:rPr>
      </w:pPr>
      <w:r>
        <w:rPr>
          <w:sz w:val="24"/>
        </w:rPr>
        <w:t xml:space="preserve">Sin embargo, en términos generales, existe un consenso en la literatura científica sobre la importancia crucial de la familia como entorno formativo para el desarrollo de la autoestima en los </w:t>
      </w:r>
      <w:r>
        <w:rPr>
          <w:spacing w:val="-2"/>
          <w:sz w:val="24"/>
        </w:rPr>
        <w:t>individuos</w:t>
      </w:r>
      <w:r w:rsidR="00EA2B3F">
        <w:rPr>
          <w:spacing w:val="-2"/>
          <w:sz w:val="24"/>
        </w:rPr>
        <w:t xml:space="preserve"> (Pilco y Jaramillo, 2023)</w:t>
      </w:r>
      <w:r>
        <w:rPr>
          <w:spacing w:val="-2"/>
          <w:sz w:val="24"/>
        </w:rPr>
        <w:t>.</w:t>
      </w:r>
    </w:p>
    <w:p w14:paraId="7A144065" w14:textId="77777777" w:rsidR="00D200FA" w:rsidRDefault="00D200FA" w:rsidP="00153650">
      <w:pPr>
        <w:pStyle w:val="Textoindependiente"/>
        <w:spacing w:line="360" w:lineRule="auto"/>
        <w:rPr>
          <w:sz w:val="24"/>
        </w:rPr>
      </w:pPr>
    </w:p>
    <w:p w14:paraId="320F6B5C" w14:textId="77777777" w:rsidR="00C86326" w:rsidRDefault="00751997" w:rsidP="00153650">
      <w:pPr>
        <w:pStyle w:val="Ttulo3"/>
        <w:spacing w:before="0" w:line="360" w:lineRule="auto"/>
      </w:pPr>
      <w:r>
        <w:rPr>
          <w:spacing w:val="-2"/>
        </w:rPr>
        <w:t>DISCUSIÓN</w:t>
      </w:r>
    </w:p>
    <w:p w14:paraId="238D25BB" w14:textId="7308FD12" w:rsidR="00D977C3" w:rsidRDefault="0037162B" w:rsidP="00153650">
      <w:pPr>
        <w:pStyle w:val="NormalWeb"/>
        <w:spacing w:before="0" w:beforeAutospacing="0" w:after="0" w:afterAutospacing="0" w:line="360" w:lineRule="auto"/>
        <w:jc w:val="both"/>
      </w:pPr>
      <w:r>
        <w:lastRenderedPageBreak/>
        <w:t>L</w:t>
      </w:r>
      <w:r w:rsidRPr="00EF5BC5">
        <w:t xml:space="preserve">a evidencia empírica </w:t>
      </w:r>
      <w:r>
        <w:t xml:space="preserve">confirma la </w:t>
      </w:r>
      <w:r w:rsidRPr="00EF5BC5">
        <w:t>existen</w:t>
      </w:r>
      <w:r>
        <w:t>cia de una relación significativa entre la autoestima y la funcionalidad familiar en estudiantes peruanos.</w:t>
      </w:r>
    </w:p>
    <w:p w14:paraId="3998BF79" w14:textId="77777777" w:rsidR="0037162B" w:rsidRDefault="0037162B" w:rsidP="00153650">
      <w:pPr>
        <w:pStyle w:val="NormalWeb"/>
        <w:spacing w:before="0" w:beforeAutospacing="0" w:after="0" w:afterAutospacing="0" w:line="360" w:lineRule="auto"/>
        <w:jc w:val="both"/>
        <w:rPr>
          <w:szCs w:val="22"/>
          <w:lang w:val="es-ES" w:eastAsia="en-US"/>
        </w:rPr>
      </w:pPr>
    </w:p>
    <w:p w14:paraId="3520C6C9" w14:textId="5BB1FF22" w:rsidR="0037162B" w:rsidRDefault="0037162B" w:rsidP="00153650">
      <w:pPr>
        <w:pStyle w:val="NormalWeb"/>
        <w:spacing w:before="0" w:beforeAutospacing="0" w:after="0" w:afterAutospacing="0" w:line="360" w:lineRule="auto"/>
        <w:jc w:val="both"/>
      </w:pPr>
      <w:r>
        <w:rPr>
          <w:szCs w:val="22"/>
          <w:lang w:val="es-ES" w:eastAsia="en-US"/>
        </w:rPr>
        <w:t xml:space="preserve">Coincidimos con las aportaciones de los autores </w:t>
      </w:r>
      <w:r>
        <w:t>Pilco y Jaramillo</w:t>
      </w:r>
      <w:r w:rsidRPr="00C30257">
        <w:t xml:space="preserve">, </w:t>
      </w:r>
      <w:r>
        <w:t>(</w:t>
      </w:r>
      <w:r w:rsidRPr="00C30257">
        <w:t>20</w:t>
      </w:r>
      <w:r>
        <w:t>23</w:t>
      </w:r>
      <w:r w:rsidRPr="00C30257">
        <w:t>)</w:t>
      </w:r>
      <w:r>
        <w:t xml:space="preserve">, en cuanto a la importancia de fortalecer los recursos personales con una autoestima sólida a </w:t>
      </w:r>
      <w:r w:rsidRPr="00C30257">
        <w:t>los adolescentes</w:t>
      </w:r>
      <w:r>
        <w:t>,</w:t>
      </w:r>
      <w:r w:rsidRPr="00C30257">
        <w:t xml:space="preserve"> </w:t>
      </w:r>
      <w:r>
        <w:t xml:space="preserve">para que puedan </w:t>
      </w:r>
      <w:r w:rsidRPr="00C30257">
        <w:t>enfrenta</w:t>
      </w:r>
      <w:r>
        <w:t>r</w:t>
      </w:r>
      <w:r w:rsidRPr="00C30257">
        <w:t xml:space="preserve"> </w:t>
      </w:r>
      <w:r>
        <w:t xml:space="preserve">los </w:t>
      </w:r>
      <w:r w:rsidRPr="00C30257">
        <w:t xml:space="preserve">múltiples desafíos que requieren </w:t>
      </w:r>
      <w:r>
        <w:t>en esa etapa de su vida.</w:t>
      </w:r>
    </w:p>
    <w:p w14:paraId="697306E4" w14:textId="1DF4D80F" w:rsidR="00595D5A" w:rsidRDefault="00595D5A" w:rsidP="00595D5A">
      <w:pPr>
        <w:pStyle w:val="NormalWeb"/>
        <w:spacing w:before="0" w:beforeAutospacing="0" w:after="0" w:afterAutospacing="0" w:line="360" w:lineRule="auto"/>
        <w:jc w:val="both"/>
      </w:pPr>
      <w:r>
        <w:t>También compartimos el criterio de los autores</w:t>
      </w:r>
      <w:r w:rsidRPr="00595D5A">
        <w:t xml:space="preserve"> </w:t>
      </w:r>
      <w:proofErr w:type="spellStart"/>
      <w:r w:rsidRPr="00E2203F">
        <w:t>Tacca</w:t>
      </w:r>
      <w:proofErr w:type="spellEnd"/>
      <w:r w:rsidRPr="00E2203F">
        <w:t xml:space="preserve">, </w:t>
      </w:r>
      <w:r>
        <w:t>et al.</w:t>
      </w:r>
      <w:r w:rsidRPr="00E2203F">
        <w:t xml:space="preserve">, </w:t>
      </w:r>
      <w:r>
        <w:t>(</w:t>
      </w:r>
      <w:r w:rsidRPr="00E2203F">
        <w:t>2020</w:t>
      </w:r>
      <w:r>
        <w:t>), sobre la necesidad de lograr una red de apoyo entre adolescentes que garantice relaciones sanas de convivencia, así como que su entorno familiar sea saludable para que desarrolle las potencialidades que durante la adolescencia deben florecer.</w:t>
      </w:r>
    </w:p>
    <w:p w14:paraId="271FD00E" w14:textId="3924BF2F" w:rsidR="00595D5A" w:rsidRPr="0095157C" w:rsidRDefault="00595D5A" w:rsidP="00595D5A">
      <w:pPr>
        <w:pStyle w:val="NormalWeb"/>
        <w:spacing w:before="0" w:beforeAutospacing="0" w:after="0" w:afterAutospacing="0" w:line="360" w:lineRule="auto"/>
        <w:jc w:val="both"/>
      </w:pPr>
      <w:r>
        <w:t xml:space="preserve">Lo que confirma el planteamiento de </w:t>
      </w:r>
      <w:r w:rsidRPr="00C914B2">
        <w:t>Quiroz</w:t>
      </w:r>
      <w:r>
        <w:t>, et al.,</w:t>
      </w:r>
      <w:r w:rsidRPr="00C914B2">
        <w:t xml:space="preserve"> (2022), </w:t>
      </w:r>
      <w:r>
        <w:t>en cuanto a la necesidad de mantener una adecuada c</w:t>
      </w:r>
      <w:r w:rsidRPr="00C914B2">
        <w:t xml:space="preserve">ohesión </w:t>
      </w:r>
      <w:r>
        <w:t xml:space="preserve">familiar que reporte garantía de </w:t>
      </w:r>
      <w:r w:rsidRPr="00C914B2">
        <w:t xml:space="preserve">adaptabilidad </w:t>
      </w:r>
      <w:r>
        <w:t xml:space="preserve">del adolescente a su entorno </w:t>
      </w:r>
      <w:r w:rsidRPr="00C914B2">
        <w:t>familiar</w:t>
      </w:r>
      <w:r>
        <w:t>, lo que facilitará el desarrollo de su autoestima</w:t>
      </w:r>
      <w:r w:rsidR="007A5D90">
        <w:t>, de ahí que,</w:t>
      </w:r>
      <w:r w:rsidR="0095157C" w:rsidRPr="0095157C">
        <w:rPr>
          <w:rFonts w:ascii="Helvetica" w:hAnsi="Helvetica" w:cs="Helvetica"/>
          <w:color w:val="333333"/>
          <w:sz w:val="21"/>
          <w:szCs w:val="21"/>
          <w:shd w:val="clear" w:color="auto" w:fill="FFFFFF"/>
        </w:rPr>
        <w:t xml:space="preserve"> </w:t>
      </w:r>
      <w:r w:rsidR="0095157C" w:rsidRPr="0095157C">
        <w:rPr>
          <w:color w:val="333333"/>
          <w:shd w:val="clear" w:color="auto" w:fill="FFFFFF"/>
        </w:rPr>
        <w:t xml:space="preserve">que </w:t>
      </w:r>
      <w:r w:rsidR="007A5D90">
        <w:rPr>
          <w:color w:val="333333"/>
          <w:shd w:val="clear" w:color="auto" w:fill="FFFFFF"/>
        </w:rPr>
        <w:t xml:space="preserve">cuando el </w:t>
      </w:r>
      <w:r w:rsidR="0095157C" w:rsidRPr="0095157C">
        <w:rPr>
          <w:color w:val="333333"/>
          <w:shd w:val="clear" w:color="auto" w:fill="FFFFFF"/>
        </w:rPr>
        <w:t xml:space="preserve">funcionamiento familiar </w:t>
      </w:r>
      <w:r w:rsidR="007A5D90">
        <w:rPr>
          <w:color w:val="333333"/>
          <w:shd w:val="clear" w:color="auto" w:fill="FFFFFF"/>
        </w:rPr>
        <w:t xml:space="preserve">es sano, estable y armonioso, se garantiza un adecuado nivel de </w:t>
      </w:r>
      <w:r w:rsidR="0095157C" w:rsidRPr="0095157C">
        <w:rPr>
          <w:color w:val="333333"/>
          <w:shd w:val="clear" w:color="auto" w:fill="FFFFFF"/>
        </w:rPr>
        <w:t>autoestima</w:t>
      </w:r>
      <w:r w:rsidR="0095157C" w:rsidRPr="0095157C">
        <w:rPr>
          <w:lang w:val="es-ES" w:eastAsia="en-US"/>
        </w:rPr>
        <w:t xml:space="preserve"> </w:t>
      </w:r>
      <w:r w:rsidR="007A5D90">
        <w:rPr>
          <w:lang w:val="es-ES" w:eastAsia="en-US"/>
        </w:rPr>
        <w:t xml:space="preserve">del estudiante adolescente </w:t>
      </w:r>
      <w:r w:rsidR="0095157C" w:rsidRPr="0095157C">
        <w:rPr>
          <w:lang w:val="es-ES" w:eastAsia="en-US"/>
        </w:rPr>
        <w:t>(Simón, 2021; Velasco, 2020),</w:t>
      </w:r>
    </w:p>
    <w:p w14:paraId="796CDEE6" w14:textId="34703947" w:rsidR="00C914B2" w:rsidRPr="00C914B2" w:rsidRDefault="00595D5A" w:rsidP="00AD652C">
      <w:pPr>
        <w:pStyle w:val="NormalWeb"/>
        <w:spacing w:before="0" w:beforeAutospacing="0" w:after="0" w:afterAutospacing="0" w:line="360" w:lineRule="auto"/>
        <w:jc w:val="both"/>
        <w:rPr>
          <w:szCs w:val="22"/>
          <w:lang w:val="es-ES" w:eastAsia="en-US"/>
        </w:rPr>
      </w:pPr>
      <w:r>
        <w:t xml:space="preserve"> </w:t>
      </w:r>
      <w:r w:rsidR="00C914B2" w:rsidRPr="00C914B2">
        <w:rPr>
          <w:szCs w:val="22"/>
          <w:lang w:val="es-ES" w:eastAsia="en-US"/>
        </w:rPr>
        <w:t>Entre las limitaciones del estudio se destaca la restricción geográfica, sugiriendo que una muestra más amplia a nivel provincial podría proporcionar datos más generalizables. Asimismo, la aplicación de los instrumentos en zonas rurales podría ofrecer perspectivas valiosas sobre poblaciones indígenas o rurales. A pesar de estas limitaciones, los resultados obtenidos representan un aporte relevante para investigaciones futuras.</w:t>
      </w:r>
    </w:p>
    <w:p w14:paraId="17237B2B" w14:textId="18329D38" w:rsidR="00C86326" w:rsidRDefault="00751997" w:rsidP="00EE35C4">
      <w:pPr>
        <w:spacing w:line="360" w:lineRule="auto"/>
        <w:ind w:right="124"/>
        <w:jc w:val="both"/>
        <w:rPr>
          <w:sz w:val="24"/>
        </w:rPr>
      </w:pPr>
      <w:r>
        <w:rPr>
          <w:sz w:val="24"/>
        </w:rPr>
        <w:t>Es</w:t>
      </w:r>
      <w:r>
        <w:rPr>
          <w:spacing w:val="-8"/>
          <w:sz w:val="24"/>
        </w:rPr>
        <w:t xml:space="preserve"> </w:t>
      </w:r>
      <w:r>
        <w:rPr>
          <w:sz w:val="24"/>
        </w:rPr>
        <w:t>importante</w:t>
      </w:r>
      <w:r>
        <w:rPr>
          <w:spacing w:val="-5"/>
          <w:sz w:val="24"/>
        </w:rPr>
        <w:t xml:space="preserve"> </w:t>
      </w:r>
      <w:r>
        <w:rPr>
          <w:sz w:val="24"/>
        </w:rPr>
        <w:t>señalar</w:t>
      </w:r>
      <w:r>
        <w:rPr>
          <w:spacing w:val="-6"/>
          <w:sz w:val="24"/>
        </w:rPr>
        <w:t xml:space="preserve"> </w:t>
      </w:r>
      <w:r>
        <w:rPr>
          <w:sz w:val="24"/>
        </w:rPr>
        <w:t>que</w:t>
      </w:r>
      <w:r>
        <w:rPr>
          <w:spacing w:val="-5"/>
          <w:sz w:val="24"/>
        </w:rPr>
        <w:t xml:space="preserve"> </w:t>
      </w:r>
      <w:r>
        <w:rPr>
          <w:sz w:val="24"/>
        </w:rPr>
        <w:t>la</w:t>
      </w:r>
      <w:r>
        <w:rPr>
          <w:spacing w:val="-5"/>
          <w:sz w:val="24"/>
        </w:rPr>
        <w:t xml:space="preserve"> </w:t>
      </w:r>
      <w:r>
        <w:rPr>
          <w:sz w:val="24"/>
        </w:rPr>
        <w:t>relación</w:t>
      </w:r>
      <w:r>
        <w:rPr>
          <w:spacing w:val="-7"/>
          <w:sz w:val="24"/>
        </w:rPr>
        <w:t xml:space="preserve"> </w:t>
      </w:r>
      <w:r>
        <w:rPr>
          <w:sz w:val="24"/>
        </w:rPr>
        <w:t>entre</w:t>
      </w:r>
      <w:r>
        <w:rPr>
          <w:spacing w:val="-9"/>
          <w:sz w:val="24"/>
        </w:rPr>
        <w:t xml:space="preserve"> </w:t>
      </w:r>
      <w:r>
        <w:rPr>
          <w:sz w:val="24"/>
        </w:rPr>
        <w:t>funcionalidad</w:t>
      </w:r>
      <w:r>
        <w:rPr>
          <w:spacing w:val="-7"/>
          <w:sz w:val="24"/>
        </w:rPr>
        <w:t xml:space="preserve"> </w:t>
      </w:r>
      <w:r>
        <w:rPr>
          <w:sz w:val="24"/>
        </w:rPr>
        <w:t>familiar</w:t>
      </w:r>
      <w:r>
        <w:rPr>
          <w:spacing w:val="-6"/>
          <w:sz w:val="24"/>
        </w:rPr>
        <w:t xml:space="preserve"> </w:t>
      </w:r>
      <w:r>
        <w:rPr>
          <w:sz w:val="24"/>
        </w:rPr>
        <w:t>y</w:t>
      </w:r>
      <w:r>
        <w:rPr>
          <w:spacing w:val="-11"/>
          <w:sz w:val="24"/>
        </w:rPr>
        <w:t xml:space="preserve"> </w:t>
      </w:r>
      <w:r>
        <w:rPr>
          <w:sz w:val="24"/>
        </w:rPr>
        <w:t>autoestima</w:t>
      </w:r>
      <w:r>
        <w:rPr>
          <w:spacing w:val="-5"/>
          <w:sz w:val="24"/>
        </w:rPr>
        <w:t xml:space="preserve"> </w:t>
      </w:r>
      <w:r>
        <w:rPr>
          <w:sz w:val="24"/>
        </w:rPr>
        <w:t>puede</w:t>
      </w:r>
      <w:r>
        <w:rPr>
          <w:spacing w:val="-5"/>
          <w:sz w:val="24"/>
        </w:rPr>
        <w:t xml:space="preserve"> </w:t>
      </w:r>
      <w:r>
        <w:rPr>
          <w:sz w:val="24"/>
        </w:rPr>
        <w:t>ser bidireccional</w:t>
      </w:r>
      <w:r>
        <w:rPr>
          <w:spacing w:val="-7"/>
          <w:sz w:val="24"/>
        </w:rPr>
        <w:t xml:space="preserve"> </w:t>
      </w:r>
      <w:r>
        <w:rPr>
          <w:sz w:val="24"/>
        </w:rPr>
        <w:t>y</w:t>
      </w:r>
      <w:r>
        <w:rPr>
          <w:spacing w:val="-14"/>
          <w:sz w:val="24"/>
        </w:rPr>
        <w:t xml:space="preserve"> </w:t>
      </w:r>
      <w:r>
        <w:rPr>
          <w:sz w:val="24"/>
        </w:rPr>
        <w:t>estar</w:t>
      </w:r>
      <w:r>
        <w:rPr>
          <w:spacing w:val="-7"/>
          <w:sz w:val="24"/>
        </w:rPr>
        <w:t xml:space="preserve"> </w:t>
      </w:r>
      <w:r>
        <w:rPr>
          <w:sz w:val="24"/>
        </w:rPr>
        <w:t>influenciada</w:t>
      </w:r>
      <w:r>
        <w:rPr>
          <w:spacing w:val="-6"/>
          <w:sz w:val="24"/>
        </w:rPr>
        <w:t xml:space="preserve"> </w:t>
      </w:r>
      <w:r>
        <w:rPr>
          <w:sz w:val="24"/>
        </w:rPr>
        <w:t>por</w:t>
      </w:r>
      <w:r>
        <w:rPr>
          <w:spacing w:val="-7"/>
          <w:sz w:val="24"/>
        </w:rPr>
        <w:t xml:space="preserve"> </w:t>
      </w:r>
      <w:r>
        <w:rPr>
          <w:sz w:val="24"/>
        </w:rPr>
        <w:t>una</w:t>
      </w:r>
      <w:r>
        <w:rPr>
          <w:spacing w:val="-10"/>
          <w:sz w:val="24"/>
        </w:rPr>
        <w:t xml:space="preserve"> </w:t>
      </w:r>
      <w:r w:rsidR="009C304D">
        <w:rPr>
          <w:spacing w:val="-10"/>
          <w:sz w:val="24"/>
        </w:rPr>
        <w:t>serie de</w:t>
      </w:r>
      <w:r>
        <w:rPr>
          <w:spacing w:val="-6"/>
          <w:sz w:val="24"/>
        </w:rPr>
        <w:t xml:space="preserve"> </w:t>
      </w:r>
      <w:r>
        <w:rPr>
          <w:sz w:val="24"/>
        </w:rPr>
        <w:t>factores</w:t>
      </w:r>
      <w:r>
        <w:rPr>
          <w:spacing w:val="-9"/>
          <w:sz w:val="24"/>
        </w:rPr>
        <w:t xml:space="preserve"> </w:t>
      </w:r>
      <w:r>
        <w:rPr>
          <w:sz w:val="24"/>
        </w:rPr>
        <w:t>contextuales</w:t>
      </w:r>
      <w:r>
        <w:rPr>
          <w:spacing w:val="-9"/>
          <w:sz w:val="24"/>
        </w:rPr>
        <w:t xml:space="preserve"> </w:t>
      </w:r>
      <w:r>
        <w:rPr>
          <w:sz w:val="24"/>
        </w:rPr>
        <w:t>y</w:t>
      </w:r>
      <w:r>
        <w:rPr>
          <w:spacing w:val="-11"/>
          <w:sz w:val="24"/>
        </w:rPr>
        <w:t xml:space="preserve"> </w:t>
      </w:r>
      <w:r>
        <w:rPr>
          <w:sz w:val="24"/>
        </w:rPr>
        <w:t>personales. Por</w:t>
      </w:r>
      <w:r>
        <w:rPr>
          <w:spacing w:val="-2"/>
          <w:sz w:val="24"/>
        </w:rPr>
        <w:t xml:space="preserve"> </w:t>
      </w:r>
      <w:r>
        <w:rPr>
          <w:sz w:val="24"/>
        </w:rPr>
        <w:t>ejemplo,</w:t>
      </w:r>
      <w:r>
        <w:rPr>
          <w:spacing w:val="-2"/>
          <w:sz w:val="24"/>
        </w:rPr>
        <w:t xml:space="preserve"> </w:t>
      </w:r>
      <w:r>
        <w:rPr>
          <w:sz w:val="24"/>
        </w:rPr>
        <w:t>la</w:t>
      </w:r>
      <w:r>
        <w:rPr>
          <w:spacing w:val="-1"/>
          <w:sz w:val="24"/>
        </w:rPr>
        <w:t xml:space="preserve"> </w:t>
      </w:r>
      <w:r>
        <w:rPr>
          <w:sz w:val="24"/>
        </w:rPr>
        <w:t>presencia</w:t>
      </w:r>
      <w:r>
        <w:rPr>
          <w:spacing w:val="-1"/>
          <w:sz w:val="24"/>
        </w:rPr>
        <w:t xml:space="preserve"> </w:t>
      </w:r>
      <w:r>
        <w:rPr>
          <w:sz w:val="24"/>
        </w:rPr>
        <w:t>de</w:t>
      </w:r>
      <w:r>
        <w:rPr>
          <w:spacing w:val="-1"/>
          <w:sz w:val="24"/>
        </w:rPr>
        <w:t xml:space="preserve"> </w:t>
      </w:r>
      <w:r>
        <w:rPr>
          <w:sz w:val="24"/>
        </w:rPr>
        <w:t>eventos</w:t>
      </w:r>
      <w:r>
        <w:rPr>
          <w:spacing w:val="-4"/>
          <w:sz w:val="24"/>
        </w:rPr>
        <w:t xml:space="preserve"> </w:t>
      </w:r>
      <w:r>
        <w:rPr>
          <w:sz w:val="24"/>
        </w:rPr>
        <w:t>estresantes</w:t>
      </w:r>
      <w:r>
        <w:rPr>
          <w:spacing w:val="-4"/>
          <w:sz w:val="24"/>
        </w:rPr>
        <w:t xml:space="preserve"> </w:t>
      </w:r>
      <w:r>
        <w:rPr>
          <w:sz w:val="24"/>
        </w:rPr>
        <w:t>o</w:t>
      </w:r>
      <w:r>
        <w:rPr>
          <w:spacing w:val="-2"/>
          <w:sz w:val="24"/>
        </w:rPr>
        <w:t xml:space="preserve"> </w:t>
      </w:r>
      <w:r>
        <w:rPr>
          <w:sz w:val="24"/>
        </w:rPr>
        <w:t>cambios</w:t>
      </w:r>
      <w:r>
        <w:rPr>
          <w:spacing w:val="-4"/>
          <w:sz w:val="24"/>
        </w:rPr>
        <w:t xml:space="preserve"> </w:t>
      </w:r>
      <w:r>
        <w:rPr>
          <w:sz w:val="24"/>
        </w:rPr>
        <w:t>familiares</w:t>
      </w:r>
      <w:r>
        <w:rPr>
          <w:spacing w:val="-4"/>
          <w:sz w:val="24"/>
        </w:rPr>
        <w:t xml:space="preserve"> </w:t>
      </w:r>
      <w:r>
        <w:rPr>
          <w:sz w:val="24"/>
        </w:rPr>
        <w:t>importantes</w:t>
      </w:r>
      <w:r w:rsidR="009C304D">
        <w:rPr>
          <w:sz w:val="24"/>
        </w:rPr>
        <w:t>,</w:t>
      </w:r>
      <w:r>
        <w:rPr>
          <w:spacing w:val="-4"/>
          <w:sz w:val="24"/>
        </w:rPr>
        <w:t xml:space="preserve"> </w:t>
      </w:r>
      <w:r>
        <w:rPr>
          <w:sz w:val="24"/>
        </w:rPr>
        <w:t>puede</w:t>
      </w:r>
      <w:r w:rsidR="009C304D">
        <w:rPr>
          <w:sz w:val="24"/>
        </w:rPr>
        <w:t>n</w:t>
      </w:r>
      <w:r>
        <w:rPr>
          <w:sz w:val="24"/>
        </w:rPr>
        <w:t xml:space="preserve"> afectar tanto la dinámica familiar como la autoevaluación individual</w:t>
      </w:r>
      <w:r w:rsidR="009C304D">
        <w:rPr>
          <w:sz w:val="24"/>
        </w:rPr>
        <w:t xml:space="preserve"> del adolescente</w:t>
      </w:r>
      <w:r>
        <w:rPr>
          <w:sz w:val="24"/>
        </w:rPr>
        <w:t>.</w:t>
      </w:r>
    </w:p>
    <w:p w14:paraId="322BB0A7" w14:textId="77777777" w:rsidR="00576629" w:rsidRDefault="00576629" w:rsidP="00AD652C">
      <w:pPr>
        <w:pStyle w:val="Textoindependiente"/>
        <w:spacing w:line="360" w:lineRule="auto"/>
        <w:rPr>
          <w:sz w:val="24"/>
        </w:rPr>
      </w:pPr>
    </w:p>
    <w:p w14:paraId="6AA36F73" w14:textId="033C1365" w:rsidR="00C86326" w:rsidRDefault="00751997" w:rsidP="00EE35C4">
      <w:pPr>
        <w:pStyle w:val="Ttulo3"/>
        <w:spacing w:before="0" w:line="360" w:lineRule="auto"/>
        <w:jc w:val="center"/>
        <w:rPr>
          <w:spacing w:val="-2"/>
        </w:rPr>
      </w:pPr>
      <w:r>
        <w:rPr>
          <w:spacing w:val="-2"/>
        </w:rPr>
        <w:t>CONCLUSIONES</w:t>
      </w:r>
    </w:p>
    <w:p w14:paraId="273662D8" w14:textId="015CB809" w:rsidR="001A361A" w:rsidRDefault="001A361A" w:rsidP="001A361A">
      <w:pPr>
        <w:spacing w:line="360" w:lineRule="auto"/>
        <w:ind w:left="100" w:right="124"/>
        <w:jc w:val="both"/>
        <w:rPr>
          <w:sz w:val="24"/>
        </w:rPr>
      </w:pPr>
      <w:r w:rsidRPr="001A361A">
        <w:rPr>
          <w:sz w:val="24"/>
        </w:rPr>
        <w:t xml:space="preserve">Desde una perspectiva psicológica, la investigación revela que los adolescentes experimentan predominantemente niveles de autoestima medio-bajos, manifestados a </w:t>
      </w:r>
      <w:r w:rsidRPr="001A361A">
        <w:rPr>
          <w:sz w:val="24"/>
        </w:rPr>
        <w:lastRenderedPageBreak/>
        <w:t>trav</w:t>
      </w:r>
      <w:r w:rsidR="002F6E59">
        <w:rPr>
          <w:sz w:val="24"/>
        </w:rPr>
        <w:t xml:space="preserve">és de una autoimagen frágil </w:t>
      </w:r>
      <w:r w:rsidRPr="001A361A">
        <w:rPr>
          <w:sz w:val="24"/>
        </w:rPr>
        <w:t>y distorsionada. Esta percepción negativa se traduce en manifestaciones emocionales como la desconfianza, la autodevaluación y sentimientos de inseguridad personal. La problemática presenta una mayor prevalencia en el género femenino, donde la autocrítica respecto a la imagen corporal se intensifica en comparación con los varones.</w:t>
      </w:r>
    </w:p>
    <w:p w14:paraId="6C7ACB69" w14:textId="436B3069" w:rsidR="001A361A" w:rsidRPr="001A361A" w:rsidRDefault="004F70FE" w:rsidP="001A361A">
      <w:pPr>
        <w:spacing w:line="360" w:lineRule="auto"/>
        <w:ind w:left="100" w:right="124"/>
        <w:jc w:val="both"/>
        <w:rPr>
          <w:sz w:val="24"/>
        </w:rPr>
      </w:pPr>
      <w:r w:rsidRPr="004F70FE">
        <w:rPr>
          <w:sz w:val="24"/>
          <w:szCs w:val="24"/>
        </w:rPr>
        <w:t xml:space="preserve">La etapa de la adolescencia, </w:t>
      </w:r>
      <w:r w:rsidR="001A361A" w:rsidRPr="004F70FE">
        <w:rPr>
          <w:sz w:val="24"/>
          <w:szCs w:val="24"/>
        </w:rPr>
        <w:t>caracterizad</w:t>
      </w:r>
      <w:r>
        <w:rPr>
          <w:sz w:val="24"/>
          <w:szCs w:val="24"/>
        </w:rPr>
        <w:t>a por el</w:t>
      </w:r>
      <w:r w:rsidR="001A361A" w:rsidRPr="004F70FE">
        <w:rPr>
          <w:sz w:val="24"/>
          <w:szCs w:val="24"/>
        </w:rPr>
        <w:t xml:space="preserve"> </w:t>
      </w:r>
      <w:r w:rsidRPr="004F70FE">
        <w:rPr>
          <w:color w:val="3C4245"/>
          <w:sz w:val="24"/>
          <w:szCs w:val="24"/>
        </w:rPr>
        <w:t>rápido crecimiento físico, cognoscitivo y psicosocial, profundas transformaciones, que influye</w:t>
      </w:r>
      <w:r>
        <w:rPr>
          <w:color w:val="3C4245"/>
          <w:sz w:val="24"/>
          <w:szCs w:val="24"/>
        </w:rPr>
        <w:t>n</w:t>
      </w:r>
      <w:r w:rsidRPr="004F70FE">
        <w:rPr>
          <w:color w:val="3C4245"/>
          <w:sz w:val="24"/>
          <w:szCs w:val="24"/>
        </w:rPr>
        <w:t xml:space="preserve"> en cómo se sienten, piensan, y su relación</w:t>
      </w:r>
      <w:r>
        <w:rPr>
          <w:color w:val="3C4245"/>
          <w:sz w:val="24"/>
          <w:szCs w:val="24"/>
        </w:rPr>
        <w:t xml:space="preserve"> con su entorno;</w:t>
      </w:r>
      <w:r w:rsidRPr="004F70FE">
        <w:rPr>
          <w:color w:val="3C4245"/>
          <w:sz w:val="24"/>
          <w:szCs w:val="24"/>
        </w:rPr>
        <w:t xml:space="preserve"> </w:t>
      </w:r>
      <w:r w:rsidRPr="004F70FE">
        <w:rPr>
          <w:sz w:val="24"/>
          <w:szCs w:val="24"/>
        </w:rPr>
        <w:t>estas</w:t>
      </w:r>
      <w:r w:rsidR="001A361A" w:rsidRPr="004F70FE">
        <w:rPr>
          <w:sz w:val="24"/>
          <w:szCs w:val="24"/>
        </w:rPr>
        <w:t xml:space="preserve"> vulnerabilidades psicológicas, incrementan el riesgo de desarrollar trastornos como la depresión o la ansiedad</w:t>
      </w:r>
      <w:r w:rsidR="001A361A" w:rsidRPr="001A361A">
        <w:rPr>
          <w:sz w:val="24"/>
        </w:rPr>
        <w:t>. Ante este escenario, se destaca la importancia fundamental del núcleo familiar como principal sistema de contención, socialización y apoyo emocional para mitigar estos efectos.</w:t>
      </w:r>
    </w:p>
    <w:p w14:paraId="5A7ADB55" w14:textId="09FBD3A5" w:rsidR="002F6E59" w:rsidRDefault="001A361A" w:rsidP="001A361A">
      <w:pPr>
        <w:spacing w:line="360" w:lineRule="auto"/>
        <w:ind w:left="100" w:right="124"/>
        <w:jc w:val="both"/>
        <w:rPr>
          <w:sz w:val="24"/>
        </w:rPr>
      </w:pPr>
      <w:r w:rsidRPr="001A361A">
        <w:rPr>
          <w:sz w:val="24"/>
        </w:rPr>
        <w:t>Los resultados confirmaron una correlación significativa</w:t>
      </w:r>
      <w:r w:rsidR="002F6E59">
        <w:rPr>
          <w:sz w:val="24"/>
        </w:rPr>
        <w:t xml:space="preserve"> entre</w:t>
      </w:r>
      <w:r w:rsidRPr="001A361A">
        <w:rPr>
          <w:sz w:val="24"/>
        </w:rPr>
        <w:t xml:space="preserve"> una dinámica familiar más saludable y funcional </w:t>
      </w:r>
      <w:r w:rsidR="002F6E59">
        <w:rPr>
          <w:sz w:val="24"/>
        </w:rPr>
        <w:t>y</w:t>
      </w:r>
      <w:r w:rsidRPr="001A361A">
        <w:rPr>
          <w:sz w:val="24"/>
        </w:rPr>
        <w:t xml:space="preserve"> una percepción más positiva y </w:t>
      </w:r>
      <w:r w:rsidR="002F6E59" w:rsidRPr="001A361A">
        <w:rPr>
          <w:sz w:val="24"/>
        </w:rPr>
        <w:t>sólida</w:t>
      </w:r>
      <w:r w:rsidRPr="001A361A">
        <w:rPr>
          <w:sz w:val="24"/>
        </w:rPr>
        <w:t xml:space="preserve"> de sí mismos. </w:t>
      </w:r>
    </w:p>
    <w:p w14:paraId="3DDA7E45" w14:textId="713B4610" w:rsidR="001A361A" w:rsidRPr="001A361A" w:rsidRDefault="001A361A" w:rsidP="001A361A">
      <w:pPr>
        <w:spacing w:line="360" w:lineRule="auto"/>
        <w:ind w:left="100" w:right="124"/>
        <w:jc w:val="both"/>
        <w:rPr>
          <w:sz w:val="24"/>
        </w:rPr>
      </w:pPr>
      <w:r w:rsidRPr="001A361A">
        <w:rPr>
          <w:sz w:val="24"/>
        </w:rPr>
        <w:t>Es</w:t>
      </w:r>
      <w:r w:rsidR="002F6E59">
        <w:rPr>
          <w:sz w:val="24"/>
        </w:rPr>
        <w:t xml:space="preserve"> evidente la necesidad de diseñar </w:t>
      </w:r>
      <w:r w:rsidRPr="001A361A">
        <w:rPr>
          <w:sz w:val="24"/>
        </w:rPr>
        <w:t xml:space="preserve">intervenciones </w:t>
      </w:r>
      <w:r w:rsidR="002F6E59">
        <w:rPr>
          <w:sz w:val="24"/>
        </w:rPr>
        <w:t>psico-</w:t>
      </w:r>
      <w:r w:rsidRPr="001A361A">
        <w:rPr>
          <w:sz w:val="24"/>
        </w:rPr>
        <w:t xml:space="preserve">educativas </w:t>
      </w:r>
      <w:r w:rsidR="002F6E59">
        <w:rPr>
          <w:sz w:val="24"/>
        </w:rPr>
        <w:t xml:space="preserve">orientadas a adolescentes estudiantes y a sus </w:t>
      </w:r>
      <w:r w:rsidRPr="001A361A">
        <w:rPr>
          <w:sz w:val="24"/>
        </w:rPr>
        <w:t xml:space="preserve">familiares, con el </w:t>
      </w:r>
      <w:r w:rsidR="007D7189">
        <w:rPr>
          <w:sz w:val="24"/>
        </w:rPr>
        <w:t>fin de promover cuidados para la salud mental y el</w:t>
      </w:r>
      <w:r w:rsidRPr="001A361A">
        <w:rPr>
          <w:sz w:val="24"/>
        </w:rPr>
        <w:t xml:space="preserve"> desarrollo integral </w:t>
      </w:r>
      <w:r w:rsidR="007D7189">
        <w:rPr>
          <w:sz w:val="24"/>
        </w:rPr>
        <w:t xml:space="preserve">en </w:t>
      </w:r>
      <w:r w:rsidRPr="001A361A">
        <w:rPr>
          <w:sz w:val="24"/>
        </w:rPr>
        <w:t>sus dimensiones emocional, social y personal</w:t>
      </w:r>
      <w:r w:rsidR="007D7189">
        <w:rPr>
          <w:sz w:val="24"/>
        </w:rPr>
        <w:t xml:space="preserve"> de los menores.</w:t>
      </w:r>
    </w:p>
    <w:p w14:paraId="47FDA83F" w14:textId="6E8609E4" w:rsidR="00A62C97" w:rsidRDefault="00A62C97" w:rsidP="00AD652C">
      <w:pPr>
        <w:pStyle w:val="NormalWeb"/>
        <w:spacing w:line="360" w:lineRule="auto"/>
        <w:jc w:val="both"/>
      </w:pPr>
    </w:p>
    <w:p w14:paraId="564F0DDB" w14:textId="77777777" w:rsidR="00C86326" w:rsidRPr="00A62C97" w:rsidRDefault="00C86326" w:rsidP="00AD652C">
      <w:pPr>
        <w:spacing w:line="360" w:lineRule="auto"/>
        <w:jc w:val="both"/>
        <w:rPr>
          <w:sz w:val="24"/>
          <w:lang w:val="es-MX"/>
        </w:rPr>
        <w:sectPr w:rsidR="00C86326" w:rsidRPr="00A62C97" w:rsidSect="00EA1DD9">
          <w:headerReference w:type="default" r:id="rId17"/>
          <w:footerReference w:type="default" r:id="rId18"/>
          <w:pgSz w:w="11910" w:h="16840"/>
          <w:pgMar w:top="1320" w:right="1580" w:bottom="280" w:left="1600" w:header="720" w:footer="720" w:gutter="0"/>
          <w:pgNumType w:start="174"/>
          <w:cols w:space="720"/>
        </w:sectPr>
      </w:pPr>
    </w:p>
    <w:p w14:paraId="31D37C60" w14:textId="3BA66721" w:rsidR="00C86326" w:rsidRDefault="00751997" w:rsidP="00EE35C4">
      <w:pPr>
        <w:pStyle w:val="Ttulo3"/>
        <w:spacing w:line="360" w:lineRule="auto"/>
        <w:jc w:val="center"/>
        <w:rPr>
          <w:spacing w:val="-2"/>
        </w:rPr>
      </w:pPr>
      <w:r>
        <w:rPr>
          <w:spacing w:val="-2"/>
        </w:rPr>
        <w:lastRenderedPageBreak/>
        <w:t>REFERENCIAS</w:t>
      </w:r>
      <w:r w:rsidR="00576629">
        <w:rPr>
          <w:spacing w:val="-2"/>
        </w:rPr>
        <w:t xml:space="preserve"> BIBLIOGRÁFICAS</w:t>
      </w:r>
    </w:p>
    <w:p w14:paraId="1BA7F6FE" w14:textId="777CD28D" w:rsidR="00973C0B" w:rsidRDefault="00973C0B" w:rsidP="00657E29">
      <w:pPr>
        <w:spacing w:before="161" w:line="360" w:lineRule="auto"/>
        <w:ind w:left="100" w:right="118"/>
        <w:jc w:val="both"/>
        <w:rPr>
          <w:rStyle w:val="Hipervnculo"/>
          <w:sz w:val="24"/>
        </w:rPr>
      </w:pPr>
      <w:r w:rsidRPr="00973C0B">
        <w:rPr>
          <w:sz w:val="24"/>
        </w:rPr>
        <w:t>Ahedo, J., Caro, C., &amp; Fuentes, J. L.</w:t>
      </w:r>
      <w:r w:rsidR="008902C9">
        <w:rPr>
          <w:sz w:val="24"/>
        </w:rPr>
        <w:t xml:space="preserve"> (</w:t>
      </w:r>
      <w:proofErr w:type="spellStart"/>
      <w:r w:rsidR="008902C9">
        <w:rPr>
          <w:sz w:val="24"/>
        </w:rPr>
        <w:t>Coords</w:t>
      </w:r>
      <w:proofErr w:type="spellEnd"/>
      <w:r w:rsidR="008902C9">
        <w:rPr>
          <w:sz w:val="24"/>
        </w:rPr>
        <w:t>.)</w:t>
      </w:r>
      <w:r w:rsidRPr="00973C0B">
        <w:rPr>
          <w:sz w:val="24"/>
        </w:rPr>
        <w:t xml:space="preserve"> (2021). Cultivar el carácter en la familia: Una tarea ineludible.</w:t>
      </w:r>
      <w:r w:rsidR="008902C9">
        <w:rPr>
          <w:sz w:val="24"/>
        </w:rPr>
        <w:t xml:space="preserve"> Madrid:  Dykinson. </w:t>
      </w:r>
      <w:r w:rsidRPr="00973C0B">
        <w:rPr>
          <w:sz w:val="24"/>
        </w:rPr>
        <w:t xml:space="preserve"> </w:t>
      </w:r>
      <w:hyperlink r:id="rId19" w:history="1">
        <w:r w:rsidR="008902C9" w:rsidRPr="008902C9">
          <w:rPr>
            <w:rFonts w:ascii="Roboto" w:hAnsi="Roboto"/>
            <w:color w:val="0070C0"/>
            <w:sz w:val="23"/>
            <w:szCs w:val="23"/>
            <w:u w:val="single"/>
          </w:rPr>
          <w:t>https://doi.org/10.15581/004.43.201</w:t>
        </w:r>
      </w:hyperlink>
    </w:p>
    <w:p w14:paraId="602D35EC" w14:textId="77A93C4B" w:rsidR="009A72D6" w:rsidRDefault="000719A2" w:rsidP="00657E29">
      <w:pPr>
        <w:spacing w:before="161" w:line="360" w:lineRule="auto"/>
        <w:ind w:left="100" w:right="118"/>
        <w:jc w:val="both"/>
        <w:rPr>
          <w:sz w:val="24"/>
          <w:szCs w:val="24"/>
        </w:rPr>
      </w:pPr>
      <w:r w:rsidRPr="000719A2">
        <w:rPr>
          <w:sz w:val="24"/>
          <w:szCs w:val="24"/>
        </w:rPr>
        <w:t>Alcántara, J. (2021). Educar la Autoestima. Barcelona, España. Grupo Planeta</w:t>
      </w:r>
      <w:r w:rsidR="009A72D6">
        <w:rPr>
          <w:sz w:val="24"/>
          <w:szCs w:val="24"/>
        </w:rPr>
        <w:t xml:space="preserve"> </w:t>
      </w:r>
    </w:p>
    <w:p w14:paraId="3A301225" w14:textId="153518FC" w:rsidR="00810E74" w:rsidRDefault="00810E74" w:rsidP="00657E29">
      <w:pPr>
        <w:spacing w:before="161" w:line="360" w:lineRule="auto"/>
        <w:ind w:left="100" w:right="118"/>
        <w:jc w:val="both"/>
        <w:rPr>
          <w:sz w:val="24"/>
        </w:rPr>
      </w:pPr>
      <w:r>
        <w:rPr>
          <w:rFonts w:ascii="Helvetica" w:hAnsi="Helvetica" w:cs="Helvetica"/>
          <w:color w:val="222222"/>
          <w:sz w:val="23"/>
          <w:szCs w:val="23"/>
          <w:shd w:val="clear" w:color="auto" w:fill="FFFFFF"/>
        </w:rPr>
        <w:t xml:space="preserve">Álvarez </w:t>
      </w:r>
      <w:proofErr w:type="spellStart"/>
      <w:r>
        <w:rPr>
          <w:rFonts w:ascii="Helvetica" w:hAnsi="Helvetica" w:cs="Helvetica"/>
          <w:color w:val="222222"/>
          <w:sz w:val="23"/>
          <w:szCs w:val="23"/>
          <w:shd w:val="clear" w:color="auto" w:fill="FFFFFF"/>
        </w:rPr>
        <w:t>Justel</w:t>
      </w:r>
      <w:proofErr w:type="spellEnd"/>
      <w:r>
        <w:rPr>
          <w:rFonts w:ascii="Helvetica" w:hAnsi="Helvetica" w:cs="Helvetica"/>
          <w:color w:val="222222"/>
          <w:sz w:val="23"/>
          <w:szCs w:val="23"/>
          <w:shd w:val="clear" w:color="auto" w:fill="FFFFFF"/>
        </w:rPr>
        <w:t>, J. &amp; Álvarez González, M. (2022). Tutoría y orientación en secundaria. Recursos para la intervención. Pirámide, 236 pp. </w:t>
      </w:r>
      <w:r>
        <w:rPr>
          <w:rFonts w:ascii="Helvetica" w:hAnsi="Helvetica" w:cs="Helvetica"/>
          <w:i/>
          <w:iCs/>
          <w:color w:val="222222"/>
          <w:sz w:val="23"/>
          <w:szCs w:val="23"/>
          <w:shd w:val="clear" w:color="auto" w:fill="FFFFFF"/>
        </w:rPr>
        <w:t>Bordón. Revista De Pedagogía</w:t>
      </w:r>
      <w:r>
        <w:rPr>
          <w:rFonts w:ascii="Helvetica" w:hAnsi="Helvetica" w:cs="Helvetica"/>
          <w:color w:val="222222"/>
          <w:sz w:val="23"/>
          <w:szCs w:val="23"/>
          <w:shd w:val="clear" w:color="auto" w:fill="FFFFFF"/>
        </w:rPr>
        <w:t>, </w:t>
      </w:r>
      <w:r>
        <w:rPr>
          <w:rFonts w:ascii="Helvetica" w:hAnsi="Helvetica" w:cs="Helvetica"/>
          <w:i/>
          <w:iCs/>
          <w:color w:val="222222"/>
          <w:sz w:val="23"/>
          <w:szCs w:val="23"/>
          <w:shd w:val="clear" w:color="auto" w:fill="FFFFFF"/>
        </w:rPr>
        <w:t>76</w:t>
      </w:r>
      <w:r>
        <w:rPr>
          <w:rFonts w:ascii="Helvetica" w:hAnsi="Helvetica" w:cs="Helvetica"/>
          <w:color w:val="222222"/>
          <w:sz w:val="23"/>
          <w:szCs w:val="23"/>
          <w:shd w:val="clear" w:color="auto" w:fill="FFFFFF"/>
        </w:rPr>
        <w:t xml:space="preserve">(3), 198–200. </w:t>
      </w:r>
      <w:hyperlink r:id="rId20" w:history="1">
        <w:r w:rsidRPr="00562434">
          <w:rPr>
            <w:rStyle w:val="Hipervnculo"/>
            <w:rFonts w:ascii="Helvetica" w:hAnsi="Helvetica" w:cs="Helvetica"/>
            <w:sz w:val="23"/>
            <w:szCs w:val="23"/>
            <w:shd w:val="clear" w:color="auto" w:fill="FFFFFF"/>
          </w:rPr>
          <w:t>https://recyt.fecyt.es/index.php/BORDON/article/view/106614</w:t>
        </w:r>
      </w:hyperlink>
      <w:r>
        <w:rPr>
          <w:rFonts w:ascii="Helvetica" w:hAnsi="Helvetica" w:cs="Helvetica"/>
          <w:color w:val="222222"/>
          <w:sz w:val="23"/>
          <w:szCs w:val="23"/>
          <w:shd w:val="clear" w:color="auto" w:fill="FFFFFF"/>
        </w:rPr>
        <w:t xml:space="preserve"> </w:t>
      </w:r>
    </w:p>
    <w:p w14:paraId="79C50501" w14:textId="1999BE8E" w:rsidR="00545CC8" w:rsidRDefault="00545CC8" w:rsidP="00657E29">
      <w:pPr>
        <w:spacing w:before="161" w:line="360" w:lineRule="auto"/>
        <w:ind w:left="100" w:right="118"/>
        <w:jc w:val="both"/>
        <w:rPr>
          <w:sz w:val="24"/>
        </w:rPr>
      </w:pPr>
      <w:r w:rsidRPr="00545CC8">
        <w:rPr>
          <w:sz w:val="24"/>
        </w:rPr>
        <w:t>Azuara, Y., Herrera, R.</w:t>
      </w:r>
      <w:r w:rsidR="00D67F5F">
        <w:rPr>
          <w:sz w:val="24"/>
        </w:rPr>
        <w:t>, Espinoza, E., Villalobos, N. &amp;</w:t>
      </w:r>
      <w:r w:rsidRPr="00545CC8">
        <w:rPr>
          <w:sz w:val="24"/>
        </w:rPr>
        <w:t xml:space="preserve"> Mata, D. (2020). Asociación de tipología familiar y disfuncionalidad en familias con adolescentes de una población mexicana. Atención Primaria, 52(10), 680-689. </w:t>
      </w:r>
      <w:hyperlink r:id="rId21" w:history="1">
        <w:r w:rsidR="000D46DA" w:rsidRPr="0042295D">
          <w:rPr>
            <w:rStyle w:val="Hipervnculo"/>
            <w:sz w:val="24"/>
          </w:rPr>
          <w:t>https://doi.org/10.1016/j.aprim.2020.02.011</w:t>
        </w:r>
      </w:hyperlink>
      <w:r w:rsidR="000D46DA">
        <w:rPr>
          <w:sz w:val="24"/>
        </w:rPr>
        <w:t xml:space="preserve"> </w:t>
      </w:r>
    </w:p>
    <w:p w14:paraId="47852846" w14:textId="01A5798A" w:rsidR="00A73C08" w:rsidRPr="00A73C08" w:rsidRDefault="00A73C08" w:rsidP="00657E29">
      <w:pPr>
        <w:spacing w:before="161" w:line="360" w:lineRule="auto"/>
        <w:ind w:left="100" w:right="118"/>
        <w:jc w:val="both"/>
        <w:rPr>
          <w:sz w:val="24"/>
          <w:szCs w:val="24"/>
        </w:rPr>
      </w:pPr>
      <w:r w:rsidRPr="00A73C08">
        <w:rPr>
          <w:color w:val="000000"/>
          <w:sz w:val="24"/>
          <w:szCs w:val="24"/>
          <w:shd w:val="clear" w:color="auto" w:fill="FFFFFF"/>
        </w:rPr>
        <w:t>Calderón-De la Cruz, G., Lozano, F., Cantuarias, A., &amp; Ibarra, L. (2018). Validación de la Escala de Satisfacción con la Vida en trabajadores peruanos. </w:t>
      </w:r>
      <w:proofErr w:type="spellStart"/>
      <w:r w:rsidRPr="00A73C08">
        <w:rPr>
          <w:i/>
          <w:iCs/>
          <w:color w:val="000000"/>
          <w:sz w:val="24"/>
          <w:szCs w:val="24"/>
          <w:shd w:val="clear" w:color="auto" w:fill="FFFFFF"/>
        </w:rPr>
        <w:t>Liberabit</w:t>
      </w:r>
      <w:proofErr w:type="spellEnd"/>
      <w:r w:rsidRPr="00A73C08">
        <w:rPr>
          <w:i/>
          <w:iCs/>
          <w:color w:val="000000"/>
          <w:sz w:val="24"/>
          <w:szCs w:val="24"/>
          <w:shd w:val="clear" w:color="auto" w:fill="FFFFFF"/>
        </w:rPr>
        <w:t>, 24</w:t>
      </w:r>
      <w:r w:rsidRPr="00A73C08">
        <w:rPr>
          <w:color w:val="000000"/>
          <w:sz w:val="24"/>
          <w:szCs w:val="24"/>
          <w:shd w:val="clear" w:color="auto" w:fill="FFFFFF"/>
        </w:rPr>
        <w:t>(2), 249-264. </w:t>
      </w:r>
      <w:hyperlink r:id="rId22" w:history="1">
        <w:r w:rsidRPr="00A73C08">
          <w:rPr>
            <w:color w:val="0000FF"/>
            <w:sz w:val="24"/>
            <w:szCs w:val="24"/>
            <w:u w:val="single"/>
            <w:shd w:val="clear" w:color="auto" w:fill="FFFFFF"/>
          </w:rPr>
          <w:t>https://doi.org/10.24265/liberabit.2018.v24n2.06</w:t>
        </w:r>
      </w:hyperlink>
    </w:p>
    <w:p w14:paraId="5BCBFC99" w14:textId="53119123" w:rsidR="00576629" w:rsidRDefault="00D67F5F" w:rsidP="00657E29">
      <w:pPr>
        <w:spacing w:before="161" w:line="360" w:lineRule="auto"/>
        <w:ind w:left="100" w:right="118"/>
        <w:jc w:val="both"/>
        <w:rPr>
          <w:sz w:val="24"/>
        </w:rPr>
      </w:pPr>
      <w:r>
        <w:rPr>
          <w:sz w:val="24"/>
        </w:rPr>
        <w:t>Castillo, S. &amp;</w:t>
      </w:r>
      <w:r w:rsidR="00545CC8" w:rsidRPr="00545CC8">
        <w:rPr>
          <w:sz w:val="24"/>
        </w:rPr>
        <w:t xml:space="preserve"> Merino, Z. (2018). La desintegración familiar: Impacto en el desarrollo emocional de los niños. </w:t>
      </w:r>
      <w:proofErr w:type="spellStart"/>
      <w:r w:rsidR="00545CC8" w:rsidRPr="00545CC8">
        <w:rPr>
          <w:sz w:val="24"/>
        </w:rPr>
        <w:t>Journal</w:t>
      </w:r>
      <w:proofErr w:type="spellEnd"/>
      <w:r w:rsidR="00545CC8" w:rsidRPr="00545CC8">
        <w:rPr>
          <w:sz w:val="24"/>
        </w:rPr>
        <w:t xml:space="preserve"> </w:t>
      </w:r>
      <w:proofErr w:type="spellStart"/>
      <w:r w:rsidR="00545CC8" w:rsidRPr="00545CC8">
        <w:rPr>
          <w:sz w:val="24"/>
        </w:rPr>
        <w:t>of</w:t>
      </w:r>
      <w:proofErr w:type="spellEnd"/>
      <w:r w:rsidR="00545CC8" w:rsidRPr="00545CC8">
        <w:rPr>
          <w:sz w:val="24"/>
        </w:rPr>
        <w:t xml:space="preserve"> </w:t>
      </w:r>
      <w:proofErr w:type="spellStart"/>
      <w:r w:rsidR="00545CC8" w:rsidRPr="00545CC8">
        <w:rPr>
          <w:sz w:val="24"/>
        </w:rPr>
        <w:t>Science</w:t>
      </w:r>
      <w:proofErr w:type="spellEnd"/>
      <w:r w:rsidR="00545CC8" w:rsidRPr="00545CC8">
        <w:rPr>
          <w:sz w:val="24"/>
        </w:rPr>
        <w:t xml:space="preserve"> and </w:t>
      </w:r>
      <w:proofErr w:type="spellStart"/>
      <w:r w:rsidR="00545CC8" w:rsidRPr="00545CC8">
        <w:rPr>
          <w:sz w:val="24"/>
        </w:rPr>
        <w:t>Research</w:t>
      </w:r>
      <w:proofErr w:type="spellEnd"/>
      <w:r w:rsidR="00545CC8" w:rsidRPr="00545CC8">
        <w:rPr>
          <w:sz w:val="24"/>
        </w:rPr>
        <w:t xml:space="preserve">: Revista Ciencia e Investigación, 3(9), 10-18. </w:t>
      </w:r>
      <w:hyperlink r:id="rId23" w:history="1">
        <w:r w:rsidR="000D46DA" w:rsidRPr="0042295D">
          <w:rPr>
            <w:rStyle w:val="Hipervnculo"/>
            <w:sz w:val="24"/>
          </w:rPr>
          <w:t>https://doi.org/10.26910/issn.2528-8083vol3iss9.2018pp10-18p</w:t>
        </w:r>
      </w:hyperlink>
      <w:r w:rsidR="000D46DA">
        <w:rPr>
          <w:sz w:val="24"/>
        </w:rPr>
        <w:t xml:space="preserve"> </w:t>
      </w:r>
    </w:p>
    <w:p w14:paraId="6B50AE35" w14:textId="77777777" w:rsidR="0026119C" w:rsidRDefault="0026119C" w:rsidP="00AD652C">
      <w:pPr>
        <w:spacing w:before="1" w:line="360" w:lineRule="auto"/>
        <w:ind w:left="100" w:right="122"/>
        <w:jc w:val="both"/>
        <w:rPr>
          <w:sz w:val="24"/>
        </w:rPr>
      </w:pPr>
    </w:p>
    <w:p w14:paraId="55004A5A" w14:textId="27495A89" w:rsidR="007E4111" w:rsidRDefault="007E4111" w:rsidP="00AD652C">
      <w:pPr>
        <w:spacing w:before="72" w:line="360" w:lineRule="auto"/>
        <w:ind w:left="100" w:right="123"/>
        <w:jc w:val="both"/>
        <w:rPr>
          <w:spacing w:val="-2"/>
          <w:sz w:val="24"/>
        </w:rPr>
      </w:pPr>
      <w:r w:rsidRPr="00E706B6">
        <w:rPr>
          <w:sz w:val="24"/>
        </w:rPr>
        <w:t>Díaz Falcón, D</w:t>
      </w:r>
      <w:r w:rsidR="00E706B6">
        <w:rPr>
          <w:sz w:val="24"/>
        </w:rPr>
        <w:t>.</w:t>
      </w:r>
      <w:r w:rsidRPr="00E706B6">
        <w:rPr>
          <w:sz w:val="24"/>
        </w:rPr>
        <w:t>, Fuentes Suárez, I</w:t>
      </w:r>
      <w:r w:rsidR="00E706B6">
        <w:rPr>
          <w:sz w:val="24"/>
        </w:rPr>
        <w:t>.</w:t>
      </w:r>
      <w:r w:rsidRPr="00E706B6">
        <w:rPr>
          <w:sz w:val="24"/>
        </w:rPr>
        <w:t xml:space="preserve"> &amp; </w:t>
      </w:r>
      <w:proofErr w:type="spellStart"/>
      <w:r w:rsidRPr="00E706B6">
        <w:rPr>
          <w:sz w:val="24"/>
        </w:rPr>
        <w:t>Senra</w:t>
      </w:r>
      <w:proofErr w:type="spellEnd"/>
      <w:r w:rsidRPr="00E706B6">
        <w:rPr>
          <w:sz w:val="24"/>
        </w:rPr>
        <w:t xml:space="preserve"> Pérez, N</w:t>
      </w:r>
      <w:r w:rsidR="00E706B6">
        <w:rPr>
          <w:sz w:val="24"/>
        </w:rPr>
        <w:t>.</w:t>
      </w:r>
      <w:r w:rsidRPr="00E706B6">
        <w:rPr>
          <w:sz w:val="24"/>
        </w:rPr>
        <w:t xml:space="preserve"> C. (2018).</w:t>
      </w:r>
      <w:r w:rsidRPr="00E706B6">
        <w:rPr>
          <w:spacing w:val="-4"/>
          <w:sz w:val="24"/>
        </w:rPr>
        <w:t xml:space="preserve"> </w:t>
      </w:r>
      <w:r w:rsidRPr="00E706B6">
        <w:rPr>
          <w:sz w:val="24"/>
        </w:rPr>
        <w:t>Adolescencia</w:t>
      </w:r>
      <w:r w:rsidRPr="00E706B6">
        <w:rPr>
          <w:spacing w:val="-3"/>
          <w:sz w:val="24"/>
        </w:rPr>
        <w:t xml:space="preserve"> </w:t>
      </w:r>
      <w:r w:rsidR="00E706B6">
        <w:rPr>
          <w:sz w:val="24"/>
        </w:rPr>
        <w:t>y</w:t>
      </w:r>
      <w:r w:rsidRPr="00E706B6">
        <w:rPr>
          <w:spacing w:val="-13"/>
          <w:sz w:val="24"/>
        </w:rPr>
        <w:t xml:space="preserve"> </w:t>
      </w:r>
      <w:r w:rsidR="00E706B6">
        <w:rPr>
          <w:sz w:val="24"/>
        </w:rPr>
        <w:t>Autoestima: su desarrollo desde las instituciones e</w:t>
      </w:r>
      <w:r w:rsidRPr="00E706B6">
        <w:rPr>
          <w:sz w:val="24"/>
        </w:rPr>
        <w:t>ducativas</w:t>
      </w:r>
      <w:r w:rsidRPr="00E706B6">
        <w:rPr>
          <w:i/>
          <w:sz w:val="24"/>
        </w:rPr>
        <w:t xml:space="preserve">. </w:t>
      </w:r>
      <w:r w:rsidR="008D514D" w:rsidRPr="00E706B6">
        <w:rPr>
          <w:i/>
          <w:sz w:val="24"/>
        </w:rPr>
        <w:t>Conrado</w:t>
      </w:r>
      <w:r w:rsidR="008D514D" w:rsidRPr="00E706B6">
        <w:rPr>
          <w:sz w:val="24"/>
        </w:rPr>
        <w:t>,</w:t>
      </w:r>
      <w:r w:rsidR="008D514D" w:rsidRPr="00E706B6">
        <w:rPr>
          <w:spacing w:val="73"/>
          <w:w w:val="150"/>
          <w:sz w:val="24"/>
        </w:rPr>
        <w:t xml:space="preserve"> </w:t>
      </w:r>
      <w:r w:rsidRPr="00E706B6">
        <w:rPr>
          <w:sz w:val="24"/>
        </w:rPr>
        <w:t>14(64),</w:t>
      </w:r>
      <w:r w:rsidRPr="00E706B6">
        <w:rPr>
          <w:spacing w:val="75"/>
          <w:w w:val="150"/>
          <w:sz w:val="24"/>
        </w:rPr>
        <w:t xml:space="preserve"> </w:t>
      </w:r>
      <w:r w:rsidR="002B7FCE" w:rsidRPr="00E706B6">
        <w:rPr>
          <w:sz w:val="24"/>
        </w:rPr>
        <w:t>98-103</w:t>
      </w:r>
      <w:r w:rsidR="00E706B6">
        <w:rPr>
          <w:sz w:val="24"/>
        </w:rPr>
        <w:t>.</w:t>
      </w:r>
    </w:p>
    <w:p w14:paraId="01CD82F5" w14:textId="226B6CBA" w:rsidR="008D514D" w:rsidRDefault="008D514D" w:rsidP="00AD652C">
      <w:pPr>
        <w:spacing w:before="72" w:line="360" w:lineRule="auto"/>
        <w:ind w:left="100" w:right="123"/>
        <w:jc w:val="both"/>
        <w:rPr>
          <w:spacing w:val="-2"/>
          <w:sz w:val="24"/>
        </w:rPr>
      </w:pPr>
      <w:hyperlink r:id="rId24" w:history="1">
        <w:r w:rsidRPr="00C33574">
          <w:rPr>
            <w:rStyle w:val="Hipervnculo"/>
            <w:spacing w:val="-2"/>
            <w:sz w:val="24"/>
          </w:rPr>
          <w:t>http://scielo.sld.cu/scielo.php?script=sci_arttext&amp;pid=S1990-86442018000400098</w:t>
        </w:r>
      </w:hyperlink>
      <w:r>
        <w:rPr>
          <w:spacing w:val="-2"/>
          <w:sz w:val="24"/>
        </w:rPr>
        <w:t xml:space="preserve"> </w:t>
      </w:r>
    </w:p>
    <w:p w14:paraId="1B81AE4C" w14:textId="7E5F5861" w:rsidR="00545CC8" w:rsidRDefault="00545CC8" w:rsidP="008D514D">
      <w:pPr>
        <w:tabs>
          <w:tab w:val="left" w:pos="8286"/>
        </w:tabs>
        <w:spacing w:before="161" w:line="360" w:lineRule="auto"/>
        <w:ind w:left="100" w:right="119"/>
        <w:jc w:val="both"/>
        <w:rPr>
          <w:spacing w:val="-2"/>
          <w:sz w:val="24"/>
          <w:u w:color="467885"/>
          <w:lang w:val="es-MX"/>
        </w:rPr>
      </w:pPr>
      <w:r w:rsidRPr="00545CC8">
        <w:rPr>
          <w:spacing w:val="-2"/>
          <w:sz w:val="24"/>
          <w:u w:color="467885"/>
          <w:lang w:val="es-MX"/>
        </w:rPr>
        <w:t>González, J., Acevedo, K., Alfonso, M., Arévalo, N., Arias, D., Beltrán, H., Betan</w:t>
      </w:r>
      <w:r w:rsidR="000A1141">
        <w:rPr>
          <w:spacing w:val="-2"/>
          <w:sz w:val="24"/>
          <w:u w:color="467885"/>
          <w:lang w:val="es-MX"/>
        </w:rPr>
        <w:t>cur, J., Cadena, E. &amp;</w:t>
      </w:r>
      <w:r w:rsidRPr="00545CC8">
        <w:rPr>
          <w:spacing w:val="-2"/>
          <w:sz w:val="24"/>
          <w:u w:color="467885"/>
          <w:lang w:val="es-MX"/>
        </w:rPr>
        <w:t xml:space="preserve"> Pinzón, J. (2018). Identificación de la salud mental en adolescentes y su relación con la familia. Carta Comunitaria, 26(149), 50-61. </w:t>
      </w:r>
      <w:hyperlink r:id="rId25" w:history="1">
        <w:r w:rsidRPr="00767B29">
          <w:rPr>
            <w:rStyle w:val="Hipervnculo"/>
            <w:spacing w:val="-2"/>
            <w:sz w:val="24"/>
            <w:lang w:val="es-MX"/>
          </w:rPr>
          <w:t>https://doi.org/10.26752/ccomunitaria.v26.n149.381</w:t>
        </w:r>
      </w:hyperlink>
    </w:p>
    <w:p w14:paraId="62F34823" w14:textId="4C5A5FA0" w:rsidR="00545CC8" w:rsidRDefault="00545CC8" w:rsidP="008D514D">
      <w:pPr>
        <w:tabs>
          <w:tab w:val="left" w:pos="8286"/>
        </w:tabs>
        <w:spacing w:before="161" w:line="360" w:lineRule="auto"/>
        <w:ind w:left="100" w:right="119"/>
        <w:jc w:val="both"/>
        <w:rPr>
          <w:spacing w:val="-2"/>
          <w:sz w:val="24"/>
          <w:u w:color="467885"/>
          <w:lang w:val="es-MX"/>
        </w:rPr>
      </w:pPr>
      <w:r w:rsidRPr="00545CC8">
        <w:rPr>
          <w:spacing w:val="-2"/>
          <w:sz w:val="24"/>
          <w:u w:color="467885"/>
          <w:lang w:val="es-MX"/>
        </w:rPr>
        <w:t xml:space="preserve">Honorato, T., González, N., Ruiz, A. </w:t>
      </w:r>
      <w:r w:rsidR="000A1141">
        <w:rPr>
          <w:spacing w:val="-2"/>
          <w:sz w:val="24"/>
          <w:u w:color="467885"/>
          <w:lang w:val="es-MX"/>
        </w:rPr>
        <w:t>&amp;</w:t>
      </w:r>
      <w:r w:rsidRPr="00545CC8">
        <w:rPr>
          <w:spacing w:val="-2"/>
          <w:sz w:val="24"/>
          <w:u w:color="467885"/>
          <w:lang w:val="es-MX"/>
        </w:rPr>
        <w:t xml:space="preserve"> Andrade, P. (2019). Desesperanza y autoestima en adolescentes con y sin riesgo suicida. Nova </w:t>
      </w:r>
      <w:proofErr w:type="spellStart"/>
      <w:r w:rsidRPr="00545CC8">
        <w:rPr>
          <w:spacing w:val="-2"/>
          <w:sz w:val="24"/>
          <w:u w:color="467885"/>
          <w:lang w:val="es-MX"/>
        </w:rPr>
        <w:t>scientia</w:t>
      </w:r>
      <w:proofErr w:type="spellEnd"/>
      <w:r w:rsidRPr="00545CC8">
        <w:rPr>
          <w:spacing w:val="-2"/>
          <w:sz w:val="24"/>
          <w:u w:color="467885"/>
          <w:lang w:val="es-MX"/>
        </w:rPr>
        <w:t xml:space="preserve">, 11(22), 413-432. </w:t>
      </w:r>
      <w:hyperlink r:id="rId26" w:history="1">
        <w:r w:rsidR="000D46DA" w:rsidRPr="0042295D">
          <w:rPr>
            <w:rStyle w:val="Hipervnculo"/>
            <w:spacing w:val="-2"/>
            <w:sz w:val="24"/>
            <w:u w:color="467885"/>
            <w:lang w:val="es-MX"/>
          </w:rPr>
          <w:t>https://doi.org/10.21640/ns.v11i22.1825</w:t>
        </w:r>
      </w:hyperlink>
      <w:r w:rsidR="000D46DA">
        <w:rPr>
          <w:spacing w:val="-2"/>
          <w:sz w:val="24"/>
          <w:u w:color="467885"/>
          <w:lang w:val="es-MX"/>
        </w:rPr>
        <w:t xml:space="preserve"> </w:t>
      </w:r>
    </w:p>
    <w:p w14:paraId="1B348778" w14:textId="421365E0" w:rsidR="000719A2" w:rsidRPr="000719A2" w:rsidRDefault="000719A2" w:rsidP="008D514D">
      <w:pPr>
        <w:tabs>
          <w:tab w:val="left" w:pos="8286"/>
        </w:tabs>
        <w:spacing w:before="161" w:line="360" w:lineRule="auto"/>
        <w:ind w:left="100" w:right="119"/>
        <w:jc w:val="both"/>
        <w:rPr>
          <w:i/>
          <w:spacing w:val="-2"/>
          <w:sz w:val="24"/>
          <w:u w:color="467885"/>
          <w:lang w:val="es-MX"/>
        </w:rPr>
      </w:pPr>
      <w:r>
        <w:rPr>
          <w:spacing w:val="-2"/>
          <w:sz w:val="24"/>
          <w:u w:color="467885"/>
          <w:lang w:val="es-MX"/>
        </w:rPr>
        <w:t xml:space="preserve">León García, D. C. (2024). L a Autoestima en adolescentes de centros educativos: Revisión Teórica. </w:t>
      </w:r>
      <w:r w:rsidRPr="000719A2">
        <w:rPr>
          <w:i/>
          <w:spacing w:val="-2"/>
          <w:sz w:val="24"/>
          <w:u w:color="467885"/>
          <w:lang w:val="es-MX"/>
        </w:rPr>
        <w:t xml:space="preserve">Aula </w:t>
      </w:r>
      <w:r>
        <w:rPr>
          <w:i/>
          <w:spacing w:val="-2"/>
          <w:sz w:val="24"/>
          <w:u w:color="467885"/>
          <w:lang w:val="es-MX"/>
        </w:rPr>
        <w:t>virtual</w:t>
      </w:r>
      <w:r w:rsidR="001A0D5F">
        <w:rPr>
          <w:i/>
          <w:spacing w:val="-2"/>
          <w:sz w:val="24"/>
          <w:u w:color="467885"/>
          <w:lang w:val="es-MX"/>
        </w:rPr>
        <w:t>, generando conocimiento, 5 (2)</w:t>
      </w:r>
      <w:r w:rsidR="00093165">
        <w:rPr>
          <w:i/>
          <w:spacing w:val="-2"/>
          <w:sz w:val="24"/>
          <w:u w:color="467885"/>
          <w:lang w:val="es-MX"/>
        </w:rPr>
        <w:t>, 195-211</w:t>
      </w:r>
      <w:r w:rsidR="001A0D5F">
        <w:rPr>
          <w:i/>
          <w:spacing w:val="-2"/>
          <w:sz w:val="24"/>
          <w:u w:color="467885"/>
          <w:lang w:val="es-MX"/>
        </w:rPr>
        <w:t xml:space="preserve">. </w:t>
      </w:r>
      <w:r w:rsidR="001A0D5F">
        <w:t xml:space="preserve"> </w:t>
      </w:r>
      <w:hyperlink r:id="rId27" w:history="1">
        <w:r w:rsidR="001A0D5F" w:rsidRPr="0042295D">
          <w:rPr>
            <w:rStyle w:val="Hipervnculo"/>
          </w:rPr>
          <w:t>https://doi.org/10.5281/zenodo.11169222</w:t>
        </w:r>
      </w:hyperlink>
      <w:r w:rsidR="001A0D5F">
        <w:t xml:space="preserve"> </w:t>
      </w:r>
    </w:p>
    <w:p w14:paraId="55F2D9F7" w14:textId="6C3D800C" w:rsidR="00E2041C" w:rsidRDefault="00E2041C" w:rsidP="00317EEA">
      <w:pPr>
        <w:spacing w:before="160" w:line="360" w:lineRule="auto"/>
        <w:ind w:left="100" w:right="121"/>
        <w:jc w:val="both"/>
        <w:rPr>
          <w:iCs/>
          <w:spacing w:val="-8"/>
          <w:sz w:val="24"/>
        </w:rPr>
      </w:pPr>
      <w:r>
        <w:t>Ministerio de Justicia y Derechos Humanos. (2023).</w:t>
      </w:r>
      <w:r w:rsidRPr="00E2041C">
        <w:t xml:space="preserve"> </w:t>
      </w:r>
      <w:r>
        <w:t>PROTOCOLO N.°001-2023-JUS/PRONACEJ</w:t>
      </w:r>
      <w:r w:rsidR="00995E1A">
        <w:t>.</w:t>
      </w:r>
      <w:r>
        <w:t xml:space="preserve">   </w:t>
      </w:r>
      <w:r w:rsidRPr="00995E1A">
        <w:rPr>
          <w:i/>
        </w:rPr>
        <w:t>PROTOCOLO DE SALUD MENTAL PARA LA ATENCIÓN DE LAS Y LOS ADOLESCENTES EN CONFLICTO CON LA LEY PENAL DE LOS CENTROS JUVENILES DE DIAGNÓSTICO Y REHABILITACIÓN A NIVEL NACIONAL</w:t>
      </w:r>
      <w:r>
        <w:t xml:space="preserve">.  </w:t>
      </w:r>
      <w:r w:rsidRPr="00E2041C">
        <w:rPr>
          <w:color w:val="0070C0"/>
          <w:u w:val="single"/>
        </w:rPr>
        <w:t>htpps://cdn.www.gob.pe</w:t>
      </w:r>
      <w:r w:rsidRPr="00E2041C">
        <w:rPr>
          <w:color w:val="0070C0"/>
        </w:rPr>
        <w:t xml:space="preserve">   </w:t>
      </w:r>
    </w:p>
    <w:p w14:paraId="7FE8A17F" w14:textId="60A0BB42" w:rsidR="00317EEA" w:rsidRDefault="00317EEA" w:rsidP="00317EEA">
      <w:pPr>
        <w:spacing w:before="160" w:line="360" w:lineRule="auto"/>
        <w:ind w:left="100" w:right="121"/>
        <w:jc w:val="both"/>
        <w:rPr>
          <w:i/>
          <w:spacing w:val="-8"/>
          <w:sz w:val="24"/>
        </w:rPr>
      </w:pPr>
      <w:r w:rsidRPr="00E951D9">
        <w:rPr>
          <w:iCs/>
          <w:spacing w:val="-8"/>
          <w:sz w:val="24"/>
        </w:rPr>
        <w:t>Organización Mundial de la Salud. (2024).</w:t>
      </w:r>
      <w:r w:rsidRPr="00317EEA">
        <w:rPr>
          <w:i/>
          <w:spacing w:val="-8"/>
          <w:sz w:val="24"/>
        </w:rPr>
        <w:t xml:space="preserve"> La salud mental de los adolescentes. </w:t>
      </w:r>
      <w:hyperlink r:id="rId28" w:history="1">
        <w:r w:rsidR="000D46DA" w:rsidRPr="0042295D">
          <w:rPr>
            <w:rStyle w:val="Hipervnculo"/>
            <w:i/>
            <w:spacing w:val="-8"/>
            <w:sz w:val="24"/>
          </w:rPr>
          <w:t>https://www.who.int/es/news-room/fact-sheets/detail/adolescent-mental-health</w:t>
        </w:r>
      </w:hyperlink>
      <w:r w:rsidR="000D46DA">
        <w:rPr>
          <w:i/>
          <w:spacing w:val="-8"/>
          <w:sz w:val="24"/>
        </w:rPr>
        <w:t xml:space="preserve"> </w:t>
      </w:r>
    </w:p>
    <w:p w14:paraId="765A6F0C" w14:textId="7D1DC818" w:rsidR="007E4111" w:rsidRDefault="007E4111" w:rsidP="00657E29">
      <w:pPr>
        <w:spacing w:line="360" w:lineRule="auto"/>
        <w:ind w:left="100"/>
        <w:rPr>
          <w:color w:val="467885"/>
          <w:spacing w:val="-2"/>
          <w:sz w:val="24"/>
          <w:u w:val="single" w:color="467885"/>
          <w:lang w:val="es-MX"/>
        </w:rPr>
      </w:pPr>
    </w:p>
    <w:p w14:paraId="06630797" w14:textId="000B6B0A" w:rsidR="007E4111" w:rsidRDefault="007E4111" w:rsidP="008D514D">
      <w:pPr>
        <w:tabs>
          <w:tab w:val="left" w:pos="4364"/>
          <w:tab w:val="left" w:pos="8225"/>
        </w:tabs>
        <w:spacing w:line="360" w:lineRule="auto"/>
        <w:ind w:left="100" w:right="123"/>
        <w:rPr>
          <w:rStyle w:val="Hipervnculo"/>
          <w:spacing w:val="-2"/>
          <w:sz w:val="24"/>
        </w:rPr>
      </w:pPr>
      <w:proofErr w:type="spellStart"/>
      <w:r w:rsidRPr="00F27B07">
        <w:rPr>
          <w:sz w:val="24"/>
          <w:lang w:val="en-US"/>
        </w:rPr>
        <w:t>Panesso</w:t>
      </w:r>
      <w:proofErr w:type="spellEnd"/>
      <w:r w:rsidRPr="00F27B07">
        <w:rPr>
          <w:sz w:val="24"/>
          <w:lang w:val="en-US"/>
        </w:rPr>
        <w:t>,</w:t>
      </w:r>
      <w:r w:rsidRPr="00F27B07">
        <w:rPr>
          <w:spacing w:val="-8"/>
          <w:sz w:val="24"/>
          <w:lang w:val="en-US"/>
        </w:rPr>
        <w:t xml:space="preserve"> </w:t>
      </w:r>
      <w:r w:rsidRPr="00F27B07">
        <w:rPr>
          <w:sz w:val="24"/>
          <w:lang w:val="en-US"/>
        </w:rPr>
        <w:t>K.</w:t>
      </w:r>
      <w:r w:rsidRPr="00F27B07">
        <w:rPr>
          <w:spacing w:val="-5"/>
          <w:sz w:val="24"/>
          <w:lang w:val="en-US"/>
        </w:rPr>
        <w:t xml:space="preserve"> </w:t>
      </w:r>
      <w:r w:rsidR="00D67F5F" w:rsidRPr="00F27B07">
        <w:rPr>
          <w:spacing w:val="-5"/>
          <w:sz w:val="24"/>
          <w:lang w:val="en-US"/>
        </w:rPr>
        <w:t>&amp;</w:t>
      </w:r>
      <w:r w:rsidRPr="00F27B07">
        <w:rPr>
          <w:spacing w:val="-17"/>
          <w:sz w:val="24"/>
          <w:lang w:val="en-US"/>
        </w:rPr>
        <w:t xml:space="preserve"> </w:t>
      </w:r>
      <w:r w:rsidRPr="00F27B07">
        <w:rPr>
          <w:sz w:val="24"/>
          <w:lang w:val="en-US"/>
        </w:rPr>
        <w:t>Arango,</w:t>
      </w:r>
      <w:r w:rsidRPr="00F27B07">
        <w:rPr>
          <w:spacing w:val="-9"/>
          <w:sz w:val="24"/>
          <w:lang w:val="en-US"/>
        </w:rPr>
        <w:t xml:space="preserve"> </w:t>
      </w:r>
      <w:r w:rsidRPr="00F27B07">
        <w:rPr>
          <w:sz w:val="24"/>
          <w:lang w:val="en-US"/>
        </w:rPr>
        <w:t>M.</w:t>
      </w:r>
      <w:r w:rsidRPr="00F27B07">
        <w:rPr>
          <w:spacing w:val="-6"/>
          <w:sz w:val="24"/>
          <w:lang w:val="en-US"/>
        </w:rPr>
        <w:t xml:space="preserve"> </w:t>
      </w:r>
      <w:r w:rsidRPr="00F27B07">
        <w:rPr>
          <w:sz w:val="24"/>
          <w:lang w:val="en-US"/>
        </w:rPr>
        <w:t>J.</w:t>
      </w:r>
      <w:r w:rsidRPr="00F27B07">
        <w:rPr>
          <w:spacing w:val="-9"/>
          <w:sz w:val="24"/>
          <w:lang w:val="en-US"/>
        </w:rPr>
        <w:t xml:space="preserve"> </w:t>
      </w:r>
      <w:r w:rsidRPr="00F27B07">
        <w:rPr>
          <w:sz w:val="24"/>
          <w:lang w:val="en-US"/>
        </w:rPr>
        <w:t>(2020).</w:t>
      </w:r>
      <w:r w:rsidRPr="00F27B07">
        <w:rPr>
          <w:spacing w:val="-5"/>
          <w:sz w:val="24"/>
          <w:lang w:val="en-US"/>
        </w:rPr>
        <w:t xml:space="preserve"> </w:t>
      </w:r>
      <w:r>
        <w:rPr>
          <w:sz w:val="24"/>
        </w:rPr>
        <w:t>La</w:t>
      </w:r>
      <w:r>
        <w:rPr>
          <w:spacing w:val="-4"/>
          <w:sz w:val="24"/>
        </w:rPr>
        <w:t xml:space="preserve"> </w:t>
      </w:r>
      <w:r>
        <w:rPr>
          <w:sz w:val="24"/>
        </w:rPr>
        <w:t>autoestima,</w:t>
      </w:r>
      <w:r>
        <w:rPr>
          <w:spacing w:val="-9"/>
          <w:sz w:val="24"/>
        </w:rPr>
        <w:t xml:space="preserve"> </w:t>
      </w:r>
      <w:r>
        <w:rPr>
          <w:sz w:val="24"/>
        </w:rPr>
        <w:t>proceso</w:t>
      </w:r>
      <w:r>
        <w:rPr>
          <w:spacing w:val="-9"/>
          <w:sz w:val="24"/>
        </w:rPr>
        <w:t xml:space="preserve"> </w:t>
      </w:r>
      <w:r>
        <w:rPr>
          <w:sz w:val="24"/>
        </w:rPr>
        <w:t>humano.</w:t>
      </w:r>
      <w:r>
        <w:rPr>
          <w:spacing w:val="-9"/>
          <w:sz w:val="24"/>
        </w:rPr>
        <w:t xml:space="preserve"> </w:t>
      </w:r>
      <w:r w:rsidRPr="002B7FCE">
        <w:rPr>
          <w:i/>
          <w:sz w:val="24"/>
        </w:rPr>
        <w:t>Revista</w:t>
      </w:r>
      <w:r w:rsidRPr="002B7FCE">
        <w:rPr>
          <w:i/>
          <w:spacing w:val="-7"/>
          <w:sz w:val="24"/>
        </w:rPr>
        <w:t xml:space="preserve"> </w:t>
      </w:r>
      <w:r w:rsidRPr="002B7FCE">
        <w:rPr>
          <w:i/>
          <w:sz w:val="24"/>
        </w:rPr>
        <w:t xml:space="preserve">Electrónica </w:t>
      </w:r>
      <w:proofErr w:type="spellStart"/>
      <w:r w:rsidRPr="002B7FCE">
        <w:rPr>
          <w:i/>
          <w:spacing w:val="-2"/>
          <w:sz w:val="24"/>
        </w:rPr>
        <w:t>Psyconex</w:t>
      </w:r>
      <w:proofErr w:type="spellEnd"/>
      <w:r>
        <w:rPr>
          <w:spacing w:val="-2"/>
          <w:sz w:val="24"/>
        </w:rPr>
        <w:t>,</w:t>
      </w:r>
      <w:r w:rsidR="008D514D">
        <w:rPr>
          <w:sz w:val="24"/>
        </w:rPr>
        <w:t xml:space="preserve"> </w:t>
      </w:r>
      <w:r>
        <w:rPr>
          <w:spacing w:val="-2"/>
          <w:sz w:val="24"/>
        </w:rPr>
        <w:t>9(14),</w:t>
      </w:r>
      <w:r w:rsidR="008D514D">
        <w:rPr>
          <w:sz w:val="24"/>
        </w:rPr>
        <w:t xml:space="preserve"> </w:t>
      </w:r>
      <w:r>
        <w:rPr>
          <w:spacing w:val="-8"/>
          <w:sz w:val="24"/>
        </w:rPr>
        <w:t>1-</w:t>
      </w:r>
      <w:r>
        <w:rPr>
          <w:spacing w:val="-5"/>
          <w:sz w:val="24"/>
        </w:rPr>
        <w:t>9.</w:t>
      </w:r>
      <w:r>
        <w:rPr>
          <w:sz w:val="24"/>
        </w:rPr>
        <w:t xml:space="preserve"> </w:t>
      </w:r>
      <w:hyperlink r:id="rId29" w:history="1">
        <w:r w:rsidRPr="00B82332">
          <w:rPr>
            <w:rStyle w:val="Hipervnculo"/>
            <w:spacing w:val="-2"/>
            <w:sz w:val="24"/>
          </w:rPr>
          <w:t>https://revistas.udea.edu.co/index.php/Psyconex/article/view/328507</w:t>
        </w:r>
      </w:hyperlink>
    </w:p>
    <w:p w14:paraId="7FF816D3" w14:textId="7419FEFE" w:rsidR="00766B3C" w:rsidRDefault="00766B3C" w:rsidP="008D514D">
      <w:pPr>
        <w:tabs>
          <w:tab w:val="left" w:pos="4364"/>
          <w:tab w:val="left" w:pos="8225"/>
        </w:tabs>
        <w:spacing w:line="360" w:lineRule="auto"/>
        <w:ind w:left="100" w:right="123"/>
        <w:rPr>
          <w:sz w:val="24"/>
        </w:rPr>
      </w:pPr>
    </w:p>
    <w:p w14:paraId="24584492" w14:textId="3BB9353F" w:rsidR="000A1141" w:rsidRPr="000A1141" w:rsidRDefault="000A1141" w:rsidP="000A1141">
      <w:pPr>
        <w:tabs>
          <w:tab w:val="left" w:pos="4364"/>
          <w:tab w:val="left" w:pos="8225"/>
        </w:tabs>
        <w:spacing w:line="360" w:lineRule="auto"/>
        <w:ind w:left="100" w:right="123"/>
        <w:jc w:val="both"/>
        <w:rPr>
          <w:color w:val="0070C0"/>
          <w:sz w:val="24"/>
          <w:szCs w:val="24"/>
        </w:rPr>
      </w:pPr>
      <w:r w:rsidRPr="000A1141">
        <w:rPr>
          <w:color w:val="333333"/>
          <w:sz w:val="24"/>
          <w:szCs w:val="24"/>
          <w:shd w:val="clear" w:color="auto" w:fill="FFFFFF"/>
        </w:rPr>
        <w:t>Pilco Albán, V. M., &amp; Jaramillo Zambrano, A. E. (2023). FUNCIONALIDAD FAMILIAR Y SU RELACIÓN CON LA AUTOESTIMA EN ADOLESCENTES DE LA CIUDAD DE AMBATO. </w:t>
      </w:r>
      <w:proofErr w:type="spellStart"/>
      <w:r w:rsidRPr="000A1141">
        <w:rPr>
          <w:i/>
          <w:iCs/>
          <w:color w:val="333333"/>
          <w:sz w:val="24"/>
          <w:szCs w:val="24"/>
          <w:shd w:val="clear" w:color="auto" w:fill="FFFFFF"/>
        </w:rPr>
        <w:t>Chakiñan</w:t>
      </w:r>
      <w:proofErr w:type="spellEnd"/>
      <w:r w:rsidRPr="000A1141">
        <w:rPr>
          <w:i/>
          <w:iCs/>
          <w:color w:val="333333"/>
          <w:sz w:val="24"/>
          <w:szCs w:val="24"/>
          <w:shd w:val="clear" w:color="auto" w:fill="FFFFFF"/>
        </w:rPr>
        <w:t>, Revista De Ciencias Sociales Y Humanidades</w:t>
      </w:r>
      <w:r w:rsidRPr="000A1141">
        <w:rPr>
          <w:color w:val="333333"/>
          <w:sz w:val="24"/>
          <w:szCs w:val="24"/>
          <w:shd w:val="clear" w:color="auto" w:fill="FFFFFF"/>
        </w:rPr>
        <w:t>, </w:t>
      </w:r>
      <w:r w:rsidRPr="000A1141">
        <w:rPr>
          <w:i/>
          <w:iCs/>
          <w:color w:val="333333"/>
          <w:sz w:val="24"/>
          <w:szCs w:val="24"/>
          <w:shd w:val="clear" w:color="auto" w:fill="FFFFFF"/>
        </w:rPr>
        <w:t>21</w:t>
      </w:r>
      <w:r w:rsidRPr="000A1141">
        <w:rPr>
          <w:color w:val="333333"/>
          <w:sz w:val="24"/>
          <w:szCs w:val="24"/>
          <w:shd w:val="clear" w:color="auto" w:fill="FFFFFF"/>
        </w:rPr>
        <w:t>, 110-123</w:t>
      </w:r>
      <w:r w:rsidRPr="000A1141">
        <w:rPr>
          <w:color w:val="0070C0"/>
          <w:sz w:val="24"/>
          <w:szCs w:val="24"/>
          <w:shd w:val="clear" w:color="auto" w:fill="FFFFFF"/>
        </w:rPr>
        <w:t>. </w:t>
      </w:r>
      <w:hyperlink r:id="rId30" w:history="1">
        <w:r w:rsidRPr="000A1141">
          <w:rPr>
            <w:color w:val="0070C0"/>
            <w:sz w:val="24"/>
            <w:szCs w:val="24"/>
            <w:u w:val="single"/>
            <w:shd w:val="clear" w:color="auto" w:fill="FFFFFF"/>
          </w:rPr>
          <w:t>https://doi.org/10.37135/chk.002.21.07</w:t>
        </w:r>
      </w:hyperlink>
    </w:p>
    <w:p w14:paraId="2026D272" w14:textId="0CDD2E0A" w:rsidR="007E4111" w:rsidRDefault="007E4111" w:rsidP="00AD652C">
      <w:pPr>
        <w:spacing w:before="160" w:line="360" w:lineRule="auto"/>
        <w:ind w:left="100" w:right="128"/>
        <w:jc w:val="both"/>
        <w:rPr>
          <w:sz w:val="24"/>
        </w:rPr>
      </w:pPr>
      <w:r>
        <w:rPr>
          <w:sz w:val="24"/>
        </w:rPr>
        <w:t>Quiroz,</w:t>
      </w:r>
      <w:r>
        <w:rPr>
          <w:spacing w:val="-10"/>
          <w:sz w:val="24"/>
        </w:rPr>
        <w:t xml:space="preserve"> </w:t>
      </w:r>
      <w:r>
        <w:rPr>
          <w:sz w:val="24"/>
        </w:rPr>
        <w:t>G.,</w:t>
      </w:r>
      <w:r>
        <w:rPr>
          <w:spacing w:val="-4"/>
          <w:sz w:val="24"/>
        </w:rPr>
        <w:t xml:space="preserve"> </w:t>
      </w:r>
      <w:r>
        <w:rPr>
          <w:sz w:val="24"/>
        </w:rPr>
        <w:t>Quiroz,</w:t>
      </w:r>
      <w:r>
        <w:rPr>
          <w:spacing w:val="-8"/>
          <w:sz w:val="24"/>
        </w:rPr>
        <w:t xml:space="preserve"> </w:t>
      </w:r>
      <w:r>
        <w:rPr>
          <w:sz w:val="24"/>
        </w:rPr>
        <w:t>T.</w:t>
      </w:r>
      <w:r>
        <w:rPr>
          <w:spacing w:val="-4"/>
          <w:sz w:val="24"/>
        </w:rPr>
        <w:t xml:space="preserve"> </w:t>
      </w:r>
      <w:r w:rsidR="00D67F5F">
        <w:rPr>
          <w:sz w:val="24"/>
        </w:rPr>
        <w:t>&amp;</w:t>
      </w:r>
      <w:r>
        <w:rPr>
          <w:spacing w:val="-14"/>
          <w:sz w:val="24"/>
        </w:rPr>
        <w:t xml:space="preserve"> </w:t>
      </w:r>
      <w:r>
        <w:rPr>
          <w:sz w:val="24"/>
        </w:rPr>
        <w:t>Vázquez,</w:t>
      </w:r>
      <w:r>
        <w:rPr>
          <w:spacing w:val="-4"/>
          <w:sz w:val="24"/>
        </w:rPr>
        <w:t xml:space="preserve"> </w:t>
      </w:r>
      <w:r>
        <w:rPr>
          <w:sz w:val="24"/>
        </w:rPr>
        <w:t>S.</w:t>
      </w:r>
      <w:r>
        <w:rPr>
          <w:spacing w:val="-4"/>
          <w:sz w:val="24"/>
        </w:rPr>
        <w:t xml:space="preserve"> </w:t>
      </w:r>
      <w:r>
        <w:rPr>
          <w:sz w:val="24"/>
        </w:rPr>
        <w:t>P.</w:t>
      </w:r>
      <w:r>
        <w:rPr>
          <w:spacing w:val="-7"/>
          <w:sz w:val="24"/>
        </w:rPr>
        <w:t xml:space="preserve"> </w:t>
      </w:r>
      <w:r>
        <w:rPr>
          <w:sz w:val="24"/>
        </w:rPr>
        <w:t>(2022).</w:t>
      </w:r>
      <w:r>
        <w:rPr>
          <w:spacing w:val="-4"/>
          <w:sz w:val="24"/>
        </w:rPr>
        <w:t xml:space="preserve"> </w:t>
      </w:r>
      <w:r>
        <w:rPr>
          <w:sz w:val="24"/>
        </w:rPr>
        <w:t>Funcionalidad</w:t>
      </w:r>
      <w:r>
        <w:rPr>
          <w:spacing w:val="-7"/>
          <w:sz w:val="24"/>
        </w:rPr>
        <w:t xml:space="preserve"> </w:t>
      </w:r>
      <w:r>
        <w:rPr>
          <w:sz w:val="24"/>
        </w:rPr>
        <w:t>Familiar</w:t>
      </w:r>
      <w:r>
        <w:rPr>
          <w:spacing w:val="-4"/>
          <w:sz w:val="24"/>
        </w:rPr>
        <w:t xml:space="preserve"> </w:t>
      </w:r>
      <w:r>
        <w:rPr>
          <w:sz w:val="24"/>
        </w:rPr>
        <w:t>y</w:t>
      </w:r>
      <w:r>
        <w:rPr>
          <w:spacing w:val="-15"/>
          <w:sz w:val="24"/>
        </w:rPr>
        <w:t xml:space="preserve"> </w:t>
      </w:r>
      <w:r>
        <w:rPr>
          <w:sz w:val="24"/>
        </w:rPr>
        <w:t>Autoestima,</w:t>
      </w:r>
      <w:r>
        <w:rPr>
          <w:spacing w:val="-7"/>
          <w:sz w:val="24"/>
        </w:rPr>
        <w:t xml:space="preserve"> </w:t>
      </w:r>
      <w:r>
        <w:rPr>
          <w:sz w:val="24"/>
        </w:rPr>
        <w:t xml:space="preserve">un estudio En adolescentes de Educación Secundaria de Lima Metropolitana. </w:t>
      </w:r>
      <w:r w:rsidRPr="002B7FCE">
        <w:rPr>
          <w:i/>
          <w:sz w:val="24"/>
        </w:rPr>
        <w:t xml:space="preserve">Sinergias Educativas, </w:t>
      </w:r>
      <w:r>
        <w:rPr>
          <w:sz w:val="24"/>
        </w:rPr>
        <w:t xml:space="preserve">(1), 1-12. </w:t>
      </w:r>
      <w:hyperlink r:id="rId31" w:history="1">
        <w:r w:rsidR="008D514D" w:rsidRPr="00C33574">
          <w:rPr>
            <w:rStyle w:val="Hipervnculo"/>
            <w:sz w:val="24"/>
          </w:rPr>
          <w:t>https://mail.sinergiaseducativas.mx/index.php/revista/article/view/220</w:t>
        </w:r>
      </w:hyperlink>
      <w:r w:rsidR="008D514D">
        <w:rPr>
          <w:sz w:val="24"/>
        </w:rPr>
        <w:t xml:space="preserve"> </w:t>
      </w:r>
    </w:p>
    <w:p w14:paraId="782F9A14" w14:textId="77777777" w:rsidR="00576629" w:rsidRDefault="00576629" w:rsidP="00657E29">
      <w:pPr>
        <w:spacing w:line="360" w:lineRule="auto"/>
        <w:ind w:left="100"/>
        <w:rPr>
          <w:sz w:val="24"/>
        </w:rPr>
      </w:pPr>
    </w:p>
    <w:p w14:paraId="0C6427CC" w14:textId="505413C8" w:rsidR="007E4111" w:rsidRPr="002B7FCE" w:rsidRDefault="007E4111" w:rsidP="00657E29">
      <w:pPr>
        <w:spacing w:line="360" w:lineRule="auto"/>
        <w:ind w:left="100"/>
        <w:rPr>
          <w:sz w:val="24"/>
          <w:lang w:val="es-MX"/>
        </w:rPr>
      </w:pPr>
      <w:r w:rsidRPr="000D46DA">
        <w:rPr>
          <w:sz w:val="24"/>
        </w:rPr>
        <w:t>R</w:t>
      </w:r>
      <w:r w:rsidR="00280A87">
        <w:rPr>
          <w:sz w:val="24"/>
        </w:rPr>
        <w:t>iquelme, M., García, O. &amp;</w:t>
      </w:r>
      <w:r>
        <w:rPr>
          <w:sz w:val="24"/>
        </w:rPr>
        <w:t xml:space="preserve"> Serra, E. (2021). Desajuste psicosocial en la adolescencia: Socialización parental,</w:t>
      </w:r>
      <w:r>
        <w:rPr>
          <w:spacing w:val="-5"/>
          <w:sz w:val="24"/>
        </w:rPr>
        <w:t xml:space="preserve"> </w:t>
      </w:r>
      <w:r>
        <w:rPr>
          <w:sz w:val="24"/>
        </w:rPr>
        <w:t>autoestima</w:t>
      </w:r>
      <w:r>
        <w:rPr>
          <w:spacing w:val="1"/>
          <w:sz w:val="24"/>
        </w:rPr>
        <w:t xml:space="preserve"> </w:t>
      </w:r>
      <w:r>
        <w:rPr>
          <w:sz w:val="24"/>
        </w:rPr>
        <w:t>y</w:t>
      </w:r>
      <w:r>
        <w:rPr>
          <w:spacing w:val="-8"/>
          <w:sz w:val="24"/>
        </w:rPr>
        <w:t xml:space="preserve"> </w:t>
      </w:r>
      <w:r>
        <w:rPr>
          <w:sz w:val="24"/>
        </w:rPr>
        <w:t>uso de</w:t>
      </w:r>
      <w:r>
        <w:rPr>
          <w:spacing w:val="1"/>
          <w:sz w:val="24"/>
        </w:rPr>
        <w:t xml:space="preserve"> </w:t>
      </w:r>
      <w:r>
        <w:rPr>
          <w:sz w:val="24"/>
        </w:rPr>
        <w:t>sustancias.</w:t>
      </w:r>
      <w:r>
        <w:rPr>
          <w:spacing w:val="-12"/>
          <w:sz w:val="24"/>
        </w:rPr>
        <w:t xml:space="preserve"> </w:t>
      </w:r>
      <w:r w:rsidRPr="002B7FCE">
        <w:rPr>
          <w:i/>
          <w:sz w:val="24"/>
          <w:lang w:val="es-MX"/>
        </w:rPr>
        <w:t>Anales</w:t>
      </w:r>
      <w:r w:rsidRPr="002B7FCE">
        <w:rPr>
          <w:i/>
          <w:spacing w:val="-2"/>
          <w:sz w:val="24"/>
          <w:lang w:val="es-MX"/>
        </w:rPr>
        <w:t xml:space="preserve"> </w:t>
      </w:r>
      <w:r w:rsidRPr="002B7FCE">
        <w:rPr>
          <w:i/>
          <w:sz w:val="24"/>
          <w:lang w:val="es-MX"/>
        </w:rPr>
        <w:t>de</w:t>
      </w:r>
      <w:r w:rsidRPr="002B7FCE">
        <w:rPr>
          <w:i/>
          <w:spacing w:val="1"/>
          <w:sz w:val="24"/>
          <w:lang w:val="es-MX"/>
        </w:rPr>
        <w:t xml:space="preserve"> </w:t>
      </w:r>
      <w:r w:rsidRPr="002B7FCE">
        <w:rPr>
          <w:i/>
          <w:sz w:val="24"/>
          <w:lang w:val="es-MX"/>
        </w:rPr>
        <w:t xml:space="preserve">Psicología, </w:t>
      </w:r>
      <w:r w:rsidRPr="00FC73A4">
        <w:rPr>
          <w:sz w:val="24"/>
          <w:lang w:val="es-MX"/>
        </w:rPr>
        <w:t>34(3),</w:t>
      </w:r>
      <w:r w:rsidRPr="00FC73A4">
        <w:rPr>
          <w:spacing w:val="1"/>
          <w:sz w:val="24"/>
          <w:lang w:val="es-MX"/>
        </w:rPr>
        <w:t xml:space="preserve"> </w:t>
      </w:r>
      <w:r w:rsidRPr="00FC73A4">
        <w:rPr>
          <w:spacing w:val="-4"/>
          <w:sz w:val="24"/>
          <w:lang w:val="es-MX"/>
        </w:rPr>
        <w:t>536-</w:t>
      </w:r>
      <w:r w:rsidRPr="00FC73A4">
        <w:rPr>
          <w:sz w:val="24"/>
          <w:lang w:val="es-MX"/>
        </w:rPr>
        <w:t>544.</w:t>
      </w:r>
      <w:r w:rsidRPr="00FC73A4">
        <w:rPr>
          <w:spacing w:val="-1"/>
          <w:sz w:val="24"/>
          <w:lang w:val="es-MX"/>
        </w:rPr>
        <w:t xml:space="preserve"> </w:t>
      </w:r>
      <w:hyperlink r:id="rId32" w:history="1">
        <w:r w:rsidR="00FC73A4" w:rsidRPr="002B7FCE">
          <w:rPr>
            <w:rStyle w:val="Hipervnculo"/>
            <w:lang w:val="es-MX"/>
          </w:rPr>
          <w:t>https://revistas.um.es/analesps/article/view/analesps.34.3.315201</w:t>
        </w:r>
      </w:hyperlink>
      <w:r w:rsidR="00FC73A4" w:rsidRPr="002B7FCE">
        <w:rPr>
          <w:lang w:val="es-MX"/>
        </w:rPr>
        <w:t xml:space="preserve"> </w:t>
      </w:r>
    </w:p>
    <w:p w14:paraId="355C370D" w14:textId="77777777" w:rsidR="00576629" w:rsidRPr="002B7FCE" w:rsidRDefault="00576629" w:rsidP="00AD652C">
      <w:pPr>
        <w:spacing w:line="360" w:lineRule="auto"/>
        <w:ind w:left="100"/>
        <w:rPr>
          <w:sz w:val="24"/>
          <w:lang w:val="es-MX"/>
        </w:rPr>
      </w:pPr>
    </w:p>
    <w:p w14:paraId="2D331D63" w14:textId="3EAE83AC" w:rsidR="007E4111" w:rsidRDefault="007E4111" w:rsidP="00657E29">
      <w:pPr>
        <w:spacing w:before="72" w:line="360" w:lineRule="auto"/>
        <w:ind w:left="100"/>
        <w:rPr>
          <w:sz w:val="24"/>
        </w:rPr>
      </w:pPr>
      <w:r>
        <w:rPr>
          <w:sz w:val="24"/>
        </w:rPr>
        <w:t>Romero,</w:t>
      </w:r>
      <w:r>
        <w:rPr>
          <w:spacing w:val="-9"/>
          <w:sz w:val="24"/>
        </w:rPr>
        <w:t xml:space="preserve"> </w:t>
      </w:r>
      <w:r w:rsidR="00280A87">
        <w:rPr>
          <w:sz w:val="24"/>
        </w:rPr>
        <w:t>A. &amp;</w:t>
      </w:r>
      <w:r>
        <w:rPr>
          <w:sz w:val="24"/>
        </w:rPr>
        <w:t xml:space="preserve"> </w:t>
      </w:r>
      <w:proofErr w:type="spellStart"/>
      <w:r>
        <w:rPr>
          <w:sz w:val="24"/>
        </w:rPr>
        <w:t>Giniebra</w:t>
      </w:r>
      <w:proofErr w:type="spellEnd"/>
      <w:r>
        <w:rPr>
          <w:sz w:val="24"/>
        </w:rPr>
        <w:t xml:space="preserve">, R. (2022). Funcionalidad familiar y autoestima en adolescentes </w:t>
      </w:r>
      <w:r>
        <w:rPr>
          <w:sz w:val="24"/>
        </w:rPr>
        <w:lastRenderedPageBreak/>
        <w:t>durante</w:t>
      </w:r>
      <w:r>
        <w:rPr>
          <w:spacing w:val="-10"/>
          <w:sz w:val="24"/>
        </w:rPr>
        <w:t xml:space="preserve"> </w:t>
      </w:r>
      <w:r>
        <w:rPr>
          <w:sz w:val="24"/>
        </w:rPr>
        <w:t>la</w:t>
      </w:r>
      <w:r>
        <w:rPr>
          <w:spacing w:val="-9"/>
          <w:sz w:val="24"/>
        </w:rPr>
        <w:t xml:space="preserve"> </w:t>
      </w:r>
      <w:r>
        <w:rPr>
          <w:sz w:val="24"/>
        </w:rPr>
        <w:t>Pandemia</w:t>
      </w:r>
      <w:r>
        <w:rPr>
          <w:spacing w:val="-8"/>
          <w:sz w:val="24"/>
        </w:rPr>
        <w:t xml:space="preserve"> </w:t>
      </w:r>
      <w:r>
        <w:rPr>
          <w:sz w:val="24"/>
        </w:rPr>
        <w:t>por</w:t>
      </w:r>
      <w:r>
        <w:rPr>
          <w:spacing w:val="-10"/>
          <w:sz w:val="24"/>
        </w:rPr>
        <w:t xml:space="preserve"> </w:t>
      </w:r>
      <w:r>
        <w:rPr>
          <w:sz w:val="24"/>
        </w:rPr>
        <w:t>COVID-19.</w:t>
      </w:r>
      <w:r>
        <w:rPr>
          <w:spacing w:val="-6"/>
          <w:sz w:val="24"/>
        </w:rPr>
        <w:t xml:space="preserve"> </w:t>
      </w:r>
      <w:r w:rsidRPr="002B7FCE">
        <w:rPr>
          <w:i/>
          <w:sz w:val="24"/>
        </w:rPr>
        <w:t>PSIDIAL:</w:t>
      </w:r>
      <w:r w:rsidRPr="002B7FCE">
        <w:rPr>
          <w:i/>
          <w:spacing w:val="-13"/>
          <w:sz w:val="24"/>
        </w:rPr>
        <w:t xml:space="preserve"> </w:t>
      </w:r>
      <w:r w:rsidRPr="002B7FCE">
        <w:rPr>
          <w:i/>
          <w:sz w:val="24"/>
        </w:rPr>
        <w:t>Psicología</w:t>
      </w:r>
      <w:r w:rsidRPr="002B7FCE">
        <w:rPr>
          <w:i/>
          <w:spacing w:val="-4"/>
          <w:sz w:val="24"/>
        </w:rPr>
        <w:t xml:space="preserve"> </w:t>
      </w:r>
      <w:r w:rsidRPr="002B7FCE">
        <w:rPr>
          <w:i/>
          <w:sz w:val="24"/>
        </w:rPr>
        <w:t>y</w:t>
      </w:r>
      <w:r w:rsidRPr="002B7FCE">
        <w:rPr>
          <w:i/>
          <w:spacing w:val="-16"/>
          <w:sz w:val="24"/>
        </w:rPr>
        <w:t xml:space="preserve"> </w:t>
      </w:r>
      <w:r w:rsidRPr="002B7FCE">
        <w:rPr>
          <w:i/>
          <w:sz w:val="24"/>
        </w:rPr>
        <w:t>Diálogo</w:t>
      </w:r>
      <w:r w:rsidRPr="002B7FCE">
        <w:rPr>
          <w:i/>
          <w:spacing w:val="-7"/>
          <w:sz w:val="24"/>
        </w:rPr>
        <w:t xml:space="preserve"> </w:t>
      </w:r>
      <w:r w:rsidRPr="002B7FCE">
        <w:rPr>
          <w:i/>
          <w:sz w:val="24"/>
        </w:rPr>
        <w:t>de</w:t>
      </w:r>
      <w:r w:rsidRPr="002B7FCE">
        <w:rPr>
          <w:i/>
          <w:spacing w:val="-9"/>
          <w:sz w:val="24"/>
        </w:rPr>
        <w:t xml:space="preserve"> </w:t>
      </w:r>
      <w:r w:rsidRPr="002B7FCE">
        <w:rPr>
          <w:i/>
          <w:sz w:val="24"/>
        </w:rPr>
        <w:t>Saberes</w:t>
      </w:r>
      <w:r>
        <w:rPr>
          <w:sz w:val="24"/>
        </w:rPr>
        <w:t>,</w:t>
      </w:r>
      <w:r>
        <w:rPr>
          <w:spacing w:val="-9"/>
          <w:sz w:val="24"/>
        </w:rPr>
        <w:t xml:space="preserve"> </w:t>
      </w:r>
      <w:r>
        <w:rPr>
          <w:sz w:val="24"/>
        </w:rPr>
        <w:t>1(1),</w:t>
      </w:r>
      <w:r>
        <w:rPr>
          <w:spacing w:val="-9"/>
          <w:sz w:val="24"/>
        </w:rPr>
        <w:t xml:space="preserve"> </w:t>
      </w:r>
      <w:r>
        <w:rPr>
          <w:spacing w:val="-5"/>
          <w:sz w:val="24"/>
        </w:rPr>
        <w:t>1-</w:t>
      </w:r>
      <w:r>
        <w:rPr>
          <w:sz w:val="24"/>
        </w:rPr>
        <w:t>18.</w:t>
      </w:r>
      <w:r>
        <w:rPr>
          <w:spacing w:val="-1"/>
          <w:sz w:val="24"/>
        </w:rPr>
        <w:t xml:space="preserve"> </w:t>
      </w:r>
      <w:hyperlink r:id="rId33">
        <w:r>
          <w:rPr>
            <w:color w:val="467885"/>
            <w:spacing w:val="-2"/>
            <w:sz w:val="24"/>
            <w:u w:val="single" w:color="467885"/>
          </w:rPr>
          <w:t>https://doi.org/10.5281/zenodo.5852508</w:t>
        </w:r>
      </w:hyperlink>
    </w:p>
    <w:p w14:paraId="7010733C" w14:textId="77777777" w:rsidR="00576629" w:rsidRDefault="00576629" w:rsidP="00AD652C">
      <w:pPr>
        <w:spacing w:line="360" w:lineRule="auto"/>
        <w:ind w:left="100" w:right="122"/>
        <w:jc w:val="both"/>
        <w:rPr>
          <w:sz w:val="24"/>
        </w:rPr>
      </w:pPr>
    </w:p>
    <w:p w14:paraId="1CFB22A1" w14:textId="3BA92A65" w:rsidR="007E4111" w:rsidRDefault="00280A87" w:rsidP="00AD652C">
      <w:pPr>
        <w:spacing w:line="360" w:lineRule="auto"/>
        <w:ind w:left="100" w:right="122"/>
        <w:jc w:val="both"/>
        <w:rPr>
          <w:sz w:val="24"/>
        </w:rPr>
      </w:pPr>
      <w:r>
        <w:rPr>
          <w:sz w:val="24"/>
        </w:rPr>
        <w:t>Santos, D. &amp;</w:t>
      </w:r>
      <w:r w:rsidR="007E4111">
        <w:rPr>
          <w:sz w:val="24"/>
        </w:rPr>
        <w:t xml:space="preserve"> Larzabal, A. (2021). Apego, autoestima y funcionamiento familiar en estudiantes</w:t>
      </w:r>
      <w:r w:rsidR="007E4111">
        <w:rPr>
          <w:spacing w:val="-1"/>
          <w:sz w:val="24"/>
        </w:rPr>
        <w:t xml:space="preserve"> </w:t>
      </w:r>
      <w:r w:rsidR="007E4111">
        <w:rPr>
          <w:sz w:val="24"/>
        </w:rPr>
        <w:t>de bachillerato</w:t>
      </w:r>
      <w:r w:rsidR="007E4111">
        <w:rPr>
          <w:spacing w:val="-1"/>
          <w:sz w:val="24"/>
        </w:rPr>
        <w:t xml:space="preserve"> </w:t>
      </w:r>
      <w:r w:rsidR="007E4111">
        <w:rPr>
          <w:sz w:val="24"/>
        </w:rPr>
        <w:t>de los</w:t>
      </w:r>
      <w:r w:rsidR="007E4111">
        <w:rPr>
          <w:spacing w:val="-5"/>
          <w:sz w:val="24"/>
        </w:rPr>
        <w:t xml:space="preserve"> </w:t>
      </w:r>
      <w:r w:rsidR="007E4111">
        <w:rPr>
          <w:sz w:val="24"/>
        </w:rPr>
        <w:t>cantones</w:t>
      </w:r>
      <w:r w:rsidR="007E4111">
        <w:rPr>
          <w:spacing w:val="-1"/>
          <w:sz w:val="24"/>
        </w:rPr>
        <w:t xml:space="preserve"> </w:t>
      </w:r>
      <w:r w:rsidR="007E4111">
        <w:rPr>
          <w:sz w:val="24"/>
        </w:rPr>
        <w:t>Riobamba y</w:t>
      </w:r>
      <w:r w:rsidR="007E4111">
        <w:rPr>
          <w:spacing w:val="-4"/>
          <w:sz w:val="24"/>
        </w:rPr>
        <w:t xml:space="preserve"> </w:t>
      </w:r>
      <w:r w:rsidR="007E4111">
        <w:rPr>
          <w:sz w:val="24"/>
        </w:rPr>
        <w:t>Guano.</w:t>
      </w:r>
      <w:r w:rsidR="007E4111">
        <w:rPr>
          <w:spacing w:val="-1"/>
          <w:sz w:val="24"/>
        </w:rPr>
        <w:t xml:space="preserve"> </w:t>
      </w:r>
      <w:r w:rsidR="007E4111" w:rsidRPr="002B7FCE">
        <w:rPr>
          <w:i/>
          <w:sz w:val="24"/>
        </w:rPr>
        <w:t>Revista Eugenio</w:t>
      </w:r>
      <w:r w:rsidR="007E4111" w:rsidRPr="002B7FCE">
        <w:rPr>
          <w:i/>
          <w:spacing w:val="-1"/>
          <w:sz w:val="24"/>
        </w:rPr>
        <w:t xml:space="preserve"> </w:t>
      </w:r>
      <w:r w:rsidR="007E4111" w:rsidRPr="002B7FCE">
        <w:rPr>
          <w:i/>
          <w:sz w:val="24"/>
        </w:rPr>
        <w:t>Espejo</w:t>
      </w:r>
      <w:r w:rsidR="007E4111">
        <w:rPr>
          <w:sz w:val="24"/>
        </w:rPr>
        <w:t xml:space="preserve">, 15(3), 4-15. </w:t>
      </w:r>
      <w:hyperlink r:id="rId34">
        <w:r w:rsidR="007E4111">
          <w:rPr>
            <w:color w:val="467885"/>
            <w:sz w:val="24"/>
            <w:u w:val="single" w:color="467885"/>
          </w:rPr>
          <w:t>https://doi.org/10.37135/ee.04.12.02</w:t>
        </w:r>
      </w:hyperlink>
    </w:p>
    <w:p w14:paraId="2372CF7A" w14:textId="63CC305E" w:rsidR="00576629" w:rsidRDefault="00EA2B3F" w:rsidP="00AD652C">
      <w:pPr>
        <w:spacing w:before="161" w:line="360" w:lineRule="auto"/>
        <w:ind w:left="100" w:right="122"/>
        <w:jc w:val="both"/>
        <w:rPr>
          <w:sz w:val="24"/>
        </w:rPr>
      </w:pPr>
      <w:r w:rsidRPr="00EA2B3F">
        <w:rPr>
          <w:sz w:val="24"/>
        </w:rPr>
        <w:t xml:space="preserve">Simón, J. (2021). Funcionalidad familiar y autoestima de los estudiantes en la Institución Educativa Nuestra Señora del Carmen Huaral, 2021 [Tesis de maestría, Universidad César Vallejo]. Repositorio de la Universidad César Vallejo. </w:t>
      </w:r>
      <w:hyperlink r:id="rId35" w:history="1">
        <w:r w:rsidR="000D46DA" w:rsidRPr="0042295D">
          <w:rPr>
            <w:rStyle w:val="Hipervnculo"/>
            <w:sz w:val="24"/>
          </w:rPr>
          <w:t>https://hdl.handle.net/20.500.12692/63318</w:t>
        </w:r>
      </w:hyperlink>
      <w:r w:rsidR="000D46DA">
        <w:rPr>
          <w:sz w:val="24"/>
        </w:rPr>
        <w:t xml:space="preserve"> </w:t>
      </w:r>
    </w:p>
    <w:p w14:paraId="696C2EC9" w14:textId="2107C306" w:rsidR="007E4111" w:rsidRPr="00EE35C4" w:rsidRDefault="00280A87" w:rsidP="00AD652C">
      <w:pPr>
        <w:spacing w:before="161" w:line="360" w:lineRule="auto"/>
        <w:ind w:left="100" w:right="122"/>
        <w:jc w:val="both"/>
        <w:rPr>
          <w:sz w:val="24"/>
          <w:lang w:val="en-US"/>
        </w:rPr>
      </w:pPr>
      <w:proofErr w:type="spellStart"/>
      <w:r>
        <w:rPr>
          <w:sz w:val="24"/>
        </w:rPr>
        <w:t>Tacca</w:t>
      </w:r>
      <w:proofErr w:type="spellEnd"/>
      <w:r>
        <w:rPr>
          <w:sz w:val="24"/>
        </w:rPr>
        <w:t xml:space="preserve">, D., </w:t>
      </w:r>
      <w:proofErr w:type="spellStart"/>
      <w:r>
        <w:rPr>
          <w:sz w:val="24"/>
        </w:rPr>
        <w:t>Cuarez</w:t>
      </w:r>
      <w:proofErr w:type="spellEnd"/>
      <w:r>
        <w:rPr>
          <w:sz w:val="24"/>
        </w:rPr>
        <w:t>, R. &amp;</w:t>
      </w:r>
      <w:r w:rsidR="007E4111">
        <w:rPr>
          <w:sz w:val="24"/>
        </w:rPr>
        <w:t xml:space="preserve"> Quispe, R. (2020). Habilidades sociales, autoconcepto y autoestima en</w:t>
      </w:r>
      <w:r w:rsidR="007E4111">
        <w:rPr>
          <w:spacing w:val="-3"/>
          <w:sz w:val="24"/>
        </w:rPr>
        <w:t xml:space="preserve"> </w:t>
      </w:r>
      <w:r w:rsidR="007E4111">
        <w:rPr>
          <w:sz w:val="24"/>
        </w:rPr>
        <w:t xml:space="preserve">Adolescentes peruanos de educación secundaria. </w:t>
      </w:r>
      <w:r w:rsidR="007E4111" w:rsidRPr="00EE35C4">
        <w:rPr>
          <w:i/>
          <w:sz w:val="24"/>
          <w:lang w:val="en-US"/>
        </w:rPr>
        <w:t>International Journal of Sociology of Education</w:t>
      </w:r>
      <w:r w:rsidR="007E4111" w:rsidRPr="00EE35C4">
        <w:rPr>
          <w:sz w:val="24"/>
          <w:lang w:val="en-US"/>
        </w:rPr>
        <w:t xml:space="preserve">, 9(3), 293-324. </w:t>
      </w:r>
      <w:hyperlink r:id="rId36">
        <w:r w:rsidR="007E4111" w:rsidRPr="00EE35C4">
          <w:rPr>
            <w:color w:val="467885"/>
            <w:sz w:val="24"/>
            <w:u w:val="single" w:color="467885"/>
            <w:lang w:val="en-US"/>
          </w:rPr>
          <w:t>http://doi.org/10.17583/rise.2020.5186</w:t>
        </w:r>
      </w:hyperlink>
    </w:p>
    <w:p w14:paraId="1B58D9E2" w14:textId="7F5FAB34" w:rsidR="00973C0B" w:rsidRPr="00317EEA" w:rsidRDefault="00973C0B" w:rsidP="00973C0B">
      <w:pPr>
        <w:spacing w:before="161" w:line="360" w:lineRule="auto"/>
        <w:ind w:left="100" w:right="119"/>
        <w:jc w:val="both"/>
        <w:rPr>
          <w:sz w:val="24"/>
          <w:szCs w:val="24"/>
        </w:rPr>
      </w:pPr>
      <w:r w:rsidRPr="00973C0B">
        <w:rPr>
          <w:sz w:val="24"/>
          <w:szCs w:val="24"/>
        </w:rPr>
        <w:t xml:space="preserve">Troncoso Pantoja, C., &amp; Soto-López, N. (2018). Funcionalidad familiar, autovalencia y bienestar psicosocial de adultos mayores. Horizonte Médico (Lima), 18(1), 23-28. </w:t>
      </w:r>
      <w:hyperlink r:id="rId37" w:history="1">
        <w:r w:rsidR="000D46DA" w:rsidRPr="0042295D">
          <w:rPr>
            <w:rStyle w:val="Hipervnculo"/>
            <w:sz w:val="24"/>
            <w:szCs w:val="24"/>
          </w:rPr>
          <w:t>https://doi.org/10.24265/horizmed.2018.v18n1.04</w:t>
        </w:r>
      </w:hyperlink>
      <w:r w:rsidR="000D46DA">
        <w:rPr>
          <w:sz w:val="24"/>
          <w:szCs w:val="24"/>
        </w:rPr>
        <w:t xml:space="preserve"> </w:t>
      </w:r>
    </w:p>
    <w:p w14:paraId="49BF7644" w14:textId="41D173BA" w:rsidR="00576629" w:rsidRDefault="00317EEA" w:rsidP="007E4111">
      <w:pPr>
        <w:tabs>
          <w:tab w:val="left" w:pos="1867"/>
          <w:tab w:val="left" w:pos="3182"/>
          <w:tab w:val="left" w:pos="4162"/>
          <w:tab w:val="left" w:pos="5634"/>
          <w:tab w:val="left" w:pos="6642"/>
          <w:tab w:val="left" w:pos="7746"/>
        </w:tabs>
        <w:spacing w:before="160" w:line="360" w:lineRule="auto"/>
        <w:ind w:left="100" w:right="118"/>
        <w:jc w:val="both"/>
        <w:rPr>
          <w:sz w:val="24"/>
          <w:szCs w:val="24"/>
        </w:rPr>
      </w:pPr>
      <w:r w:rsidRPr="00317EEA">
        <w:rPr>
          <w:sz w:val="24"/>
          <w:szCs w:val="24"/>
        </w:rPr>
        <w:t xml:space="preserve">UNICEF. (2020). </w:t>
      </w:r>
      <w:r w:rsidRPr="00317EEA">
        <w:rPr>
          <w:i/>
          <w:iCs/>
          <w:sz w:val="24"/>
          <w:szCs w:val="24"/>
        </w:rPr>
        <w:t>La salud mental es determinante para que niños, niñas, adolescentes, familias y comunidades puedan salir adelante</w:t>
      </w:r>
      <w:r w:rsidRPr="00317EEA">
        <w:rPr>
          <w:sz w:val="24"/>
          <w:szCs w:val="24"/>
        </w:rPr>
        <w:t xml:space="preserve">. </w:t>
      </w:r>
      <w:hyperlink r:id="rId38" w:history="1">
        <w:r w:rsidR="00B65063" w:rsidRPr="00767B29">
          <w:rPr>
            <w:rStyle w:val="Hipervnculo"/>
            <w:sz w:val="24"/>
            <w:szCs w:val="24"/>
          </w:rPr>
          <w:t>https://www.unicef.org/ecuador/comunicados-prensa/la-salud-mental-es-determinante-para-que-ni%C3%B1os-ni%C3%B1as-adolescentes-familias-y</w:t>
        </w:r>
      </w:hyperlink>
    </w:p>
    <w:p w14:paraId="3228438A" w14:textId="5BD93972" w:rsidR="00B65063" w:rsidRDefault="00280A87" w:rsidP="007E4111">
      <w:pPr>
        <w:tabs>
          <w:tab w:val="left" w:pos="1867"/>
          <w:tab w:val="left" w:pos="3182"/>
          <w:tab w:val="left" w:pos="4162"/>
          <w:tab w:val="left" w:pos="5634"/>
          <w:tab w:val="left" w:pos="6642"/>
          <w:tab w:val="left" w:pos="7746"/>
        </w:tabs>
        <w:spacing w:before="160" w:line="360" w:lineRule="auto"/>
        <w:ind w:left="100" w:right="118"/>
        <w:jc w:val="both"/>
        <w:rPr>
          <w:rStyle w:val="Hipervnculo"/>
          <w:sz w:val="24"/>
          <w:szCs w:val="24"/>
        </w:rPr>
      </w:pPr>
      <w:r>
        <w:rPr>
          <w:sz w:val="24"/>
          <w:szCs w:val="24"/>
        </w:rPr>
        <w:t>Urdiales, M. E. &amp;</w:t>
      </w:r>
      <w:r w:rsidR="00B65063" w:rsidRPr="00B65063">
        <w:rPr>
          <w:sz w:val="24"/>
          <w:szCs w:val="24"/>
        </w:rPr>
        <w:t xml:space="preserve"> Segura, M. L. (2019). Autoestima y funcionalidad familiar en estudiantes de bachillerato. Presencia Universitaria, 7(14), 38-45. </w:t>
      </w:r>
      <w:hyperlink r:id="rId39" w:history="1">
        <w:r w:rsidR="00B65063" w:rsidRPr="00767B29">
          <w:rPr>
            <w:rStyle w:val="Hipervnculo"/>
            <w:sz w:val="24"/>
            <w:szCs w:val="24"/>
          </w:rPr>
          <w:t>https://doi.org/10.29105/pu7.14-4</w:t>
        </w:r>
      </w:hyperlink>
    </w:p>
    <w:p w14:paraId="377DB902" w14:textId="30B74D15" w:rsidR="00907B89" w:rsidRPr="00907B89" w:rsidRDefault="00907B89" w:rsidP="007E4111">
      <w:pPr>
        <w:tabs>
          <w:tab w:val="left" w:pos="1867"/>
          <w:tab w:val="left" w:pos="3182"/>
          <w:tab w:val="left" w:pos="4162"/>
          <w:tab w:val="left" w:pos="5634"/>
          <w:tab w:val="left" w:pos="6642"/>
          <w:tab w:val="left" w:pos="7746"/>
        </w:tabs>
        <w:spacing w:before="160" w:line="360" w:lineRule="auto"/>
        <w:ind w:left="100" w:right="118"/>
        <w:jc w:val="both"/>
        <w:rPr>
          <w:color w:val="000000" w:themeColor="text1"/>
          <w:sz w:val="24"/>
          <w:szCs w:val="24"/>
        </w:rPr>
      </w:pPr>
      <w:r w:rsidRPr="00907B89">
        <w:rPr>
          <w:rStyle w:val="Hipervnculo"/>
          <w:color w:val="000000" w:themeColor="text1"/>
          <w:sz w:val="24"/>
          <w:szCs w:val="24"/>
          <w:u w:val="none"/>
        </w:rPr>
        <w:t>Vá</w:t>
      </w:r>
      <w:r>
        <w:rPr>
          <w:rStyle w:val="Hipervnculo"/>
          <w:color w:val="000000" w:themeColor="text1"/>
          <w:sz w:val="24"/>
          <w:szCs w:val="24"/>
          <w:u w:val="none"/>
        </w:rPr>
        <w:t>z</w:t>
      </w:r>
      <w:r w:rsidRPr="00907B89">
        <w:rPr>
          <w:rStyle w:val="Hipervnculo"/>
          <w:color w:val="000000" w:themeColor="text1"/>
          <w:sz w:val="24"/>
          <w:szCs w:val="24"/>
          <w:u w:val="none"/>
        </w:rPr>
        <w:t>quez Recio, R., Calvo García, G. &amp; López Gil, M, (2020). Abandono escolar,</w:t>
      </w:r>
      <w:r>
        <w:rPr>
          <w:rStyle w:val="Hipervnculo"/>
          <w:color w:val="000000" w:themeColor="text1"/>
          <w:sz w:val="24"/>
          <w:szCs w:val="24"/>
          <w:u w:val="none"/>
        </w:rPr>
        <w:t xml:space="preserve"> éxito académico y género: abriendo caminos desde la interseccionalidad para la inclusión y la justicia. INNODOCT 2020, 323 – 330. </w:t>
      </w:r>
      <w:hyperlink r:id="rId40" w:history="1">
        <w:r w:rsidRPr="00562434">
          <w:rPr>
            <w:rStyle w:val="Hipervnculo"/>
            <w:sz w:val="24"/>
            <w:szCs w:val="24"/>
          </w:rPr>
          <w:t>https://dx.doi.org/10.4995/INN2020.2020.11797</w:t>
        </w:r>
      </w:hyperlink>
      <w:r>
        <w:rPr>
          <w:rStyle w:val="Hipervnculo"/>
          <w:color w:val="000000" w:themeColor="text1"/>
          <w:sz w:val="24"/>
          <w:szCs w:val="24"/>
          <w:u w:val="none"/>
        </w:rPr>
        <w:t xml:space="preserve">. </w:t>
      </w:r>
    </w:p>
    <w:p w14:paraId="176A2DE6" w14:textId="436EFC71" w:rsidR="00B65063" w:rsidRPr="00317EEA" w:rsidRDefault="00B65063" w:rsidP="007E4111">
      <w:pPr>
        <w:tabs>
          <w:tab w:val="left" w:pos="1867"/>
          <w:tab w:val="left" w:pos="3182"/>
          <w:tab w:val="left" w:pos="4162"/>
          <w:tab w:val="left" w:pos="5634"/>
          <w:tab w:val="left" w:pos="6642"/>
          <w:tab w:val="left" w:pos="7746"/>
        </w:tabs>
        <w:spacing w:before="160" w:line="360" w:lineRule="auto"/>
        <w:ind w:left="100" w:right="118"/>
        <w:jc w:val="both"/>
        <w:rPr>
          <w:sz w:val="24"/>
          <w:szCs w:val="24"/>
        </w:rPr>
      </w:pPr>
      <w:r w:rsidRPr="00B65063">
        <w:rPr>
          <w:sz w:val="24"/>
          <w:szCs w:val="24"/>
        </w:rPr>
        <w:t xml:space="preserve">Velasco, H. (2020). Funcionalidad familiar y autoestima en adolescente de 16 y 17 años del </w:t>
      </w:r>
      <w:r w:rsidRPr="00B65063">
        <w:rPr>
          <w:sz w:val="24"/>
          <w:szCs w:val="24"/>
        </w:rPr>
        <w:lastRenderedPageBreak/>
        <w:t xml:space="preserve">AA. HH. Los Médanos, Distrito de Castilla, Piura2020 [Tesis de pregrado, Universidad Católica Los Ángeles Chimbote]. Repositorio de la Universidad Católica Los Ángeles Chimbote. </w:t>
      </w:r>
      <w:hyperlink r:id="rId41" w:history="1">
        <w:r w:rsidR="000D46DA" w:rsidRPr="0042295D">
          <w:rPr>
            <w:rStyle w:val="Hipervnculo"/>
            <w:sz w:val="24"/>
            <w:szCs w:val="24"/>
          </w:rPr>
          <w:t>https://hdl.handle.net/20.500.13032/17147</w:t>
        </w:r>
      </w:hyperlink>
      <w:r w:rsidR="000D46DA">
        <w:rPr>
          <w:sz w:val="24"/>
          <w:szCs w:val="24"/>
        </w:rPr>
        <w:t xml:space="preserve"> </w:t>
      </w:r>
    </w:p>
    <w:p w14:paraId="10012226" w14:textId="77777777" w:rsidR="007E5073" w:rsidRDefault="007E5073" w:rsidP="007E5073">
      <w:pPr>
        <w:spacing w:after="120" w:line="360" w:lineRule="auto"/>
        <w:jc w:val="both"/>
        <w:rPr>
          <w:b/>
          <w:sz w:val="28"/>
          <w:szCs w:val="24"/>
          <w:lang w:eastAsia="es-ES"/>
        </w:rPr>
      </w:pPr>
      <w:r>
        <w:rPr>
          <w:b/>
          <w:sz w:val="28"/>
          <w:szCs w:val="24"/>
          <w:lang w:eastAsia="es-ES"/>
        </w:rPr>
        <w:t xml:space="preserve">DECLARACIÓN DE CONFLICTO Y CONTRIBUCIÓN DE LOS AUTORES </w:t>
      </w:r>
    </w:p>
    <w:p w14:paraId="1687B638" w14:textId="77777777" w:rsidR="007E5073" w:rsidRPr="007B2451" w:rsidRDefault="007E5073" w:rsidP="007E5073">
      <w:pPr>
        <w:spacing w:line="360" w:lineRule="auto"/>
        <w:jc w:val="both"/>
        <w:rPr>
          <w:rFonts w:eastAsia="Calibri"/>
          <w:sz w:val="24"/>
          <w:szCs w:val="24"/>
          <w:lang w:val="es-MX"/>
        </w:rPr>
      </w:pPr>
      <w:r w:rsidRPr="007B2451">
        <w:rPr>
          <w:rFonts w:eastAsia="Calibri"/>
          <w:sz w:val="24"/>
          <w:szCs w:val="24"/>
          <w:lang w:val="es-MX"/>
        </w:rPr>
        <w:t xml:space="preserve">Los autores declaramos que este manuscrito es original y no se ha enviado a otra revista. Los autores somos responsables del contenido recogido e incluido en el artículo. </w:t>
      </w:r>
    </w:p>
    <w:p w14:paraId="6F6639FA" w14:textId="77777777" w:rsidR="007E5073" w:rsidRPr="007B2451" w:rsidRDefault="007E5073" w:rsidP="007E5073">
      <w:pPr>
        <w:spacing w:line="360" w:lineRule="auto"/>
        <w:jc w:val="both"/>
        <w:rPr>
          <w:rFonts w:eastAsia="Calibri"/>
          <w:sz w:val="24"/>
          <w:szCs w:val="24"/>
          <w:lang w:val="es-MX"/>
        </w:rPr>
      </w:pPr>
      <w:r w:rsidRPr="007B2451">
        <w:rPr>
          <w:rFonts w:eastAsia="Calibri"/>
          <w:sz w:val="24"/>
          <w:szCs w:val="24"/>
          <w:lang w:val="es-MX"/>
        </w:rPr>
        <w:t>Los autores confirman que no tienen ningún conflicto de interés relacionado con este tema:</w:t>
      </w:r>
    </w:p>
    <w:p w14:paraId="3FCB13C9" w14:textId="0992081B" w:rsidR="007E5073" w:rsidRDefault="007E5073" w:rsidP="007E5073">
      <w:pPr>
        <w:spacing w:line="360" w:lineRule="auto"/>
        <w:jc w:val="both"/>
        <w:rPr>
          <w:rFonts w:eastAsia="Calibri"/>
          <w:sz w:val="24"/>
          <w:szCs w:val="24"/>
          <w:lang w:val="es-MX"/>
        </w:rPr>
      </w:pPr>
      <w:r w:rsidRPr="00CC6ED3">
        <w:t>Mg. Yolanda Ruth</w:t>
      </w:r>
      <w:r>
        <w:t xml:space="preserve"> </w:t>
      </w:r>
      <w:proofErr w:type="spellStart"/>
      <w:r>
        <w:t>Sukari</w:t>
      </w:r>
      <w:proofErr w:type="spellEnd"/>
      <w:r>
        <w:t xml:space="preserve"> </w:t>
      </w:r>
      <w:proofErr w:type="spellStart"/>
      <w:r>
        <w:t>Callasaca</w:t>
      </w:r>
      <w:proofErr w:type="spellEnd"/>
      <w:r>
        <w:rPr>
          <w:rFonts w:eastAsia="Calibri"/>
          <w:sz w:val="24"/>
          <w:szCs w:val="24"/>
          <w:lang w:val="es-MX"/>
        </w:rPr>
        <w:t>:</w:t>
      </w:r>
      <w:r w:rsidRPr="007B2451">
        <w:rPr>
          <w:rFonts w:eastAsia="Calibri"/>
          <w:sz w:val="24"/>
          <w:szCs w:val="24"/>
          <w:lang w:val="es-MX"/>
        </w:rPr>
        <w:t xml:space="preserve"> </w:t>
      </w:r>
      <w:r>
        <w:rPr>
          <w:rFonts w:eastAsia="Calibri"/>
          <w:sz w:val="24"/>
          <w:szCs w:val="24"/>
          <w:lang w:val="es-MX"/>
        </w:rPr>
        <w:t>C</w:t>
      </w:r>
      <w:r w:rsidRPr="007B2451">
        <w:rPr>
          <w:rFonts w:eastAsia="Calibri"/>
          <w:sz w:val="24"/>
          <w:szCs w:val="24"/>
          <w:lang w:val="es-MX"/>
        </w:rPr>
        <w:t>onceptualización, investigación, metodología, supervisión, redacción-revisión y edición</w:t>
      </w:r>
      <w:r>
        <w:rPr>
          <w:rFonts w:eastAsia="Calibri"/>
          <w:sz w:val="24"/>
          <w:szCs w:val="24"/>
          <w:lang w:val="es-MX"/>
        </w:rPr>
        <w:t>.</w:t>
      </w:r>
    </w:p>
    <w:p w14:paraId="6CC2CDB9" w14:textId="2B898A11" w:rsidR="007E5073" w:rsidRDefault="007E5073" w:rsidP="007E5073">
      <w:pPr>
        <w:spacing w:line="360" w:lineRule="auto"/>
        <w:jc w:val="both"/>
        <w:rPr>
          <w:rFonts w:eastAsia="Calibri"/>
          <w:sz w:val="24"/>
          <w:szCs w:val="24"/>
          <w:lang w:val="es-MX"/>
        </w:rPr>
      </w:pPr>
      <w:r>
        <w:rPr>
          <w:sz w:val="24"/>
          <w:szCs w:val="24"/>
          <w:lang w:val="es-PE"/>
        </w:rPr>
        <w:t xml:space="preserve">Estudiante </w:t>
      </w:r>
      <w:proofErr w:type="spellStart"/>
      <w:r w:rsidRPr="00CC6ED3">
        <w:t>Marife</w:t>
      </w:r>
      <w:proofErr w:type="spellEnd"/>
      <w:r w:rsidRPr="00CC6ED3">
        <w:t xml:space="preserve"> Zegarra Berrospi</w:t>
      </w:r>
      <w:r>
        <w:rPr>
          <w:sz w:val="24"/>
          <w:szCs w:val="24"/>
          <w:lang w:val="es-PE"/>
        </w:rPr>
        <w:t>: C</w:t>
      </w:r>
      <w:proofErr w:type="spellStart"/>
      <w:r w:rsidRPr="007B2451">
        <w:rPr>
          <w:rFonts w:eastAsia="Calibri"/>
          <w:sz w:val="24"/>
          <w:szCs w:val="24"/>
          <w:lang w:val="es-MX"/>
        </w:rPr>
        <w:t>onceptualización</w:t>
      </w:r>
      <w:proofErr w:type="spellEnd"/>
      <w:r w:rsidRPr="007B2451">
        <w:rPr>
          <w:rFonts w:eastAsia="Calibri"/>
          <w:sz w:val="24"/>
          <w:szCs w:val="24"/>
          <w:lang w:val="es-MX"/>
        </w:rPr>
        <w:t>, investigación, metodología, redacción-borrador original</w:t>
      </w:r>
      <w:r>
        <w:rPr>
          <w:rFonts w:eastAsia="Calibri"/>
          <w:sz w:val="24"/>
          <w:szCs w:val="24"/>
          <w:lang w:val="es-MX"/>
        </w:rPr>
        <w:t>.</w:t>
      </w:r>
    </w:p>
    <w:p w14:paraId="085B2BE5" w14:textId="2FD27A27" w:rsidR="007E5073" w:rsidRPr="00BE6565" w:rsidRDefault="002F091B" w:rsidP="007E5073">
      <w:pPr>
        <w:spacing w:line="360" w:lineRule="auto"/>
        <w:rPr>
          <w:sz w:val="24"/>
          <w:szCs w:val="24"/>
        </w:rPr>
      </w:pPr>
      <w:r>
        <w:rPr>
          <w:sz w:val="24"/>
          <w:szCs w:val="24"/>
        </w:rPr>
        <w:t>Estudiante</w:t>
      </w:r>
      <w:r w:rsidRPr="002F091B">
        <w:rPr>
          <w:lang w:val="it-IT"/>
        </w:rPr>
        <w:t xml:space="preserve"> </w:t>
      </w:r>
      <w:r w:rsidRPr="00CC6ED3">
        <w:rPr>
          <w:lang w:val="it-IT"/>
        </w:rPr>
        <w:t>Bruno Sotelo Yauri</w:t>
      </w:r>
      <w:r w:rsidR="007E5073">
        <w:rPr>
          <w:sz w:val="24"/>
          <w:szCs w:val="24"/>
        </w:rPr>
        <w:t xml:space="preserve">: </w:t>
      </w:r>
      <w:r w:rsidR="007E5073">
        <w:rPr>
          <w:rFonts w:eastAsia="Calibri"/>
          <w:sz w:val="24"/>
          <w:szCs w:val="24"/>
          <w:lang w:val="es-MX"/>
        </w:rPr>
        <w:t>C</w:t>
      </w:r>
      <w:r w:rsidR="007E5073" w:rsidRPr="007B2451">
        <w:rPr>
          <w:rFonts w:eastAsia="Calibri"/>
          <w:sz w:val="24"/>
          <w:szCs w:val="24"/>
          <w:lang w:val="es-MX"/>
        </w:rPr>
        <w:t>onceptualización, investigación, metodología, redacción-borrador</w:t>
      </w:r>
      <w:r w:rsidR="007E5073">
        <w:rPr>
          <w:rFonts w:eastAsia="Calibri"/>
          <w:sz w:val="24"/>
          <w:szCs w:val="24"/>
          <w:lang w:val="es-MX"/>
        </w:rPr>
        <w:t xml:space="preserve"> o</w:t>
      </w:r>
      <w:r w:rsidR="007E5073" w:rsidRPr="007B2451">
        <w:rPr>
          <w:rFonts w:eastAsia="Calibri"/>
          <w:sz w:val="24"/>
          <w:szCs w:val="24"/>
          <w:lang w:val="es-MX"/>
        </w:rPr>
        <w:t>riginal</w:t>
      </w:r>
      <w:r w:rsidR="007E5073">
        <w:rPr>
          <w:rFonts w:eastAsia="Calibri"/>
          <w:sz w:val="24"/>
          <w:szCs w:val="24"/>
          <w:lang w:val="es-MX"/>
        </w:rPr>
        <w:t>.</w:t>
      </w:r>
    </w:p>
    <w:p w14:paraId="2CAFA312" w14:textId="77777777" w:rsidR="007E5073" w:rsidRDefault="007E5073" w:rsidP="007E5073">
      <w:pPr>
        <w:spacing w:line="360" w:lineRule="auto"/>
        <w:jc w:val="both"/>
        <w:rPr>
          <w:sz w:val="24"/>
        </w:rPr>
      </w:pPr>
      <w:r>
        <w:rPr>
          <w:sz w:val="24"/>
        </w:rPr>
        <w:t xml:space="preserve"> </w:t>
      </w:r>
    </w:p>
    <w:p w14:paraId="00CB3D73" w14:textId="77777777" w:rsidR="007E5073" w:rsidRDefault="007E5073" w:rsidP="007E4111">
      <w:pPr>
        <w:tabs>
          <w:tab w:val="left" w:pos="1867"/>
          <w:tab w:val="left" w:pos="3182"/>
          <w:tab w:val="left" w:pos="4162"/>
          <w:tab w:val="left" w:pos="5634"/>
          <w:tab w:val="left" w:pos="6642"/>
          <w:tab w:val="left" w:pos="7746"/>
        </w:tabs>
        <w:spacing w:before="160" w:line="360" w:lineRule="auto"/>
        <w:ind w:left="100" w:right="118"/>
        <w:jc w:val="both"/>
        <w:rPr>
          <w:sz w:val="24"/>
        </w:rPr>
      </w:pPr>
    </w:p>
    <w:sectPr w:rsidR="007E5073">
      <w:pgSz w:w="11920" w:h="16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147E" w14:textId="77777777" w:rsidR="00274567" w:rsidRDefault="00274567" w:rsidP="00BA6BAA">
      <w:r>
        <w:separator/>
      </w:r>
    </w:p>
  </w:endnote>
  <w:endnote w:type="continuationSeparator" w:id="0">
    <w:p w14:paraId="157AD763" w14:textId="77777777" w:rsidR="00274567" w:rsidRDefault="00274567" w:rsidP="00BA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287332"/>
      <w:docPartObj>
        <w:docPartGallery w:val="Page Numbers (Bottom of Page)"/>
        <w:docPartUnique/>
      </w:docPartObj>
    </w:sdtPr>
    <w:sdtContent>
      <w:p w14:paraId="58B85196" w14:textId="77777777" w:rsidR="00EA1DD9" w:rsidRDefault="00EA1DD9">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A1DD9" w:rsidRPr="00EA1DD9" w14:paraId="4FBC3403" w14:textId="77777777" w:rsidTr="00FE5653">
          <w:trPr>
            <w:trHeight w:val="310"/>
            <w:jc w:val="center"/>
          </w:trPr>
          <w:tc>
            <w:tcPr>
              <w:tcW w:w="1804" w:type="dxa"/>
              <w:shd w:val="clear" w:color="auto" w:fill="00B0F0"/>
              <w:tcMar>
                <w:top w:w="144" w:type="dxa"/>
                <w:left w:w="115" w:type="dxa"/>
                <w:bottom w:w="144" w:type="dxa"/>
                <w:right w:w="115" w:type="dxa"/>
              </w:tcMar>
              <w:vAlign w:val="center"/>
            </w:tcPr>
            <w:p w14:paraId="321ECAD9" w14:textId="77777777" w:rsidR="00EA1DD9" w:rsidRPr="00EA1DD9" w:rsidRDefault="00EA1DD9" w:rsidP="00EA1DD9">
              <w:pPr>
                <w:rPr>
                  <w:rFonts w:ascii="Calibri" w:eastAsia="Calibri" w:hAnsi="Calibri"/>
                  <w:b/>
                  <w:color w:val="FFFFFF"/>
                </w:rPr>
              </w:pPr>
              <w:r w:rsidRPr="00EA1DD9">
                <w:rPr>
                  <w:rFonts w:ascii="Calibri" w:eastAsia="Calibri" w:hAnsi="Calibri"/>
                  <w:noProof/>
                  <w:lang w:eastAsia="es-ES"/>
                </w:rPr>
                <w:drawing>
                  <wp:inline distT="0" distB="0" distL="0" distR="0" wp14:anchorId="4C151961" wp14:editId="607B6DE3">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258BB20" w14:textId="77777777" w:rsidR="00EA1DD9" w:rsidRPr="00EA1DD9" w:rsidRDefault="00EA1DD9" w:rsidP="00EA1DD9">
              <w:pPr>
                <w:rPr>
                  <w:rFonts w:ascii="Calibri" w:eastAsia="Calibri" w:hAnsi="Calibri"/>
                  <w:color w:val="FFFFFF"/>
                  <w:sz w:val="20"/>
                </w:rPr>
              </w:pPr>
              <w:r w:rsidRPr="00EA1DD9">
                <w:rPr>
                  <w:rFonts w:ascii="Calibri" w:eastAsia="Calibri" w:hAnsi="Calibri"/>
                  <w:color w:val="FFFFFF"/>
                  <w:sz w:val="20"/>
                </w:rPr>
                <w:t xml:space="preserve">Artículo de acceso abierto distribuido bajo los términos de la licencia Creative </w:t>
              </w:r>
              <w:proofErr w:type="spellStart"/>
              <w:r w:rsidRPr="00EA1DD9">
                <w:rPr>
                  <w:rFonts w:ascii="Calibri" w:eastAsia="Calibri" w:hAnsi="Calibri"/>
                  <w:color w:val="FFFFFF"/>
                  <w:sz w:val="20"/>
                </w:rPr>
                <w:t>Commons</w:t>
              </w:r>
              <w:proofErr w:type="spellEnd"/>
              <w:r w:rsidRPr="00EA1DD9">
                <w:rPr>
                  <w:rFonts w:ascii="Calibri" w:eastAsia="Calibri" w:hAnsi="Calibri"/>
                  <w:color w:val="FFFFFF"/>
                  <w:sz w:val="20"/>
                </w:rPr>
                <w:t xml:space="preserve">. </w:t>
              </w:r>
            </w:p>
            <w:p w14:paraId="010FA1BB" w14:textId="77777777" w:rsidR="00EA1DD9" w:rsidRPr="00EA1DD9" w:rsidRDefault="00EA1DD9" w:rsidP="00EA1DD9">
              <w:pPr>
                <w:rPr>
                  <w:rFonts w:ascii="Calibri" w:eastAsia="Calibri" w:hAnsi="Calibri"/>
                  <w:b/>
                  <w:color w:val="FFFFFF"/>
                </w:rPr>
              </w:pPr>
              <w:r w:rsidRPr="00EA1DD9">
                <w:rPr>
                  <w:rFonts w:ascii="Calibri" w:eastAsia="Calibri" w:hAnsi="Calibri"/>
                  <w:color w:val="FFFFFF"/>
                  <w:sz w:val="20"/>
                </w:rPr>
                <w:t>Reconocimiento-</w:t>
              </w:r>
              <w:proofErr w:type="spellStart"/>
              <w:r w:rsidRPr="00EA1DD9">
                <w:rPr>
                  <w:rFonts w:ascii="Calibri" w:eastAsia="Calibri" w:hAnsi="Calibri"/>
                  <w:color w:val="FFFFFF"/>
                  <w:sz w:val="20"/>
                </w:rPr>
                <w:t>NoComercial</w:t>
              </w:r>
              <w:proofErr w:type="spellEnd"/>
              <w:r w:rsidRPr="00EA1DD9">
                <w:rPr>
                  <w:rFonts w:ascii="Calibri" w:eastAsia="Calibri" w:hAnsi="Calibri"/>
                  <w:color w:val="FFFFFF"/>
                  <w:sz w:val="20"/>
                </w:rPr>
                <w:t xml:space="preserve"> 4.0 Internacional (CC BY-NC 4.0)</w:t>
              </w:r>
            </w:p>
          </w:tc>
        </w:tr>
        <w:tr w:rsidR="00EA1DD9" w:rsidRPr="00EA1DD9" w14:paraId="41509947" w14:textId="77777777" w:rsidTr="00EA1DD9">
          <w:trPr>
            <w:trHeight w:val="14"/>
            <w:jc w:val="center"/>
          </w:trPr>
          <w:tc>
            <w:tcPr>
              <w:tcW w:w="10085" w:type="dxa"/>
              <w:gridSpan w:val="2"/>
              <w:shd w:val="clear" w:color="auto" w:fill="FFFFFF"/>
              <w:tcMar>
                <w:top w:w="144" w:type="dxa"/>
                <w:left w:w="115" w:type="dxa"/>
                <w:bottom w:w="144" w:type="dxa"/>
                <w:right w:w="115" w:type="dxa"/>
              </w:tcMar>
              <w:vAlign w:val="center"/>
            </w:tcPr>
            <w:p w14:paraId="02242FF6" w14:textId="77777777" w:rsidR="00EA1DD9" w:rsidRPr="00EA1DD9" w:rsidRDefault="00EA1DD9" w:rsidP="00EA1DD9">
              <w:pPr>
                <w:jc w:val="center"/>
                <w:rPr>
                  <w:rFonts w:ascii="Calibri" w:eastAsia="Calibri" w:hAnsi="Calibri"/>
                  <w:color w:val="FFFFFF"/>
                  <w:sz w:val="20"/>
                </w:rPr>
              </w:pPr>
              <w:r w:rsidRPr="00EA1DD9">
                <w:rPr>
                  <w:rFonts w:ascii="Calibri" w:eastAsia="Calibri" w:hAnsi="Calibri"/>
                  <w:color w:val="833C0B"/>
                  <w:sz w:val="20"/>
                </w:rPr>
                <w:t>Calle 41 No. 3406 e/34 y 36 Playa, La Habana, Cuba.    /   revista@iccp.rimed.cu   /   www.cienciaspedagogicas.rimed.cu</w:t>
              </w:r>
            </w:p>
          </w:tc>
        </w:tr>
      </w:tbl>
      <w:p w14:paraId="0A0290BE" w14:textId="7F66D1E2" w:rsidR="00EA1DD9" w:rsidRDefault="00EA1DD9" w:rsidP="00EA1DD9">
        <w:pPr>
          <w:pStyle w:val="Piedepgina"/>
          <w:jc w:val="center"/>
        </w:pPr>
        <w:r>
          <w:fldChar w:fldCharType="begin"/>
        </w:r>
        <w:r>
          <w:instrText>PAGE   \* MERGEFORMAT</w:instrText>
        </w:r>
        <w:r>
          <w:fldChar w:fldCharType="separate"/>
        </w:r>
        <w:r>
          <w:t>2</w:t>
        </w:r>
        <w:r>
          <w:fldChar w:fldCharType="end"/>
        </w:r>
      </w:p>
    </w:sdtContent>
  </w:sdt>
  <w:p w14:paraId="05DB86FC" w14:textId="77777777" w:rsidR="00767A91" w:rsidRDefault="00767A91" w:rsidP="00C914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C436" w14:textId="77777777" w:rsidR="00274567" w:rsidRDefault="00274567" w:rsidP="00BA6BAA">
      <w:r>
        <w:separator/>
      </w:r>
    </w:p>
  </w:footnote>
  <w:footnote w:type="continuationSeparator" w:id="0">
    <w:p w14:paraId="7DF6A908" w14:textId="77777777" w:rsidR="00274567" w:rsidRDefault="00274567" w:rsidP="00BA6BAA">
      <w:r>
        <w:continuationSeparator/>
      </w:r>
    </w:p>
  </w:footnote>
  <w:footnote w:id="1">
    <w:p w14:paraId="09AC35A8" w14:textId="4CA4A271" w:rsidR="00EE35C4" w:rsidRDefault="00EE35C4" w:rsidP="00EE35C4">
      <w:pPr>
        <w:pStyle w:val="Textonotapie"/>
        <w:jc w:val="both"/>
      </w:pPr>
      <w:r>
        <w:rPr>
          <w:rStyle w:val="Refdenotaalpie"/>
        </w:rPr>
        <w:footnoteRef/>
      </w:r>
      <w:r>
        <w:t xml:space="preserve"> </w:t>
      </w:r>
      <w:r w:rsidRPr="00991E95">
        <w:rPr>
          <w:sz w:val="18"/>
          <w:szCs w:val="18"/>
        </w:rPr>
        <w:t xml:space="preserve">Magister en </w:t>
      </w:r>
      <w:r>
        <w:rPr>
          <w:sz w:val="18"/>
          <w:szCs w:val="18"/>
        </w:rPr>
        <w:t>Salud Ocupacional. Licenciada en P</w:t>
      </w:r>
      <w:r w:rsidRPr="00991E95">
        <w:rPr>
          <w:sz w:val="18"/>
          <w:szCs w:val="18"/>
        </w:rPr>
        <w:t xml:space="preserve">sicología. Docente en la Universidad Privada San Juan Bautista  </w:t>
      </w:r>
    </w:p>
  </w:footnote>
  <w:footnote w:id="2">
    <w:p w14:paraId="3CAB992B" w14:textId="75A19151" w:rsidR="00EE35C4" w:rsidRDefault="00EE35C4" w:rsidP="00EE35C4">
      <w:pPr>
        <w:spacing w:line="360" w:lineRule="auto"/>
        <w:jc w:val="both"/>
      </w:pPr>
      <w:r>
        <w:rPr>
          <w:rStyle w:val="Refdenotaalpie"/>
        </w:rPr>
        <w:footnoteRef/>
      </w:r>
      <w:r>
        <w:t xml:space="preserve"> </w:t>
      </w:r>
      <w:r w:rsidRPr="00DC1A22">
        <w:rPr>
          <w:sz w:val="18"/>
          <w:szCs w:val="18"/>
        </w:rPr>
        <w:t>Estudiante de VIII ciclo académico de la Escuela Profesional de Psicología</w:t>
      </w:r>
      <w:r w:rsidRPr="00CC6ED3">
        <w:rPr>
          <w:sz w:val="18"/>
          <w:szCs w:val="18"/>
        </w:rPr>
        <w:t xml:space="preserve"> </w:t>
      </w:r>
      <w:r w:rsidRPr="00991E95">
        <w:rPr>
          <w:sz w:val="18"/>
          <w:szCs w:val="18"/>
        </w:rPr>
        <w:t>Universidad Privada San Juan Bautista</w:t>
      </w:r>
    </w:p>
  </w:footnote>
  <w:footnote w:id="3">
    <w:p w14:paraId="554D8B4B" w14:textId="77777777" w:rsidR="00EE35C4" w:rsidRDefault="00EE35C4" w:rsidP="00EE35C4">
      <w:pPr>
        <w:spacing w:line="360" w:lineRule="auto"/>
        <w:jc w:val="both"/>
        <w:rPr>
          <w:b/>
          <w:spacing w:val="-2"/>
          <w:sz w:val="24"/>
        </w:rPr>
      </w:pPr>
      <w:r>
        <w:rPr>
          <w:rStyle w:val="Refdenotaalpie"/>
        </w:rPr>
        <w:footnoteRef/>
      </w:r>
      <w:r>
        <w:t xml:space="preserve"> </w:t>
      </w:r>
      <w:r w:rsidRPr="00DC1A22">
        <w:rPr>
          <w:sz w:val="18"/>
          <w:szCs w:val="18"/>
        </w:rPr>
        <w:t>Estudiante de VIII ciclo académico de la Escuela Profesional de Psicología</w:t>
      </w:r>
      <w:r w:rsidRPr="00CC6ED3">
        <w:rPr>
          <w:sz w:val="18"/>
          <w:szCs w:val="18"/>
        </w:rPr>
        <w:t xml:space="preserve"> </w:t>
      </w:r>
      <w:r w:rsidRPr="00991E95">
        <w:rPr>
          <w:sz w:val="18"/>
          <w:szCs w:val="18"/>
        </w:rPr>
        <w:t>Universidad Privada San Juan Bautista</w:t>
      </w:r>
    </w:p>
    <w:p w14:paraId="74AC37FC" w14:textId="1AE59C15" w:rsidR="00EE35C4" w:rsidRDefault="00EE35C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tblInd w:w="-714" w:type="dxa"/>
      <w:tblBorders>
        <w:insideH w:val="none" w:sz="0" w:space="0" w:color="auto"/>
        <w:insideV w:val="none" w:sz="0" w:space="0" w:color="auto"/>
      </w:tblBorders>
      <w:tblLook w:val="04A0" w:firstRow="1" w:lastRow="0" w:firstColumn="1" w:lastColumn="0" w:noHBand="0" w:noVBand="1"/>
    </w:tblPr>
    <w:tblGrid>
      <w:gridCol w:w="5387"/>
      <w:gridCol w:w="4678"/>
    </w:tblGrid>
    <w:tr w:rsidR="00EA1DD9" w:rsidRPr="00AF04ED" w14:paraId="26373A2F" w14:textId="77777777" w:rsidTr="00EA1DD9">
      <w:tc>
        <w:tcPr>
          <w:tcW w:w="5387" w:type="dxa"/>
          <w:tcMar>
            <w:top w:w="72" w:type="dxa"/>
            <w:left w:w="115" w:type="dxa"/>
            <w:bottom w:w="72" w:type="dxa"/>
            <w:right w:w="115" w:type="dxa"/>
          </w:tcMar>
          <w:vAlign w:val="center"/>
        </w:tcPr>
        <w:p w14:paraId="14430193" w14:textId="77777777" w:rsidR="00EA1DD9" w:rsidRPr="00AF04ED" w:rsidRDefault="00EA1DD9" w:rsidP="00EA1DD9">
          <w:pPr>
            <w:jc w:val="center"/>
            <w:rPr>
              <w:rFonts w:ascii="Arial" w:hAnsi="Arial" w:cs="Arial"/>
              <w:b/>
              <w:sz w:val="28"/>
              <w:lang w:val="en-US"/>
            </w:rPr>
          </w:pPr>
          <w:r w:rsidRPr="00AF04ED">
            <w:rPr>
              <w:noProof/>
              <w:lang w:val="en-US"/>
            </w:rPr>
            <w:drawing>
              <wp:inline distT="0" distB="0" distL="0" distR="0" wp14:anchorId="2FBFF6EA" wp14:editId="727040AD">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69A01793" w14:textId="77777777" w:rsidR="00EA1DD9" w:rsidRPr="00AF04ED" w:rsidRDefault="00EA1DD9" w:rsidP="00EA1DD9">
          <w:pPr>
            <w:jc w:val="center"/>
            <w:rPr>
              <w:b/>
              <w:color w:val="FFFFFF"/>
            </w:rPr>
          </w:pPr>
          <w:r w:rsidRPr="00AF04ED">
            <w:rPr>
              <w:b/>
              <w:color w:val="FFFFFF"/>
            </w:rPr>
            <w:t>ISSN: 1605 – 5888    RNPS: 1844</w:t>
          </w:r>
        </w:p>
        <w:p w14:paraId="3DB564EE" w14:textId="77777777" w:rsidR="00EA1DD9" w:rsidRPr="00AF04ED" w:rsidRDefault="00EA1DD9" w:rsidP="00EA1DD9">
          <w:pPr>
            <w:jc w:val="center"/>
            <w:rPr>
              <w:b/>
              <w:color w:val="FFFFFF"/>
            </w:rPr>
          </w:pPr>
          <w:r w:rsidRPr="00AF04ED">
            <w:rPr>
              <w:b/>
              <w:color w:val="FFFFFF"/>
            </w:rPr>
            <w:t xml:space="preserve">V.18. No.1 (enero-abril) Año 2025, 4ta Etapa </w:t>
          </w:r>
        </w:p>
        <w:p w14:paraId="72EDC1F8" w14:textId="09847683" w:rsidR="00EA1DD9" w:rsidRPr="00AF04ED" w:rsidRDefault="00EA1DD9" w:rsidP="00EA1DD9">
          <w:pPr>
            <w:jc w:val="center"/>
            <w:rPr>
              <w:rFonts w:ascii="Arial" w:hAnsi="Arial" w:cs="Arial"/>
              <w:b/>
              <w:sz w:val="28"/>
              <w:lang w:val="en-US"/>
            </w:rPr>
          </w:pPr>
          <w:proofErr w:type="spellStart"/>
          <w:r w:rsidRPr="00AF04ED">
            <w:rPr>
              <w:b/>
              <w:color w:val="FFFFFF"/>
              <w:lang w:val="en-US"/>
            </w:rPr>
            <w:t>Págs</w:t>
          </w:r>
          <w:proofErr w:type="spellEnd"/>
          <w:r w:rsidRPr="00AF04ED">
            <w:rPr>
              <w:b/>
              <w:color w:val="FFFFFF"/>
              <w:lang w:val="en-US"/>
            </w:rPr>
            <w:t xml:space="preserve">. </w:t>
          </w:r>
          <w:r>
            <w:rPr>
              <w:b/>
              <w:color w:val="FFFFFF"/>
              <w:lang w:val="en-US"/>
            </w:rPr>
            <w:t>1</w:t>
          </w:r>
          <w:r>
            <w:rPr>
              <w:b/>
              <w:color w:val="FFFFFF"/>
              <w:lang w:val="en-US"/>
            </w:rPr>
            <w:t>74</w:t>
          </w:r>
          <w:r>
            <w:rPr>
              <w:b/>
              <w:color w:val="FFFFFF"/>
              <w:lang w:val="en-US"/>
            </w:rPr>
            <w:t>-1</w:t>
          </w:r>
          <w:r>
            <w:rPr>
              <w:b/>
              <w:color w:val="FFFFFF"/>
              <w:lang w:val="en-US"/>
            </w:rPr>
            <w:t>86</w:t>
          </w:r>
        </w:p>
      </w:tc>
    </w:tr>
  </w:tbl>
  <w:p w14:paraId="632FF055" w14:textId="77777777" w:rsidR="00BA6BAA" w:rsidRDefault="00BA6BAA" w:rsidP="00EA1DD9">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7DB1"/>
    <w:multiLevelType w:val="hybridMultilevel"/>
    <w:tmpl w:val="63DA3524"/>
    <w:lvl w:ilvl="0" w:tplc="131C6DDE">
      <w:numFmt w:val="bullet"/>
      <w:lvlText w:val="●"/>
      <w:lvlJc w:val="left"/>
      <w:pPr>
        <w:ind w:left="82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53289078">
      <w:numFmt w:val="bullet"/>
      <w:lvlText w:val="•"/>
      <w:lvlJc w:val="left"/>
      <w:pPr>
        <w:ind w:left="1662" w:hanging="360"/>
      </w:pPr>
      <w:rPr>
        <w:rFonts w:hint="default"/>
        <w:lang w:val="es-ES" w:eastAsia="en-US" w:bidi="ar-SA"/>
      </w:rPr>
    </w:lvl>
    <w:lvl w:ilvl="2" w:tplc="EAE29032">
      <w:numFmt w:val="bullet"/>
      <w:lvlText w:val="•"/>
      <w:lvlJc w:val="left"/>
      <w:pPr>
        <w:ind w:left="2504" w:hanging="360"/>
      </w:pPr>
      <w:rPr>
        <w:rFonts w:hint="default"/>
        <w:lang w:val="es-ES" w:eastAsia="en-US" w:bidi="ar-SA"/>
      </w:rPr>
    </w:lvl>
    <w:lvl w:ilvl="3" w:tplc="4C942B90">
      <w:numFmt w:val="bullet"/>
      <w:lvlText w:val="•"/>
      <w:lvlJc w:val="left"/>
      <w:pPr>
        <w:ind w:left="3346" w:hanging="360"/>
      </w:pPr>
      <w:rPr>
        <w:rFonts w:hint="default"/>
        <w:lang w:val="es-ES" w:eastAsia="en-US" w:bidi="ar-SA"/>
      </w:rPr>
    </w:lvl>
    <w:lvl w:ilvl="4" w:tplc="81C00E72">
      <w:numFmt w:val="bullet"/>
      <w:lvlText w:val="•"/>
      <w:lvlJc w:val="left"/>
      <w:pPr>
        <w:ind w:left="4188" w:hanging="360"/>
      </w:pPr>
      <w:rPr>
        <w:rFonts w:hint="default"/>
        <w:lang w:val="es-ES" w:eastAsia="en-US" w:bidi="ar-SA"/>
      </w:rPr>
    </w:lvl>
    <w:lvl w:ilvl="5" w:tplc="6F7678E2">
      <w:numFmt w:val="bullet"/>
      <w:lvlText w:val="•"/>
      <w:lvlJc w:val="left"/>
      <w:pPr>
        <w:ind w:left="5030" w:hanging="360"/>
      </w:pPr>
      <w:rPr>
        <w:rFonts w:hint="default"/>
        <w:lang w:val="es-ES" w:eastAsia="en-US" w:bidi="ar-SA"/>
      </w:rPr>
    </w:lvl>
    <w:lvl w:ilvl="6" w:tplc="0C2A1982">
      <w:numFmt w:val="bullet"/>
      <w:lvlText w:val="•"/>
      <w:lvlJc w:val="left"/>
      <w:pPr>
        <w:ind w:left="5872" w:hanging="360"/>
      </w:pPr>
      <w:rPr>
        <w:rFonts w:hint="default"/>
        <w:lang w:val="es-ES" w:eastAsia="en-US" w:bidi="ar-SA"/>
      </w:rPr>
    </w:lvl>
    <w:lvl w:ilvl="7" w:tplc="F5100FE0">
      <w:numFmt w:val="bullet"/>
      <w:lvlText w:val="•"/>
      <w:lvlJc w:val="left"/>
      <w:pPr>
        <w:ind w:left="6714" w:hanging="360"/>
      </w:pPr>
      <w:rPr>
        <w:rFonts w:hint="default"/>
        <w:lang w:val="es-ES" w:eastAsia="en-US" w:bidi="ar-SA"/>
      </w:rPr>
    </w:lvl>
    <w:lvl w:ilvl="8" w:tplc="6A4080A6">
      <w:numFmt w:val="bullet"/>
      <w:lvlText w:val="•"/>
      <w:lvlJc w:val="left"/>
      <w:pPr>
        <w:ind w:left="7556" w:hanging="360"/>
      </w:pPr>
      <w:rPr>
        <w:rFonts w:hint="default"/>
        <w:lang w:val="es-ES" w:eastAsia="en-US" w:bidi="ar-SA"/>
      </w:rPr>
    </w:lvl>
  </w:abstractNum>
  <w:abstractNum w:abstractNumId="1" w15:restartNumberingAfterBreak="0">
    <w:nsid w:val="5A595796"/>
    <w:multiLevelType w:val="hybridMultilevel"/>
    <w:tmpl w:val="A1D0318A"/>
    <w:lvl w:ilvl="0" w:tplc="07B86210">
      <w:start w:val="1"/>
      <w:numFmt w:val="decimal"/>
      <w:lvlText w:val="%1)"/>
      <w:lvlJc w:val="left"/>
      <w:pPr>
        <w:ind w:left="601" w:hanging="279"/>
      </w:pPr>
      <w:rPr>
        <w:rFonts w:hint="default"/>
        <w:spacing w:val="0"/>
        <w:w w:val="99"/>
        <w:lang w:val="es-ES" w:eastAsia="en-US" w:bidi="ar-SA"/>
      </w:rPr>
    </w:lvl>
    <w:lvl w:ilvl="1" w:tplc="5E5AFBAA">
      <w:numFmt w:val="bullet"/>
      <w:lvlText w:val="•"/>
      <w:lvlJc w:val="left"/>
      <w:pPr>
        <w:ind w:left="1394" w:hanging="279"/>
      </w:pPr>
      <w:rPr>
        <w:rFonts w:hint="default"/>
        <w:lang w:val="es-ES" w:eastAsia="en-US" w:bidi="ar-SA"/>
      </w:rPr>
    </w:lvl>
    <w:lvl w:ilvl="2" w:tplc="6AFEFF7A">
      <w:numFmt w:val="bullet"/>
      <w:lvlText w:val="•"/>
      <w:lvlJc w:val="left"/>
      <w:pPr>
        <w:ind w:left="2188" w:hanging="279"/>
      </w:pPr>
      <w:rPr>
        <w:rFonts w:hint="default"/>
        <w:lang w:val="es-ES" w:eastAsia="en-US" w:bidi="ar-SA"/>
      </w:rPr>
    </w:lvl>
    <w:lvl w:ilvl="3" w:tplc="A37EAE24">
      <w:numFmt w:val="bullet"/>
      <w:lvlText w:val="•"/>
      <w:lvlJc w:val="left"/>
      <w:pPr>
        <w:ind w:left="2983" w:hanging="279"/>
      </w:pPr>
      <w:rPr>
        <w:rFonts w:hint="default"/>
        <w:lang w:val="es-ES" w:eastAsia="en-US" w:bidi="ar-SA"/>
      </w:rPr>
    </w:lvl>
    <w:lvl w:ilvl="4" w:tplc="1DD84BB4">
      <w:numFmt w:val="bullet"/>
      <w:lvlText w:val="•"/>
      <w:lvlJc w:val="left"/>
      <w:pPr>
        <w:ind w:left="3777" w:hanging="279"/>
      </w:pPr>
      <w:rPr>
        <w:rFonts w:hint="default"/>
        <w:lang w:val="es-ES" w:eastAsia="en-US" w:bidi="ar-SA"/>
      </w:rPr>
    </w:lvl>
    <w:lvl w:ilvl="5" w:tplc="95765172">
      <w:numFmt w:val="bullet"/>
      <w:lvlText w:val="•"/>
      <w:lvlJc w:val="left"/>
      <w:pPr>
        <w:ind w:left="4572" w:hanging="279"/>
      </w:pPr>
      <w:rPr>
        <w:rFonts w:hint="default"/>
        <w:lang w:val="es-ES" w:eastAsia="en-US" w:bidi="ar-SA"/>
      </w:rPr>
    </w:lvl>
    <w:lvl w:ilvl="6" w:tplc="E0CE0412">
      <w:numFmt w:val="bullet"/>
      <w:lvlText w:val="•"/>
      <w:lvlJc w:val="left"/>
      <w:pPr>
        <w:ind w:left="5366" w:hanging="279"/>
      </w:pPr>
      <w:rPr>
        <w:rFonts w:hint="default"/>
        <w:lang w:val="es-ES" w:eastAsia="en-US" w:bidi="ar-SA"/>
      </w:rPr>
    </w:lvl>
    <w:lvl w:ilvl="7" w:tplc="61406E04">
      <w:numFmt w:val="bullet"/>
      <w:lvlText w:val="•"/>
      <w:lvlJc w:val="left"/>
      <w:pPr>
        <w:ind w:left="6160" w:hanging="279"/>
      </w:pPr>
      <w:rPr>
        <w:rFonts w:hint="default"/>
        <w:lang w:val="es-ES" w:eastAsia="en-US" w:bidi="ar-SA"/>
      </w:rPr>
    </w:lvl>
    <w:lvl w:ilvl="8" w:tplc="2806E4BE">
      <w:numFmt w:val="bullet"/>
      <w:lvlText w:val="•"/>
      <w:lvlJc w:val="left"/>
      <w:pPr>
        <w:ind w:left="6955" w:hanging="279"/>
      </w:pPr>
      <w:rPr>
        <w:rFonts w:hint="default"/>
        <w:lang w:val="es-ES" w:eastAsia="en-US" w:bidi="ar-SA"/>
      </w:rPr>
    </w:lvl>
  </w:abstractNum>
  <w:abstractNum w:abstractNumId="2" w15:restartNumberingAfterBreak="0">
    <w:nsid w:val="5BC42ECB"/>
    <w:multiLevelType w:val="hybridMultilevel"/>
    <w:tmpl w:val="CBF64AE8"/>
    <w:lvl w:ilvl="0" w:tplc="01961D7C">
      <w:start w:val="1"/>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1" w:tplc="7F8A5AA4">
      <w:start w:val="1"/>
      <w:numFmt w:val="decimal"/>
      <w:lvlText w:val="%2."/>
      <w:lvlJc w:val="left"/>
      <w:pPr>
        <w:ind w:left="34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2" w:tplc="BD260BC2">
      <w:start w:val="1"/>
      <w:numFmt w:val="decimal"/>
      <w:lvlText w:val="%3."/>
      <w:lvlJc w:val="left"/>
      <w:pPr>
        <w:ind w:left="34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3" w:tplc="782CB248">
      <w:start w:val="1"/>
      <w:numFmt w:val="decimal"/>
      <w:lvlText w:val="%4."/>
      <w:lvlJc w:val="left"/>
      <w:pPr>
        <w:ind w:left="34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4" w:tplc="23B0867C">
      <w:start w:val="1"/>
      <w:numFmt w:val="decimal"/>
      <w:lvlText w:val="%5."/>
      <w:lvlJc w:val="left"/>
      <w:pPr>
        <w:ind w:left="328" w:hanging="228"/>
      </w:pPr>
      <w:rPr>
        <w:rFonts w:ascii="Times New Roman" w:eastAsia="Times New Roman" w:hAnsi="Times New Roman" w:cs="Times New Roman" w:hint="default"/>
        <w:b w:val="0"/>
        <w:bCs w:val="0"/>
        <w:i w:val="0"/>
        <w:iCs w:val="0"/>
        <w:spacing w:val="0"/>
        <w:w w:val="100"/>
        <w:sz w:val="24"/>
        <w:szCs w:val="24"/>
        <w:lang w:val="es-ES" w:eastAsia="en-US" w:bidi="ar-SA"/>
      </w:rPr>
    </w:lvl>
    <w:lvl w:ilvl="5" w:tplc="DCE6032A">
      <w:numFmt w:val="bullet"/>
      <w:lvlText w:val="•"/>
      <w:lvlJc w:val="left"/>
      <w:pPr>
        <w:ind w:left="4068" w:hanging="228"/>
      </w:pPr>
      <w:rPr>
        <w:rFonts w:hint="default"/>
        <w:lang w:val="es-ES" w:eastAsia="en-US" w:bidi="ar-SA"/>
      </w:rPr>
    </w:lvl>
    <w:lvl w:ilvl="6" w:tplc="C6DC68C2">
      <w:numFmt w:val="bullet"/>
      <w:lvlText w:val="•"/>
      <w:lvlJc w:val="left"/>
      <w:pPr>
        <w:ind w:left="5000" w:hanging="228"/>
      </w:pPr>
      <w:rPr>
        <w:rFonts w:hint="default"/>
        <w:lang w:val="es-ES" w:eastAsia="en-US" w:bidi="ar-SA"/>
      </w:rPr>
    </w:lvl>
    <w:lvl w:ilvl="7" w:tplc="716E026A">
      <w:numFmt w:val="bullet"/>
      <w:lvlText w:val="•"/>
      <w:lvlJc w:val="left"/>
      <w:pPr>
        <w:ind w:left="5932" w:hanging="228"/>
      </w:pPr>
      <w:rPr>
        <w:rFonts w:hint="default"/>
        <w:lang w:val="es-ES" w:eastAsia="en-US" w:bidi="ar-SA"/>
      </w:rPr>
    </w:lvl>
    <w:lvl w:ilvl="8" w:tplc="D71E1952">
      <w:numFmt w:val="bullet"/>
      <w:lvlText w:val="•"/>
      <w:lvlJc w:val="left"/>
      <w:pPr>
        <w:ind w:left="6864" w:hanging="228"/>
      </w:pPr>
      <w:rPr>
        <w:rFonts w:hint="default"/>
        <w:lang w:val="es-ES" w:eastAsia="en-US" w:bidi="ar-SA"/>
      </w:rPr>
    </w:lvl>
  </w:abstractNum>
  <w:num w:numId="1" w16cid:durableId="1665860354">
    <w:abstractNumId w:val="0"/>
  </w:num>
  <w:num w:numId="2" w16cid:durableId="1110011519">
    <w:abstractNumId w:val="1"/>
  </w:num>
  <w:num w:numId="3" w16cid:durableId="3935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26"/>
    <w:rsid w:val="00003BB4"/>
    <w:rsid w:val="00024130"/>
    <w:rsid w:val="00055BA8"/>
    <w:rsid w:val="000719A2"/>
    <w:rsid w:val="00072163"/>
    <w:rsid w:val="00076DC1"/>
    <w:rsid w:val="000837AB"/>
    <w:rsid w:val="00093165"/>
    <w:rsid w:val="000A1141"/>
    <w:rsid w:val="000A3E76"/>
    <w:rsid w:val="000D46DA"/>
    <w:rsid w:val="000E2D21"/>
    <w:rsid w:val="00153650"/>
    <w:rsid w:val="001641F1"/>
    <w:rsid w:val="0018691F"/>
    <w:rsid w:val="001930FA"/>
    <w:rsid w:val="00194B37"/>
    <w:rsid w:val="001A0968"/>
    <w:rsid w:val="001A0D5F"/>
    <w:rsid w:val="001A2530"/>
    <w:rsid w:val="001A361A"/>
    <w:rsid w:val="001B01DB"/>
    <w:rsid w:val="001C5DB9"/>
    <w:rsid w:val="001F2276"/>
    <w:rsid w:val="002016C6"/>
    <w:rsid w:val="00212051"/>
    <w:rsid w:val="00212C64"/>
    <w:rsid w:val="00255E5D"/>
    <w:rsid w:val="0026119C"/>
    <w:rsid w:val="00274329"/>
    <w:rsid w:val="00274567"/>
    <w:rsid w:val="00280A87"/>
    <w:rsid w:val="00283492"/>
    <w:rsid w:val="002846EA"/>
    <w:rsid w:val="00285FC2"/>
    <w:rsid w:val="002B7FCE"/>
    <w:rsid w:val="002D4839"/>
    <w:rsid w:val="002F091B"/>
    <w:rsid w:val="002F0C87"/>
    <w:rsid w:val="002F6E59"/>
    <w:rsid w:val="0030045B"/>
    <w:rsid w:val="00317EEA"/>
    <w:rsid w:val="00317F35"/>
    <w:rsid w:val="0032688B"/>
    <w:rsid w:val="00336A41"/>
    <w:rsid w:val="0037162B"/>
    <w:rsid w:val="00380998"/>
    <w:rsid w:val="003B496C"/>
    <w:rsid w:val="003C39C1"/>
    <w:rsid w:val="003D4D1D"/>
    <w:rsid w:val="003D5A44"/>
    <w:rsid w:val="003E41FA"/>
    <w:rsid w:val="00407BC4"/>
    <w:rsid w:val="00416E3E"/>
    <w:rsid w:val="00417F3B"/>
    <w:rsid w:val="00427AC9"/>
    <w:rsid w:val="00435A2D"/>
    <w:rsid w:val="00497140"/>
    <w:rsid w:val="004A3D6F"/>
    <w:rsid w:val="004B5A3F"/>
    <w:rsid w:val="004D1A4F"/>
    <w:rsid w:val="004F70FE"/>
    <w:rsid w:val="00501350"/>
    <w:rsid w:val="00545CC8"/>
    <w:rsid w:val="005516BA"/>
    <w:rsid w:val="00556859"/>
    <w:rsid w:val="0057432C"/>
    <w:rsid w:val="00576629"/>
    <w:rsid w:val="005804AF"/>
    <w:rsid w:val="00595D5A"/>
    <w:rsid w:val="00596223"/>
    <w:rsid w:val="005A022B"/>
    <w:rsid w:val="005A0CC2"/>
    <w:rsid w:val="005A540A"/>
    <w:rsid w:val="005C22E2"/>
    <w:rsid w:val="005F07B2"/>
    <w:rsid w:val="006018C0"/>
    <w:rsid w:val="0060506C"/>
    <w:rsid w:val="00637D10"/>
    <w:rsid w:val="006429C8"/>
    <w:rsid w:val="00643F75"/>
    <w:rsid w:val="00657E29"/>
    <w:rsid w:val="00677F3B"/>
    <w:rsid w:val="0069387B"/>
    <w:rsid w:val="006A1504"/>
    <w:rsid w:val="00716A8B"/>
    <w:rsid w:val="00732025"/>
    <w:rsid w:val="00737E5F"/>
    <w:rsid w:val="00751997"/>
    <w:rsid w:val="00764718"/>
    <w:rsid w:val="00766B3C"/>
    <w:rsid w:val="00767A91"/>
    <w:rsid w:val="0077009B"/>
    <w:rsid w:val="00792A5D"/>
    <w:rsid w:val="007A4CA5"/>
    <w:rsid w:val="007A5D90"/>
    <w:rsid w:val="007A69FE"/>
    <w:rsid w:val="007D7189"/>
    <w:rsid w:val="007E4111"/>
    <w:rsid w:val="007E5073"/>
    <w:rsid w:val="008103C0"/>
    <w:rsid w:val="00810E74"/>
    <w:rsid w:val="008178F3"/>
    <w:rsid w:val="00822D42"/>
    <w:rsid w:val="00863764"/>
    <w:rsid w:val="00865AAA"/>
    <w:rsid w:val="008902C9"/>
    <w:rsid w:val="008C51E1"/>
    <w:rsid w:val="008D514D"/>
    <w:rsid w:val="008F6B85"/>
    <w:rsid w:val="008F7AEE"/>
    <w:rsid w:val="00907B89"/>
    <w:rsid w:val="0095157C"/>
    <w:rsid w:val="00973C0B"/>
    <w:rsid w:val="00973F27"/>
    <w:rsid w:val="00995927"/>
    <w:rsid w:val="00995E1A"/>
    <w:rsid w:val="009A72D6"/>
    <w:rsid w:val="009C304D"/>
    <w:rsid w:val="009C5C09"/>
    <w:rsid w:val="009E4DED"/>
    <w:rsid w:val="00A06D81"/>
    <w:rsid w:val="00A14E72"/>
    <w:rsid w:val="00A57D7F"/>
    <w:rsid w:val="00A626C3"/>
    <w:rsid w:val="00A62C97"/>
    <w:rsid w:val="00A73C08"/>
    <w:rsid w:val="00A941E2"/>
    <w:rsid w:val="00AC0B87"/>
    <w:rsid w:val="00AC4114"/>
    <w:rsid w:val="00AD652C"/>
    <w:rsid w:val="00AF1EE6"/>
    <w:rsid w:val="00AF29D8"/>
    <w:rsid w:val="00B05A05"/>
    <w:rsid w:val="00B34197"/>
    <w:rsid w:val="00B52FB0"/>
    <w:rsid w:val="00B65063"/>
    <w:rsid w:val="00B955E8"/>
    <w:rsid w:val="00BA6BAA"/>
    <w:rsid w:val="00BB2154"/>
    <w:rsid w:val="00BE1D4B"/>
    <w:rsid w:val="00C03D79"/>
    <w:rsid w:val="00C15A6A"/>
    <w:rsid w:val="00C20C4E"/>
    <w:rsid w:val="00C30257"/>
    <w:rsid w:val="00C420A3"/>
    <w:rsid w:val="00C5483E"/>
    <w:rsid w:val="00C60E2E"/>
    <w:rsid w:val="00C63DB2"/>
    <w:rsid w:val="00C86326"/>
    <w:rsid w:val="00C914B2"/>
    <w:rsid w:val="00C92DE1"/>
    <w:rsid w:val="00CA5BB6"/>
    <w:rsid w:val="00CC6ED3"/>
    <w:rsid w:val="00CD6FC2"/>
    <w:rsid w:val="00CE47FC"/>
    <w:rsid w:val="00D07F31"/>
    <w:rsid w:val="00D200FA"/>
    <w:rsid w:val="00D66B67"/>
    <w:rsid w:val="00D67F5F"/>
    <w:rsid w:val="00D9340D"/>
    <w:rsid w:val="00D977C3"/>
    <w:rsid w:val="00DA002D"/>
    <w:rsid w:val="00DC1A22"/>
    <w:rsid w:val="00DD54ED"/>
    <w:rsid w:val="00DE70B1"/>
    <w:rsid w:val="00E06022"/>
    <w:rsid w:val="00E2041C"/>
    <w:rsid w:val="00E20F6C"/>
    <w:rsid w:val="00E2203F"/>
    <w:rsid w:val="00E334C9"/>
    <w:rsid w:val="00E53056"/>
    <w:rsid w:val="00E706B6"/>
    <w:rsid w:val="00E951D9"/>
    <w:rsid w:val="00EA1DD9"/>
    <w:rsid w:val="00EA2B3F"/>
    <w:rsid w:val="00EB3D94"/>
    <w:rsid w:val="00EE35C4"/>
    <w:rsid w:val="00F27B07"/>
    <w:rsid w:val="00F3601D"/>
    <w:rsid w:val="00F75F11"/>
    <w:rsid w:val="00FA4A24"/>
    <w:rsid w:val="00FC73A4"/>
    <w:rsid w:val="00FF3AF2"/>
    <w:rsid w:val="00FF5C0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3E8A"/>
  <w15:docId w15:val="{386DFD66-B337-456A-B139-6671F796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5B"/>
    <w:rPr>
      <w:rFonts w:ascii="Times New Roman" w:eastAsia="Times New Roman" w:hAnsi="Times New Roman" w:cs="Times New Roman"/>
      <w:lang w:val="es-ES"/>
    </w:rPr>
  </w:style>
  <w:style w:type="paragraph" w:styleId="Ttulo1">
    <w:name w:val="heading 1"/>
    <w:basedOn w:val="Normal"/>
    <w:uiPriority w:val="9"/>
    <w:qFormat/>
    <w:pPr>
      <w:ind w:left="707" w:right="1289"/>
      <w:jc w:val="center"/>
      <w:outlineLvl w:val="0"/>
    </w:pPr>
    <w:rPr>
      <w:rFonts w:ascii="Arial" w:eastAsia="Arial" w:hAnsi="Arial" w:cs="Arial"/>
      <w:b/>
      <w:bCs/>
      <w:sz w:val="28"/>
      <w:szCs w:val="28"/>
    </w:rPr>
  </w:style>
  <w:style w:type="paragraph" w:styleId="Ttulo2">
    <w:name w:val="heading 2"/>
    <w:basedOn w:val="Normal"/>
    <w:uiPriority w:val="9"/>
    <w:unhideWhenUsed/>
    <w:qFormat/>
    <w:pPr>
      <w:spacing w:before="73"/>
      <w:ind w:left="707" w:right="707"/>
      <w:jc w:val="center"/>
      <w:outlineLvl w:val="1"/>
    </w:pPr>
    <w:rPr>
      <w:rFonts w:ascii="Arial" w:eastAsia="Arial" w:hAnsi="Arial" w:cs="Arial"/>
      <w:b/>
      <w:bCs/>
      <w:sz w:val="28"/>
      <w:szCs w:val="28"/>
    </w:rPr>
  </w:style>
  <w:style w:type="paragraph" w:styleId="Ttulo3">
    <w:name w:val="heading 3"/>
    <w:basedOn w:val="Normal"/>
    <w:uiPriority w:val="9"/>
    <w:unhideWhenUsed/>
    <w:qFormat/>
    <w:pPr>
      <w:spacing w:before="76"/>
      <w:ind w:left="100"/>
      <w:outlineLvl w:val="2"/>
    </w:pPr>
    <w:rPr>
      <w:b/>
      <w:bCs/>
      <w:sz w:val="24"/>
      <w:szCs w:val="24"/>
    </w:rPr>
  </w:style>
  <w:style w:type="paragraph" w:styleId="Ttulo4">
    <w:name w:val="heading 4"/>
    <w:basedOn w:val="Normal"/>
    <w:uiPriority w:val="9"/>
    <w:unhideWhenUsed/>
    <w:qFormat/>
    <w:pPr>
      <w:spacing w:before="80"/>
      <w:ind w:left="100"/>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4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A6BAA"/>
    <w:pPr>
      <w:tabs>
        <w:tab w:val="center" w:pos="4252"/>
        <w:tab w:val="right" w:pos="8504"/>
      </w:tabs>
    </w:pPr>
  </w:style>
  <w:style w:type="character" w:customStyle="1" w:styleId="EncabezadoCar">
    <w:name w:val="Encabezado Car"/>
    <w:basedOn w:val="Fuentedeprrafopredeter"/>
    <w:link w:val="Encabezado"/>
    <w:uiPriority w:val="99"/>
    <w:rsid w:val="00BA6BAA"/>
    <w:rPr>
      <w:rFonts w:ascii="Times New Roman" w:eastAsia="Times New Roman" w:hAnsi="Times New Roman" w:cs="Times New Roman"/>
      <w:lang w:val="es-ES"/>
    </w:rPr>
  </w:style>
  <w:style w:type="paragraph" w:styleId="Piedepgina">
    <w:name w:val="footer"/>
    <w:basedOn w:val="Normal"/>
    <w:link w:val="PiedepginaCar"/>
    <w:uiPriority w:val="99"/>
    <w:unhideWhenUsed/>
    <w:rsid w:val="00BA6BAA"/>
    <w:pPr>
      <w:tabs>
        <w:tab w:val="center" w:pos="4252"/>
        <w:tab w:val="right" w:pos="8504"/>
      </w:tabs>
    </w:pPr>
  </w:style>
  <w:style w:type="character" w:customStyle="1" w:styleId="PiedepginaCar">
    <w:name w:val="Pie de página Car"/>
    <w:basedOn w:val="Fuentedeprrafopredeter"/>
    <w:link w:val="Piedepgina"/>
    <w:uiPriority w:val="99"/>
    <w:rsid w:val="00BA6BAA"/>
    <w:rPr>
      <w:rFonts w:ascii="Times New Roman" w:eastAsia="Times New Roman" w:hAnsi="Times New Roman" w:cs="Times New Roman"/>
      <w:lang w:val="es-ES"/>
    </w:rPr>
  </w:style>
  <w:style w:type="table" w:styleId="Tablaconcuadrcula">
    <w:name w:val="Table Grid"/>
    <w:basedOn w:val="Tablanormal"/>
    <w:uiPriority w:val="39"/>
    <w:rsid w:val="00BA6BA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0B1"/>
    <w:pPr>
      <w:widowControl/>
      <w:autoSpaceDE/>
      <w:autoSpaceDN/>
      <w:spacing w:before="100" w:beforeAutospacing="1" w:after="100" w:afterAutospacing="1"/>
    </w:pPr>
    <w:rPr>
      <w:sz w:val="24"/>
      <w:szCs w:val="24"/>
      <w:lang w:val="es-MX" w:eastAsia="es-MX"/>
    </w:rPr>
  </w:style>
  <w:style w:type="character" w:styleId="Textoennegrita">
    <w:name w:val="Strong"/>
    <w:basedOn w:val="Fuentedeprrafopredeter"/>
    <w:uiPriority w:val="22"/>
    <w:qFormat/>
    <w:rsid w:val="00DE70B1"/>
    <w:rPr>
      <w:b/>
      <w:bCs/>
    </w:rPr>
  </w:style>
  <w:style w:type="character" w:customStyle="1" w:styleId="overflow-hidden">
    <w:name w:val="overflow-hidden"/>
    <w:basedOn w:val="Fuentedeprrafopredeter"/>
    <w:rsid w:val="00DE70B1"/>
  </w:style>
  <w:style w:type="character" w:styleId="Hipervnculo">
    <w:name w:val="Hyperlink"/>
    <w:basedOn w:val="Fuentedeprrafopredeter"/>
    <w:uiPriority w:val="99"/>
    <w:unhideWhenUsed/>
    <w:rsid w:val="00DE70B1"/>
    <w:rPr>
      <w:color w:val="0000FF" w:themeColor="hyperlink"/>
      <w:u w:val="single"/>
    </w:rPr>
  </w:style>
  <w:style w:type="character" w:customStyle="1" w:styleId="Mencinsinresolver1">
    <w:name w:val="Mención sin resolver1"/>
    <w:basedOn w:val="Fuentedeprrafopredeter"/>
    <w:uiPriority w:val="99"/>
    <w:semiHidden/>
    <w:unhideWhenUsed/>
    <w:rsid w:val="00657E29"/>
    <w:rPr>
      <w:color w:val="605E5C"/>
      <w:shd w:val="clear" w:color="auto" w:fill="E1DFDD"/>
    </w:rPr>
  </w:style>
  <w:style w:type="paragraph" w:customStyle="1" w:styleId="whitespace-pre-wrap">
    <w:name w:val="whitespace-pre-wrap"/>
    <w:basedOn w:val="Normal"/>
    <w:rsid w:val="001A361A"/>
    <w:pPr>
      <w:widowControl/>
      <w:autoSpaceDE/>
      <w:autoSpaceDN/>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643F75"/>
    <w:rPr>
      <w:sz w:val="16"/>
      <w:szCs w:val="16"/>
    </w:rPr>
  </w:style>
  <w:style w:type="paragraph" w:styleId="Textocomentario">
    <w:name w:val="annotation text"/>
    <w:basedOn w:val="Normal"/>
    <w:link w:val="TextocomentarioCar"/>
    <w:uiPriority w:val="99"/>
    <w:semiHidden/>
    <w:unhideWhenUsed/>
    <w:rsid w:val="00643F75"/>
    <w:rPr>
      <w:sz w:val="20"/>
      <w:szCs w:val="20"/>
    </w:rPr>
  </w:style>
  <w:style w:type="character" w:customStyle="1" w:styleId="TextocomentarioCar">
    <w:name w:val="Texto comentario Car"/>
    <w:basedOn w:val="Fuentedeprrafopredeter"/>
    <w:link w:val="Textocomentario"/>
    <w:uiPriority w:val="99"/>
    <w:semiHidden/>
    <w:rsid w:val="00643F7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43F75"/>
    <w:rPr>
      <w:b/>
      <w:bCs/>
    </w:rPr>
  </w:style>
  <w:style w:type="character" w:customStyle="1" w:styleId="AsuntodelcomentarioCar">
    <w:name w:val="Asunto del comentario Car"/>
    <w:basedOn w:val="TextocomentarioCar"/>
    <w:link w:val="Asuntodelcomentario"/>
    <w:uiPriority w:val="99"/>
    <w:semiHidden/>
    <w:rsid w:val="00643F75"/>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643F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3F75"/>
    <w:rPr>
      <w:rFonts w:ascii="Segoe UI" w:eastAsia="Times New Roman" w:hAnsi="Segoe UI" w:cs="Segoe UI"/>
      <w:sz w:val="18"/>
      <w:szCs w:val="18"/>
      <w:lang w:val="es-ES"/>
    </w:rPr>
  </w:style>
  <w:style w:type="paragraph" w:styleId="Bibliografa">
    <w:name w:val="Bibliography"/>
    <w:basedOn w:val="Normal"/>
    <w:next w:val="Normal"/>
    <w:uiPriority w:val="37"/>
    <w:semiHidden/>
    <w:unhideWhenUsed/>
    <w:rsid w:val="00317EEA"/>
  </w:style>
  <w:style w:type="character" w:customStyle="1" w:styleId="Mencinsinresolver2">
    <w:name w:val="Mención sin resolver2"/>
    <w:basedOn w:val="Fuentedeprrafopredeter"/>
    <w:uiPriority w:val="99"/>
    <w:semiHidden/>
    <w:unhideWhenUsed/>
    <w:rsid w:val="00973C0B"/>
    <w:rPr>
      <w:color w:val="605E5C"/>
      <w:shd w:val="clear" w:color="auto" w:fill="E1DFDD"/>
    </w:rPr>
  </w:style>
  <w:style w:type="paragraph" w:styleId="Textonotapie">
    <w:name w:val="footnote text"/>
    <w:basedOn w:val="Normal"/>
    <w:link w:val="TextonotapieCar"/>
    <w:uiPriority w:val="99"/>
    <w:semiHidden/>
    <w:unhideWhenUsed/>
    <w:rsid w:val="00EE35C4"/>
    <w:rPr>
      <w:sz w:val="20"/>
      <w:szCs w:val="20"/>
    </w:rPr>
  </w:style>
  <w:style w:type="character" w:customStyle="1" w:styleId="TextonotapieCar">
    <w:name w:val="Texto nota pie Car"/>
    <w:basedOn w:val="Fuentedeprrafopredeter"/>
    <w:link w:val="Textonotapie"/>
    <w:uiPriority w:val="99"/>
    <w:semiHidden/>
    <w:rsid w:val="00EE35C4"/>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EE35C4"/>
    <w:rPr>
      <w:vertAlign w:val="superscript"/>
    </w:rPr>
  </w:style>
  <w:style w:type="table" w:customStyle="1" w:styleId="Tablaconcuadrcula2">
    <w:name w:val="Tabla con cuadrícula2"/>
    <w:basedOn w:val="Tablanormal"/>
    <w:next w:val="Tablaconcuadrcula"/>
    <w:uiPriority w:val="39"/>
    <w:rsid w:val="00EA1DD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6741">
      <w:bodyDiv w:val="1"/>
      <w:marLeft w:val="0"/>
      <w:marRight w:val="0"/>
      <w:marTop w:val="0"/>
      <w:marBottom w:val="0"/>
      <w:divBdr>
        <w:top w:val="none" w:sz="0" w:space="0" w:color="auto"/>
        <w:left w:val="none" w:sz="0" w:space="0" w:color="auto"/>
        <w:bottom w:val="none" w:sz="0" w:space="0" w:color="auto"/>
        <w:right w:val="none" w:sz="0" w:space="0" w:color="auto"/>
      </w:divBdr>
      <w:divsChild>
        <w:div w:id="803818166">
          <w:marLeft w:val="0"/>
          <w:marRight w:val="0"/>
          <w:marTop w:val="0"/>
          <w:marBottom w:val="0"/>
          <w:divBdr>
            <w:top w:val="none" w:sz="0" w:space="0" w:color="auto"/>
            <w:left w:val="none" w:sz="0" w:space="0" w:color="auto"/>
            <w:bottom w:val="none" w:sz="0" w:space="0" w:color="auto"/>
            <w:right w:val="none" w:sz="0" w:space="0" w:color="auto"/>
          </w:divBdr>
          <w:divsChild>
            <w:div w:id="1011640662">
              <w:marLeft w:val="0"/>
              <w:marRight w:val="0"/>
              <w:marTop w:val="0"/>
              <w:marBottom w:val="0"/>
              <w:divBdr>
                <w:top w:val="none" w:sz="0" w:space="0" w:color="auto"/>
                <w:left w:val="none" w:sz="0" w:space="0" w:color="auto"/>
                <w:bottom w:val="none" w:sz="0" w:space="0" w:color="auto"/>
                <w:right w:val="none" w:sz="0" w:space="0" w:color="auto"/>
              </w:divBdr>
              <w:divsChild>
                <w:div w:id="283737465">
                  <w:marLeft w:val="0"/>
                  <w:marRight w:val="0"/>
                  <w:marTop w:val="0"/>
                  <w:marBottom w:val="0"/>
                  <w:divBdr>
                    <w:top w:val="none" w:sz="0" w:space="0" w:color="auto"/>
                    <w:left w:val="none" w:sz="0" w:space="0" w:color="auto"/>
                    <w:bottom w:val="none" w:sz="0" w:space="0" w:color="auto"/>
                    <w:right w:val="none" w:sz="0" w:space="0" w:color="auto"/>
                  </w:divBdr>
                  <w:divsChild>
                    <w:div w:id="36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552">
          <w:marLeft w:val="0"/>
          <w:marRight w:val="0"/>
          <w:marTop w:val="0"/>
          <w:marBottom w:val="0"/>
          <w:divBdr>
            <w:top w:val="none" w:sz="0" w:space="0" w:color="auto"/>
            <w:left w:val="none" w:sz="0" w:space="0" w:color="auto"/>
            <w:bottom w:val="none" w:sz="0" w:space="0" w:color="auto"/>
            <w:right w:val="none" w:sz="0" w:space="0" w:color="auto"/>
          </w:divBdr>
          <w:divsChild>
            <w:div w:id="1373194397">
              <w:marLeft w:val="0"/>
              <w:marRight w:val="0"/>
              <w:marTop w:val="0"/>
              <w:marBottom w:val="0"/>
              <w:divBdr>
                <w:top w:val="none" w:sz="0" w:space="0" w:color="auto"/>
                <w:left w:val="none" w:sz="0" w:space="0" w:color="auto"/>
                <w:bottom w:val="none" w:sz="0" w:space="0" w:color="auto"/>
                <w:right w:val="none" w:sz="0" w:space="0" w:color="auto"/>
              </w:divBdr>
              <w:divsChild>
                <w:div w:id="1294675586">
                  <w:marLeft w:val="0"/>
                  <w:marRight w:val="0"/>
                  <w:marTop w:val="0"/>
                  <w:marBottom w:val="0"/>
                  <w:divBdr>
                    <w:top w:val="none" w:sz="0" w:space="0" w:color="auto"/>
                    <w:left w:val="none" w:sz="0" w:space="0" w:color="auto"/>
                    <w:bottom w:val="none" w:sz="0" w:space="0" w:color="auto"/>
                    <w:right w:val="none" w:sz="0" w:space="0" w:color="auto"/>
                  </w:divBdr>
                  <w:divsChild>
                    <w:div w:id="14632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99257">
      <w:bodyDiv w:val="1"/>
      <w:marLeft w:val="0"/>
      <w:marRight w:val="0"/>
      <w:marTop w:val="0"/>
      <w:marBottom w:val="0"/>
      <w:divBdr>
        <w:top w:val="none" w:sz="0" w:space="0" w:color="auto"/>
        <w:left w:val="none" w:sz="0" w:space="0" w:color="auto"/>
        <w:bottom w:val="none" w:sz="0" w:space="0" w:color="auto"/>
        <w:right w:val="none" w:sz="0" w:space="0" w:color="auto"/>
      </w:divBdr>
    </w:div>
    <w:div w:id="766194670">
      <w:bodyDiv w:val="1"/>
      <w:marLeft w:val="0"/>
      <w:marRight w:val="0"/>
      <w:marTop w:val="0"/>
      <w:marBottom w:val="0"/>
      <w:divBdr>
        <w:top w:val="none" w:sz="0" w:space="0" w:color="auto"/>
        <w:left w:val="none" w:sz="0" w:space="0" w:color="auto"/>
        <w:bottom w:val="none" w:sz="0" w:space="0" w:color="auto"/>
        <w:right w:val="none" w:sz="0" w:space="0" w:color="auto"/>
      </w:divBdr>
    </w:div>
    <w:div w:id="788207173">
      <w:bodyDiv w:val="1"/>
      <w:marLeft w:val="0"/>
      <w:marRight w:val="0"/>
      <w:marTop w:val="0"/>
      <w:marBottom w:val="0"/>
      <w:divBdr>
        <w:top w:val="none" w:sz="0" w:space="0" w:color="auto"/>
        <w:left w:val="none" w:sz="0" w:space="0" w:color="auto"/>
        <w:bottom w:val="none" w:sz="0" w:space="0" w:color="auto"/>
        <w:right w:val="none" w:sz="0" w:space="0" w:color="auto"/>
      </w:divBdr>
      <w:divsChild>
        <w:div w:id="1827353351">
          <w:marLeft w:val="0"/>
          <w:marRight w:val="0"/>
          <w:marTop w:val="0"/>
          <w:marBottom w:val="0"/>
          <w:divBdr>
            <w:top w:val="none" w:sz="0" w:space="0" w:color="auto"/>
            <w:left w:val="none" w:sz="0" w:space="0" w:color="auto"/>
            <w:bottom w:val="none" w:sz="0" w:space="0" w:color="auto"/>
            <w:right w:val="none" w:sz="0" w:space="0" w:color="auto"/>
          </w:divBdr>
          <w:divsChild>
            <w:div w:id="1237088421">
              <w:marLeft w:val="0"/>
              <w:marRight w:val="0"/>
              <w:marTop w:val="0"/>
              <w:marBottom w:val="0"/>
              <w:divBdr>
                <w:top w:val="none" w:sz="0" w:space="0" w:color="auto"/>
                <w:left w:val="none" w:sz="0" w:space="0" w:color="auto"/>
                <w:bottom w:val="none" w:sz="0" w:space="0" w:color="auto"/>
                <w:right w:val="none" w:sz="0" w:space="0" w:color="auto"/>
              </w:divBdr>
              <w:divsChild>
                <w:div w:id="766583268">
                  <w:marLeft w:val="0"/>
                  <w:marRight w:val="0"/>
                  <w:marTop w:val="0"/>
                  <w:marBottom w:val="0"/>
                  <w:divBdr>
                    <w:top w:val="none" w:sz="0" w:space="0" w:color="auto"/>
                    <w:left w:val="none" w:sz="0" w:space="0" w:color="auto"/>
                    <w:bottom w:val="none" w:sz="0" w:space="0" w:color="auto"/>
                    <w:right w:val="none" w:sz="0" w:space="0" w:color="auto"/>
                  </w:divBdr>
                  <w:divsChild>
                    <w:div w:id="2079284055">
                      <w:marLeft w:val="0"/>
                      <w:marRight w:val="0"/>
                      <w:marTop w:val="0"/>
                      <w:marBottom w:val="0"/>
                      <w:divBdr>
                        <w:top w:val="none" w:sz="0" w:space="0" w:color="auto"/>
                        <w:left w:val="none" w:sz="0" w:space="0" w:color="auto"/>
                        <w:bottom w:val="none" w:sz="0" w:space="0" w:color="auto"/>
                        <w:right w:val="none" w:sz="0" w:space="0" w:color="auto"/>
                      </w:divBdr>
                      <w:divsChild>
                        <w:div w:id="926042814">
                          <w:marLeft w:val="0"/>
                          <w:marRight w:val="0"/>
                          <w:marTop w:val="0"/>
                          <w:marBottom w:val="0"/>
                          <w:divBdr>
                            <w:top w:val="none" w:sz="0" w:space="0" w:color="auto"/>
                            <w:left w:val="none" w:sz="0" w:space="0" w:color="auto"/>
                            <w:bottom w:val="none" w:sz="0" w:space="0" w:color="auto"/>
                            <w:right w:val="none" w:sz="0" w:space="0" w:color="auto"/>
                          </w:divBdr>
                          <w:divsChild>
                            <w:div w:id="13370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60342">
      <w:bodyDiv w:val="1"/>
      <w:marLeft w:val="0"/>
      <w:marRight w:val="0"/>
      <w:marTop w:val="0"/>
      <w:marBottom w:val="0"/>
      <w:divBdr>
        <w:top w:val="none" w:sz="0" w:space="0" w:color="auto"/>
        <w:left w:val="none" w:sz="0" w:space="0" w:color="auto"/>
        <w:bottom w:val="none" w:sz="0" w:space="0" w:color="auto"/>
        <w:right w:val="none" w:sz="0" w:space="0" w:color="auto"/>
      </w:divBdr>
    </w:div>
    <w:div w:id="993490632">
      <w:bodyDiv w:val="1"/>
      <w:marLeft w:val="0"/>
      <w:marRight w:val="0"/>
      <w:marTop w:val="0"/>
      <w:marBottom w:val="0"/>
      <w:divBdr>
        <w:top w:val="none" w:sz="0" w:space="0" w:color="auto"/>
        <w:left w:val="none" w:sz="0" w:space="0" w:color="auto"/>
        <w:bottom w:val="none" w:sz="0" w:space="0" w:color="auto"/>
        <w:right w:val="none" w:sz="0" w:space="0" w:color="auto"/>
      </w:divBdr>
    </w:div>
    <w:div w:id="1582451947">
      <w:bodyDiv w:val="1"/>
      <w:marLeft w:val="0"/>
      <w:marRight w:val="0"/>
      <w:marTop w:val="0"/>
      <w:marBottom w:val="0"/>
      <w:divBdr>
        <w:top w:val="none" w:sz="0" w:space="0" w:color="auto"/>
        <w:left w:val="none" w:sz="0" w:space="0" w:color="auto"/>
        <w:bottom w:val="none" w:sz="0" w:space="0" w:color="auto"/>
        <w:right w:val="none" w:sz="0" w:space="0" w:color="auto"/>
      </w:divBdr>
    </w:div>
    <w:div w:id="1658609233">
      <w:bodyDiv w:val="1"/>
      <w:marLeft w:val="0"/>
      <w:marRight w:val="0"/>
      <w:marTop w:val="0"/>
      <w:marBottom w:val="0"/>
      <w:divBdr>
        <w:top w:val="none" w:sz="0" w:space="0" w:color="auto"/>
        <w:left w:val="none" w:sz="0" w:space="0" w:color="auto"/>
        <w:bottom w:val="none" w:sz="0" w:space="0" w:color="auto"/>
        <w:right w:val="none" w:sz="0" w:space="0" w:color="auto"/>
      </w:divBdr>
    </w:div>
    <w:div w:id="1687555434">
      <w:bodyDiv w:val="1"/>
      <w:marLeft w:val="0"/>
      <w:marRight w:val="0"/>
      <w:marTop w:val="0"/>
      <w:marBottom w:val="0"/>
      <w:divBdr>
        <w:top w:val="none" w:sz="0" w:space="0" w:color="auto"/>
        <w:left w:val="none" w:sz="0" w:space="0" w:color="auto"/>
        <w:bottom w:val="none" w:sz="0" w:space="0" w:color="auto"/>
        <w:right w:val="none" w:sz="0" w:space="0" w:color="auto"/>
      </w:divBdr>
    </w:div>
    <w:div w:id="1696883310">
      <w:bodyDiv w:val="1"/>
      <w:marLeft w:val="0"/>
      <w:marRight w:val="0"/>
      <w:marTop w:val="0"/>
      <w:marBottom w:val="0"/>
      <w:divBdr>
        <w:top w:val="none" w:sz="0" w:space="0" w:color="auto"/>
        <w:left w:val="none" w:sz="0" w:space="0" w:color="auto"/>
        <w:bottom w:val="none" w:sz="0" w:space="0" w:color="auto"/>
        <w:right w:val="none" w:sz="0" w:space="0" w:color="auto"/>
      </w:divBdr>
    </w:div>
    <w:div w:id="1901938259">
      <w:bodyDiv w:val="1"/>
      <w:marLeft w:val="0"/>
      <w:marRight w:val="0"/>
      <w:marTop w:val="0"/>
      <w:marBottom w:val="0"/>
      <w:divBdr>
        <w:top w:val="none" w:sz="0" w:space="0" w:color="auto"/>
        <w:left w:val="none" w:sz="0" w:space="0" w:color="auto"/>
        <w:bottom w:val="none" w:sz="0" w:space="0" w:color="auto"/>
        <w:right w:val="none" w:sz="0" w:space="0" w:color="auto"/>
      </w:divBdr>
    </w:div>
    <w:div w:id="204644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fe.zegarra@upsjb.edu.pe" TargetMode="External"/><Relationship Id="rId18" Type="http://schemas.openxmlformats.org/officeDocument/2006/relationships/footer" Target="footer1.xml"/><Relationship Id="rId26" Type="http://schemas.openxmlformats.org/officeDocument/2006/relationships/hyperlink" Target="https://doi.org/10.21640/ns.v11i22.1825" TargetMode="External"/><Relationship Id="rId39" Type="http://schemas.openxmlformats.org/officeDocument/2006/relationships/hyperlink" Target="https://doi.org/10.29105/pu7.14-4" TargetMode="External"/><Relationship Id="rId21" Type="http://schemas.openxmlformats.org/officeDocument/2006/relationships/hyperlink" Target="https://doi.org/10.1016/j.aprim.2020.02.011" TargetMode="External"/><Relationship Id="rId34" Type="http://schemas.openxmlformats.org/officeDocument/2006/relationships/hyperlink" Target="https://doi.org/10.37135/ee.04.12.02"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cid.org/0000-0003-3558-9436" TargetMode="External"/><Relationship Id="rId20" Type="http://schemas.openxmlformats.org/officeDocument/2006/relationships/hyperlink" Target="https://recyt.fecyt.es/index.php/BORDON/article/view/106614" TargetMode="External"/><Relationship Id="rId29" Type="http://schemas.openxmlformats.org/officeDocument/2006/relationships/hyperlink" Target="https://revistas.udea.edu.co/index.php/Psyconex/article/view/328507" TargetMode="External"/><Relationship Id="rId41" Type="http://schemas.openxmlformats.org/officeDocument/2006/relationships/hyperlink" Target="https://hdl.handle.net/20.500.13032/171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landa.sukari@upsjb.edu.pe" TargetMode="External"/><Relationship Id="rId24" Type="http://schemas.openxmlformats.org/officeDocument/2006/relationships/hyperlink" Target="http://scielo.sld.cu/scielo.php?script=sci_arttext&amp;pid=S1990-86442018000400098" TargetMode="External"/><Relationship Id="rId32" Type="http://schemas.openxmlformats.org/officeDocument/2006/relationships/hyperlink" Target="https://revistas.um.es/analesps/article/view/analesps.34.3.315201" TargetMode="External"/><Relationship Id="rId37" Type="http://schemas.openxmlformats.org/officeDocument/2006/relationships/hyperlink" Target="https://doi.org/10.24265/horizmed.2018.v18n1.04" TargetMode="External"/><Relationship Id="rId40" Type="http://schemas.openxmlformats.org/officeDocument/2006/relationships/hyperlink" Target="https://dx.doi.org/10.4995/INN2020.2020.11797" TargetMode="External"/><Relationship Id="rId5" Type="http://schemas.openxmlformats.org/officeDocument/2006/relationships/numbering" Target="numbering.xml"/><Relationship Id="rId15" Type="http://schemas.openxmlformats.org/officeDocument/2006/relationships/hyperlink" Target="mailto:brunosoteloyauri@gmail.com" TargetMode="External"/><Relationship Id="rId23" Type="http://schemas.openxmlformats.org/officeDocument/2006/relationships/hyperlink" Target="https://doi.org/10.26910/issn.2528-8083vol3iss9.2018pp10-18p" TargetMode="External"/><Relationship Id="rId28" Type="http://schemas.openxmlformats.org/officeDocument/2006/relationships/hyperlink" Target="https://www.who.int/es/news-room/fact-sheets/detail/adolescent-mental-health" TargetMode="External"/><Relationship Id="rId36" Type="http://schemas.openxmlformats.org/officeDocument/2006/relationships/hyperlink" Target="http://doi.org/10.17583/rise.2020.5186" TargetMode="External"/><Relationship Id="rId10" Type="http://schemas.openxmlformats.org/officeDocument/2006/relationships/endnotes" Target="endnotes.xml"/><Relationship Id="rId19" Type="http://schemas.openxmlformats.org/officeDocument/2006/relationships/hyperlink" Target="https://doi.org/10.15581/004.43.201" TargetMode="External"/><Relationship Id="rId31" Type="http://schemas.openxmlformats.org/officeDocument/2006/relationships/hyperlink" Target="https://mail.sinergiaseducativas.mx/index.php/revista/article/view/2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9-0007-8246-8254" TargetMode="External"/><Relationship Id="rId22" Type="http://schemas.openxmlformats.org/officeDocument/2006/relationships/hyperlink" Target="https://doi.org/10.24265/liberabit.2018.%20v24n2.06" TargetMode="External"/><Relationship Id="rId27" Type="http://schemas.openxmlformats.org/officeDocument/2006/relationships/hyperlink" Target="https://doi.org/10.5281/zenodo.11169222" TargetMode="External"/><Relationship Id="rId30" Type="http://schemas.openxmlformats.org/officeDocument/2006/relationships/hyperlink" Target="https://doi.org/10.37135/chk.002.21.07" TargetMode="External"/><Relationship Id="rId35" Type="http://schemas.openxmlformats.org/officeDocument/2006/relationships/hyperlink" Target="https://hdl.handle.net/20.500.12692/63318"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1-4795-5053" TargetMode="External"/><Relationship Id="rId17" Type="http://schemas.openxmlformats.org/officeDocument/2006/relationships/header" Target="header1.xml"/><Relationship Id="rId25" Type="http://schemas.openxmlformats.org/officeDocument/2006/relationships/hyperlink" Target="https://doi.org/10.26752/ccomunitaria.v26.n149.381" TargetMode="External"/><Relationship Id="rId33" Type="http://schemas.openxmlformats.org/officeDocument/2006/relationships/hyperlink" Target="https://doi.org/10.5281/zenodo.5852508" TargetMode="External"/><Relationship Id="rId38" Type="http://schemas.openxmlformats.org/officeDocument/2006/relationships/hyperlink" Target="https://www.unicef.org/ecuador/comunicados-prensa/la-salud-mental-es-determinante-para-que-ni%C3%B1os-ni%C3%B1as-adolescentes-familias-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DB9B1CA6AD58847BC7D5A4CB0EB9350" ma:contentTypeVersion="37" ma:contentTypeDescription="Crear nuevo documento." ma:contentTypeScope="" ma:versionID="3783cd3efcd319d00fb86262601056c7">
  <xsd:schema xmlns:xsd="http://www.w3.org/2001/XMLSchema" xmlns:xs="http://www.w3.org/2001/XMLSchema" xmlns:p="http://schemas.microsoft.com/office/2006/metadata/properties" xmlns:ns3="825da542-d12e-415c-bdde-93a67b6b62b8" xmlns:ns4="587e61b5-2442-4d45-9545-04a99be8f708" targetNamespace="http://schemas.microsoft.com/office/2006/metadata/properties" ma:root="true" ma:fieldsID="f20a2560a9935334d26ec51e81bc322d" ns3:_="" ns4:_="">
    <xsd:import namespace="825da542-d12e-415c-bdde-93a67b6b62b8"/>
    <xsd:import namespace="587e61b5-2442-4d45-9545-04a99be8f7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a542-d12e-415c-bdde-93a67b6b6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e61b5-2442-4d45-9545-04a99be8f70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825da542-d12e-415c-bdde-93a67b6b62b8" xsi:nil="true"/>
    <Teachers xmlns="825da542-d12e-415c-bdde-93a67b6b62b8">
      <UserInfo>
        <DisplayName/>
        <AccountId xsi:nil="true"/>
        <AccountType/>
      </UserInfo>
    </Teachers>
    <AppVersion xmlns="825da542-d12e-415c-bdde-93a67b6b62b8" xsi:nil="true"/>
    <LMS_Mappings xmlns="825da542-d12e-415c-bdde-93a67b6b62b8" xsi:nil="true"/>
    <Invited_Teachers xmlns="825da542-d12e-415c-bdde-93a67b6b62b8" xsi:nil="true"/>
    <Invited_Students xmlns="825da542-d12e-415c-bdde-93a67b6b62b8" xsi:nil="true"/>
    <Math_Settings xmlns="825da542-d12e-415c-bdde-93a67b6b62b8" xsi:nil="true"/>
    <Templates xmlns="825da542-d12e-415c-bdde-93a67b6b62b8" xsi:nil="true"/>
    <_activity xmlns="825da542-d12e-415c-bdde-93a67b6b62b8" xsi:nil="true"/>
    <Owner xmlns="825da542-d12e-415c-bdde-93a67b6b62b8">
      <UserInfo>
        <DisplayName/>
        <AccountId xsi:nil="true"/>
        <AccountType/>
      </UserInfo>
    </Owner>
    <Students xmlns="825da542-d12e-415c-bdde-93a67b6b62b8">
      <UserInfo>
        <DisplayName/>
        <AccountId xsi:nil="true"/>
        <AccountType/>
      </UserInfo>
    </Students>
    <Student_Groups xmlns="825da542-d12e-415c-bdde-93a67b6b62b8">
      <UserInfo>
        <DisplayName/>
        <AccountId xsi:nil="true"/>
        <AccountType/>
      </UserInfo>
    </Student_Groups>
    <Distribution_Groups xmlns="825da542-d12e-415c-bdde-93a67b6b62b8" xsi:nil="true"/>
    <TeamsChannelId xmlns="825da542-d12e-415c-bdde-93a67b6b62b8" xsi:nil="true"/>
    <IsNotebookLocked xmlns="825da542-d12e-415c-bdde-93a67b6b62b8" xsi:nil="true"/>
    <NotebookType xmlns="825da542-d12e-415c-bdde-93a67b6b62b8" xsi:nil="true"/>
    <CultureName xmlns="825da542-d12e-415c-bdde-93a67b6b62b8" xsi:nil="true"/>
    <DefaultSectionNames xmlns="825da542-d12e-415c-bdde-93a67b6b62b8" xsi:nil="true"/>
    <Is_Collaboration_Space_Locked xmlns="825da542-d12e-415c-bdde-93a67b6b62b8" xsi:nil="true"/>
    <Has_Teacher_Only_SectionGroup xmlns="825da542-d12e-415c-bdde-93a67b6b62b8" xsi:nil="true"/>
    <FolderType xmlns="825da542-d12e-415c-bdde-93a67b6b62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CC55-721F-442A-8337-209600630629}">
  <ds:schemaRefs>
    <ds:schemaRef ds:uri="http://schemas.microsoft.com/sharepoint/v3/contenttype/forms"/>
  </ds:schemaRefs>
</ds:datastoreItem>
</file>

<file path=customXml/itemProps2.xml><?xml version="1.0" encoding="utf-8"?>
<ds:datastoreItem xmlns:ds="http://schemas.openxmlformats.org/officeDocument/2006/customXml" ds:itemID="{1201B6A2-2F6A-4AD4-83D8-4079792F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a542-d12e-415c-bdde-93a67b6b62b8"/>
    <ds:schemaRef ds:uri="587e61b5-2442-4d45-9545-04a99be8f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FF2E2-A019-4D22-BF07-94F5271419EE}">
  <ds:schemaRefs>
    <ds:schemaRef ds:uri="http://schemas.microsoft.com/office/2006/metadata/properties"/>
    <ds:schemaRef ds:uri="http://schemas.microsoft.com/office/infopath/2007/PartnerControls"/>
    <ds:schemaRef ds:uri="825da542-d12e-415c-bdde-93a67b6b62b8"/>
  </ds:schemaRefs>
</ds:datastoreItem>
</file>

<file path=customXml/itemProps4.xml><?xml version="1.0" encoding="utf-8"?>
<ds:datastoreItem xmlns:ds="http://schemas.openxmlformats.org/officeDocument/2006/customXml" ds:itemID="{B48DA7FC-EF4C-4645-A4E3-90467CB6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3872</Words>
  <Characters>22076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ARTICULO CIENTIFICO CARBAJAL</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 CARBAJAL</dc:title>
  <dc:creator>GIAN FRANCO MENDOZA ALEJO</dc:creator>
  <cp:lastModifiedBy>Enrique Orouri</cp:lastModifiedBy>
  <cp:revision>9</cp:revision>
  <cp:lastPrinted>2025-04-01T03:00:00Z</cp:lastPrinted>
  <dcterms:created xsi:type="dcterms:W3CDTF">2025-01-27T01:47:00Z</dcterms:created>
  <dcterms:modified xsi:type="dcterms:W3CDTF">2025-04-01T03:01:00Z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2024-07-23T00:00:00Z</vt:filetime>
  </property>
  <property fmtid="{D5CDD505-2E9C-101B-9397-08002B2CF9AE}" pid="3" name="Producer">
    <vt:lpwstr>3-Heights(TM) PDF Security Shell 4.8.25.2 (http://www.pdf-tools.com)</vt:lpwstr>
  </property>
  <property fmtid="{D5CDD505-2E9C-101B-9397-08002B2CF9AE}" pid="4" name="ContentTypeId">
    <vt:lpwstr>0x0101008DB9B1CA6AD58847BC7D5A4CB0EB9350</vt:lpwstr>
  </property>
</Properties>
</file>