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055A9" w14:textId="75EA2B59" w:rsidR="00B96F94" w:rsidRPr="00844A9F" w:rsidRDefault="00B96F94" w:rsidP="00441DC7">
      <w:pPr>
        <w:widowControl w:val="0"/>
        <w:jc w:val="center"/>
        <w:rPr>
          <w:rFonts w:ascii="Times New Roman" w:hAnsi="Times New Roman" w:cs="Times New Roman"/>
          <w:b/>
          <w:sz w:val="24"/>
        </w:rPr>
      </w:pPr>
      <w:r w:rsidRPr="00844A9F">
        <w:rPr>
          <w:rFonts w:ascii="Times New Roman" w:hAnsi="Times New Roman" w:cs="Times New Roman"/>
          <w:b/>
          <w:sz w:val="24"/>
        </w:rPr>
        <w:t>El bienestar emocional y el rendimiento académico de los estudiantes universitarios: una revisión narrativa</w:t>
      </w:r>
    </w:p>
    <w:p w14:paraId="41804668" w14:textId="559812AA" w:rsidR="00E7118D" w:rsidRPr="00844A9F" w:rsidRDefault="00E7118D" w:rsidP="00441DC7">
      <w:pPr>
        <w:widowControl w:val="0"/>
        <w:jc w:val="center"/>
        <w:rPr>
          <w:rFonts w:ascii="Times New Roman" w:hAnsi="Times New Roman" w:cs="Times New Roman"/>
          <w:bCs/>
          <w:sz w:val="24"/>
          <w:lang w:val="en-US"/>
        </w:rPr>
      </w:pPr>
      <w:r w:rsidRPr="00844A9F">
        <w:rPr>
          <w:rFonts w:ascii="Times New Roman" w:hAnsi="Times New Roman" w:cs="Times New Roman"/>
          <w:bCs/>
          <w:sz w:val="24"/>
          <w:lang w:val="en-US"/>
        </w:rPr>
        <w:t xml:space="preserve">Emotional </w:t>
      </w:r>
      <w:r w:rsidR="00060963" w:rsidRPr="00844A9F">
        <w:rPr>
          <w:rFonts w:ascii="Times New Roman" w:hAnsi="Times New Roman" w:cs="Times New Roman"/>
          <w:bCs/>
          <w:sz w:val="24"/>
          <w:lang w:val="en-US"/>
        </w:rPr>
        <w:t>w</w:t>
      </w:r>
      <w:r w:rsidRPr="00844A9F">
        <w:rPr>
          <w:rFonts w:ascii="Times New Roman" w:hAnsi="Times New Roman" w:cs="Times New Roman"/>
          <w:bCs/>
          <w:sz w:val="24"/>
          <w:lang w:val="en-US"/>
        </w:rPr>
        <w:t xml:space="preserve">ell-being and </w:t>
      </w:r>
      <w:r w:rsidR="00060963" w:rsidRPr="00844A9F">
        <w:rPr>
          <w:rFonts w:ascii="Times New Roman" w:hAnsi="Times New Roman" w:cs="Times New Roman"/>
          <w:bCs/>
          <w:sz w:val="24"/>
          <w:lang w:val="en-US"/>
        </w:rPr>
        <w:t>a</w:t>
      </w:r>
      <w:r w:rsidRPr="00844A9F">
        <w:rPr>
          <w:rFonts w:ascii="Times New Roman" w:hAnsi="Times New Roman" w:cs="Times New Roman"/>
          <w:bCs/>
          <w:sz w:val="24"/>
          <w:lang w:val="en-US"/>
        </w:rPr>
        <w:t xml:space="preserve">cademic </w:t>
      </w:r>
      <w:r w:rsidR="00060963" w:rsidRPr="00844A9F">
        <w:rPr>
          <w:rFonts w:ascii="Times New Roman" w:hAnsi="Times New Roman" w:cs="Times New Roman"/>
          <w:bCs/>
          <w:sz w:val="24"/>
          <w:lang w:val="en-US"/>
        </w:rPr>
        <w:t>p</w:t>
      </w:r>
      <w:r w:rsidRPr="00844A9F">
        <w:rPr>
          <w:rFonts w:ascii="Times New Roman" w:hAnsi="Times New Roman" w:cs="Times New Roman"/>
          <w:bCs/>
          <w:sz w:val="24"/>
          <w:lang w:val="en-US"/>
        </w:rPr>
        <w:t xml:space="preserve">erformance of </w:t>
      </w:r>
      <w:r w:rsidR="00060963" w:rsidRPr="00844A9F">
        <w:rPr>
          <w:rFonts w:ascii="Times New Roman" w:hAnsi="Times New Roman" w:cs="Times New Roman"/>
          <w:bCs/>
          <w:sz w:val="24"/>
          <w:lang w:val="en-US"/>
        </w:rPr>
        <w:t>u</w:t>
      </w:r>
      <w:r w:rsidRPr="00844A9F">
        <w:rPr>
          <w:rFonts w:ascii="Times New Roman" w:hAnsi="Times New Roman" w:cs="Times New Roman"/>
          <w:bCs/>
          <w:sz w:val="24"/>
          <w:lang w:val="en-US"/>
        </w:rPr>
        <w:t xml:space="preserve">niversity </w:t>
      </w:r>
      <w:r w:rsidR="00060963" w:rsidRPr="00844A9F">
        <w:rPr>
          <w:rFonts w:ascii="Times New Roman" w:hAnsi="Times New Roman" w:cs="Times New Roman"/>
          <w:bCs/>
          <w:sz w:val="24"/>
          <w:lang w:val="en-US"/>
        </w:rPr>
        <w:t>s</w:t>
      </w:r>
      <w:r w:rsidRPr="00844A9F">
        <w:rPr>
          <w:rFonts w:ascii="Times New Roman" w:hAnsi="Times New Roman" w:cs="Times New Roman"/>
          <w:bCs/>
          <w:sz w:val="24"/>
          <w:lang w:val="en-US"/>
        </w:rPr>
        <w:t xml:space="preserve">tudents: </w:t>
      </w:r>
      <w:r w:rsidR="00060963" w:rsidRPr="00844A9F">
        <w:rPr>
          <w:rFonts w:ascii="Times New Roman" w:hAnsi="Times New Roman" w:cs="Times New Roman"/>
          <w:bCs/>
          <w:sz w:val="24"/>
          <w:lang w:val="en-US"/>
        </w:rPr>
        <w:t>a</w:t>
      </w:r>
      <w:r w:rsidRPr="00844A9F">
        <w:rPr>
          <w:rFonts w:ascii="Times New Roman" w:hAnsi="Times New Roman" w:cs="Times New Roman"/>
          <w:bCs/>
          <w:sz w:val="24"/>
          <w:lang w:val="en-US"/>
        </w:rPr>
        <w:t xml:space="preserve"> </w:t>
      </w:r>
      <w:r w:rsidR="00060963" w:rsidRPr="00844A9F">
        <w:rPr>
          <w:rFonts w:ascii="Times New Roman" w:hAnsi="Times New Roman" w:cs="Times New Roman"/>
          <w:bCs/>
          <w:sz w:val="24"/>
          <w:lang w:val="en-US"/>
        </w:rPr>
        <w:t>n</w:t>
      </w:r>
      <w:r w:rsidRPr="00844A9F">
        <w:rPr>
          <w:rFonts w:ascii="Times New Roman" w:hAnsi="Times New Roman" w:cs="Times New Roman"/>
          <w:bCs/>
          <w:sz w:val="24"/>
          <w:lang w:val="en-US"/>
        </w:rPr>
        <w:t xml:space="preserve">arrative </w:t>
      </w:r>
      <w:r w:rsidR="00060963" w:rsidRPr="00844A9F">
        <w:rPr>
          <w:rFonts w:ascii="Times New Roman" w:hAnsi="Times New Roman" w:cs="Times New Roman"/>
          <w:bCs/>
          <w:sz w:val="24"/>
          <w:lang w:val="en-US"/>
        </w:rPr>
        <w:t>r</w:t>
      </w:r>
      <w:r w:rsidRPr="00844A9F">
        <w:rPr>
          <w:rFonts w:ascii="Times New Roman" w:hAnsi="Times New Roman" w:cs="Times New Roman"/>
          <w:bCs/>
          <w:sz w:val="24"/>
          <w:lang w:val="en-US"/>
        </w:rPr>
        <w:t>eview</w:t>
      </w:r>
    </w:p>
    <w:p w14:paraId="7489367D" w14:textId="13D59938" w:rsidR="00531D56" w:rsidRPr="00844A9F" w:rsidRDefault="00B96F94" w:rsidP="00441DC7">
      <w:pPr>
        <w:widowControl w:val="0"/>
        <w:jc w:val="right"/>
        <w:rPr>
          <w:rFonts w:ascii="Times New Roman" w:hAnsi="Times New Roman" w:cs="Times New Roman"/>
          <w:b/>
          <w:bCs/>
          <w:i/>
          <w:sz w:val="24"/>
          <w:szCs w:val="24"/>
        </w:rPr>
      </w:pPr>
      <w:r w:rsidRPr="00844A9F">
        <w:rPr>
          <w:rFonts w:ascii="Times New Roman" w:hAnsi="Times New Roman" w:cs="Times New Roman"/>
          <w:b/>
          <w:bCs/>
          <w:i/>
          <w:sz w:val="24"/>
          <w:szCs w:val="24"/>
        </w:rPr>
        <w:t>A</w:t>
      </w:r>
      <w:r w:rsidR="00531D56" w:rsidRPr="00844A9F">
        <w:rPr>
          <w:rFonts w:ascii="Times New Roman" w:hAnsi="Times New Roman" w:cs="Times New Roman"/>
          <w:b/>
          <w:bCs/>
          <w:i/>
          <w:sz w:val="24"/>
          <w:szCs w:val="24"/>
        </w:rPr>
        <w:t>rtículo</w:t>
      </w:r>
      <w:r w:rsidRPr="00844A9F">
        <w:rPr>
          <w:rFonts w:ascii="Times New Roman" w:hAnsi="Times New Roman" w:cs="Times New Roman"/>
          <w:b/>
          <w:bCs/>
          <w:i/>
          <w:sz w:val="24"/>
          <w:szCs w:val="24"/>
        </w:rPr>
        <w:t xml:space="preserve"> </w:t>
      </w:r>
      <w:r w:rsidR="00E7118D" w:rsidRPr="00844A9F">
        <w:rPr>
          <w:rFonts w:ascii="Times New Roman" w:hAnsi="Times New Roman" w:cs="Times New Roman"/>
          <w:b/>
          <w:bCs/>
          <w:i/>
          <w:sz w:val="24"/>
          <w:szCs w:val="24"/>
        </w:rPr>
        <w:t>de investigación</w:t>
      </w:r>
    </w:p>
    <w:p w14:paraId="4EFC51D2" w14:textId="77777777" w:rsidR="00531D56" w:rsidRPr="00844A9F" w:rsidRDefault="00A41E4A" w:rsidP="00441DC7">
      <w:pPr>
        <w:widowControl w:val="0"/>
        <w:rPr>
          <w:rFonts w:ascii="Times New Roman" w:hAnsi="Times New Roman" w:cs="Times New Roman"/>
          <w:b/>
          <w:sz w:val="24"/>
        </w:rPr>
      </w:pPr>
      <w:r w:rsidRPr="00844A9F">
        <w:rPr>
          <w:rFonts w:ascii="Times New Roman" w:hAnsi="Times New Roman" w:cs="Times New Roman"/>
          <w:b/>
          <w:sz w:val="24"/>
        </w:rPr>
        <w:t>AUTOR (ES):</w:t>
      </w:r>
    </w:p>
    <w:p w14:paraId="32F9D508" w14:textId="22C1089B" w:rsidR="0029186A" w:rsidRPr="000314ED" w:rsidRDefault="009B61A3" w:rsidP="0029186A">
      <w:pPr>
        <w:widowControl w:val="0"/>
        <w:spacing w:after="0" w:line="360" w:lineRule="auto"/>
        <w:ind w:left="426"/>
        <w:rPr>
          <w:rFonts w:ascii="Times New Roman" w:hAnsi="Times New Roman" w:cs="Times New Roman"/>
          <w:sz w:val="24"/>
          <w:szCs w:val="24"/>
        </w:rPr>
      </w:pPr>
      <w:r w:rsidRPr="000314ED">
        <w:rPr>
          <w:rFonts w:ascii="Times New Roman" w:hAnsi="Times New Roman" w:cs="Times New Roman"/>
          <w:sz w:val="24"/>
          <w:szCs w:val="24"/>
        </w:rPr>
        <w:t>Jesús</w:t>
      </w:r>
      <w:r w:rsidR="0029186A" w:rsidRPr="000314ED">
        <w:rPr>
          <w:rFonts w:ascii="Times New Roman" w:hAnsi="Times New Roman" w:cs="Times New Roman"/>
          <w:sz w:val="24"/>
          <w:szCs w:val="24"/>
        </w:rPr>
        <w:t xml:space="preserve"> </w:t>
      </w:r>
      <w:proofErr w:type="spellStart"/>
      <w:r w:rsidR="0029186A" w:rsidRPr="000314ED">
        <w:rPr>
          <w:rFonts w:ascii="Times New Roman" w:hAnsi="Times New Roman" w:cs="Times New Roman"/>
          <w:sz w:val="24"/>
          <w:szCs w:val="24"/>
        </w:rPr>
        <w:t>Yandir</w:t>
      </w:r>
      <w:proofErr w:type="spellEnd"/>
      <w:r w:rsidR="0029186A" w:rsidRPr="000314ED">
        <w:rPr>
          <w:rFonts w:ascii="Times New Roman" w:hAnsi="Times New Roman" w:cs="Times New Roman"/>
          <w:sz w:val="24"/>
          <w:szCs w:val="24"/>
        </w:rPr>
        <w:t> </w:t>
      </w:r>
      <w:proofErr w:type="spellStart"/>
      <w:r w:rsidR="0029186A" w:rsidRPr="000314ED">
        <w:rPr>
          <w:rFonts w:ascii="Times New Roman" w:hAnsi="Times New Roman" w:cs="Times New Roman"/>
          <w:sz w:val="24"/>
          <w:szCs w:val="24"/>
        </w:rPr>
        <w:t>Hernandez</w:t>
      </w:r>
      <w:r w:rsidR="003E3314">
        <w:rPr>
          <w:rFonts w:ascii="Times New Roman" w:hAnsi="Times New Roman" w:cs="Times New Roman"/>
          <w:sz w:val="24"/>
          <w:szCs w:val="24"/>
        </w:rPr>
        <w:t>-</w:t>
      </w:r>
      <w:r w:rsidR="0029186A" w:rsidRPr="000314ED">
        <w:rPr>
          <w:rFonts w:ascii="Times New Roman" w:hAnsi="Times New Roman" w:cs="Times New Roman"/>
          <w:sz w:val="24"/>
          <w:szCs w:val="24"/>
        </w:rPr>
        <w:t>Aparcana</w:t>
      </w:r>
      <w:proofErr w:type="spellEnd"/>
      <w:r w:rsidR="00844A9F">
        <w:rPr>
          <w:rStyle w:val="Refdenotaalpie"/>
          <w:rFonts w:ascii="Times New Roman" w:hAnsi="Times New Roman" w:cs="Times New Roman"/>
          <w:sz w:val="24"/>
          <w:szCs w:val="24"/>
        </w:rPr>
        <w:footnoteReference w:id="1"/>
      </w:r>
      <w:r w:rsidR="0029186A">
        <w:rPr>
          <w:rFonts w:ascii="Times New Roman" w:hAnsi="Times New Roman" w:cs="Times New Roman"/>
          <w:sz w:val="24"/>
          <w:szCs w:val="24"/>
        </w:rPr>
        <w:t xml:space="preserve"> </w:t>
      </w:r>
    </w:p>
    <w:p w14:paraId="356E691A" w14:textId="77777777" w:rsidR="0029186A" w:rsidRPr="000314ED" w:rsidRDefault="0029186A" w:rsidP="0029186A">
      <w:pPr>
        <w:widowControl w:val="0"/>
        <w:spacing w:after="0" w:line="360" w:lineRule="auto"/>
        <w:ind w:left="426"/>
        <w:rPr>
          <w:rFonts w:ascii="Times New Roman" w:hAnsi="Times New Roman" w:cs="Times New Roman"/>
          <w:i/>
          <w:iCs/>
          <w:sz w:val="24"/>
          <w:szCs w:val="24"/>
        </w:rPr>
      </w:pPr>
      <w:r w:rsidRPr="000314ED">
        <w:rPr>
          <w:rFonts w:ascii="Times New Roman" w:hAnsi="Times New Roman" w:cs="Times New Roman"/>
          <w:i/>
          <w:iCs/>
          <w:sz w:val="24"/>
          <w:szCs w:val="24"/>
        </w:rPr>
        <w:t>Correo:</w:t>
      </w:r>
      <w:r w:rsidRPr="000314ED">
        <w:t xml:space="preserve"> </w:t>
      </w:r>
      <w:r w:rsidRPr="000314ED">
        <w:rPr>
          <w:rFonts w:ascii="Times New Roman" w:hAnsi="Times New Roman" w:cs="Times New Roman"/>
          <w:i/>
          <w:iCs/>
          <w:sz w:val="24"/>
          <w:szCs w:val="24"/>
        </w:rPr>
        <w:t>jesusy.hernandez@upsjb.edu.pe</w:t>
      </w:r>
    </w:p>
    <w:p w14:paraId="67C2D213" w14:textId="591DF8F6" w:rsidR="0029186A" w:rsidRDefault="00844A9F" w:rsidP="0029186A">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i/>
          <w:iCs/>
          <w:sz w:val="24"/>
          <w:szCs w:val="24"/>
        </w:rPr>
        <w:t>O</w:t>
      </w:r>
      <w:r w:rsidR="0029186A" w:rsidRPr="000314ED">
        <w:rPr>
          <w:rFonts w:ascii="Times New Roman" w:hAnsi="Times New Roman" w:cs="Times New Roman"/>
          <w:i/>
          <w:iCs/>
          <w:sz w:val="24"/>
          <w:szCs w:val="24"/>
        </w:rPr>
        <w:t>rcid</w:t>
      </w:r>
      <w:proofErr w:type="spellEnd"/>
      <w:r w:rsidR="0029186A" w:rsidRPr="000314ED">
        <w:rPr>
          <w:rFonts w:ascii="Times New Roman" w:hAnsi="Times New Roman" w:cs="Times New Roman"/>
          <w:sz w:val="24"/>
          <w:szCs w:val="24"/>
        </w:rPr>
        <w:t>:</w:t>
      </w:r>
      <w:r w:rsidR="0029186A">
        <w:rPr>
          <w:rFonts w:ascii="Times New Roman" w:hAnsi="Times New Roman" w:cs="Times New Roman"/>
          <w:sz w:val="24"/>
          <w:szCs w:val="24"/>
        </w:rPr>
        <w:t xml:space="preserve"> </w:t>
      </w:r>
      <w:hyperlink r:id="rId8" w:history="1">
        <w:r w:rsidR="0029186A" w:rsidRPr="00F2305B">
          <w:rPr>
            <w:rStyle w:val="Hipervnculo"/>
            <w:rFonts w:ascii="Times New Roman" w:hAnsi="Times New Roman" w:cs="Times New Roman"/>
            <w:sz w:val="24"/>
            <w:szCs w:val="24"/>
          </w:rPr>
          <w:t>https://orcid.org/0000-0003-2639-6499</w:t>
        </w:r>
      </w:hyperlink>
    </w:p>
    <w:p w14:paraId="712EFF02" w14:textId="57980066" w:rsidR="0029186A" w:rsidRDefault="0029186A" w:rsidP="0029186A">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Perú</w:t>
      </w:r>
    </w:p>
    <w:p w14:paraId="1819025A" w14:textId="77777777" w:rsidR="009B61A3" w:rsidRDefault="009B61A3" w:rsidP="0029186A">
      <w:pPr>
        <w:widowControl w:val="0"/>
        <w:spacing w:after="0" w:line="360" w:lineRule="auto"/>
        <w:ind w:left="426"/>
        <w:rPr>
          <w:rFonts w:ascii="Times New Roman" w:hAnsi="Times New Roman" w:cs="Times New Roman"/>
          <w:sz w:val="24"/>
          <w:szCs w:val="24"/>
          <w:lang w:val="es-PE"/>
        </w:rPr>
      </w:pPr>
    </w:p>
    <w:p w14:paraId="147C6983" w14:textId="73626572" w:rsidR="00E9798A" w:rsidRPr="003963EA" w:rsidRDefault="003412A0" w:rsidP="0029186A">
      <w:pPr>
        <w:widowControl w:val="0"/>
        <w:spacing w:after="0" w:line="360" w:lineRule="auto"/>
        <w:ind w:left="426"/>
        <w:rPr>
          <w:rFonts w:ascii="Times New Roman" w:hAnsi="Times New Roman" w:cs="Times New Roman"/>
          <w:sz w:val="24"/>
          <w:szCs w:val="24"/>
          <w:lang w:val="es-PE"/>
        </w:rPr>
      </w:pPr>
      <w:r w:rsidRPr="003963EA">
        <w:rPr>
          <w:rFonts w:ascii="Times New Roman" w:hAnsi="Times New Roman" w:cs="Times New Roman"/>
          <w:sz w:val="24"/>
          <w:szCs w:val="24"/>
          <w:lang w:val="es-PE"/>
        </w:rPr>
        <w:t>Lorena Dueñas</w:t>
      </w:r>
      <w:r>
        <w:rPr>
          <w:rFonts w:ascii="Times New Roman" w:hAnsi="Times New Roman" w:cs="Times New Roman"/>
          <w:sz w:val="24"/>
          <w:szCs w:val="24"/>
          <w:lang w:val="es-PE"/>
        </w:rPr>
        <w:t xml:space="preserve"> </w:t>
      </w:r>
      <w:proofErr w:type="spellStart"/>
      <w:r w:rsidRPr="003963EA">
        <w:rPr>
          <w:rFonts w:ascii="Times New Roman" w:hAnsi="Times New Roman" w:cs="Times New Roman"/>
          <w:sz w:val="24"/>
          <w:szCs w:val="24"/>
          <w:lang w:val="es-PE"/>
        </w:rPr>
        <w:t>Zuñiga</w:t>
      </w:r>
      <w:proofErr w:type="spellEnd"/>
      <w:r>
        <w:rPr>
          <w:rStyle w:val="Refdenotaalpie"/>
          <w:rFonts w:ascii="Times New Roman" w:hAnsi="Times New Roman" w:cs="Times New Roman"/>
          <w:sz w:val="24"/>
          <w:szCs w:val="24"/>
          <w:lang w:val="es-PE"/>
        </w:rPr>
        <w:footnoteReference w:id="2"/>
      </w:r>
      <w:r>
        <w:rPr>
          <w:rFonts w:ascii="Times New Roman" w:hAnsi="Times New Roman" w:cs="Times New Roman"/>
          <w:sz w:val="24"/>
          <w:szCs w:val="24"/>
          <w:lang w:val="es-PE"/>
        </w:rPr>
        <w:t xml:space="preserve"> </w:t>
      </w:r>
    </w:p>
    <w:p w14:paraId="083872DC" w14:textId="6725272F" w:rsidR="00A0272B" w:rsidRDefault="00A0272B" w:rsidP="0029186A">
      <w:pPr>
        <w:widowControl w:val="0"/>
        <w:spacing w:after="0" w:line="360" w:lineRule="auto"/>
        <w:ind w:left="426"/>
        <w:rPr>
          <w:rFonts w:ascii="Times New Roman" w:hAnsi="Times New Roman" w:cs="Times New Roman"/>
          <w:i/>
          <w:iCs/>
          <w:sz w:val="24"/>
          <w:szCs w:val="24"/>
        </w:rPr>
      </w:pPr>
      <w:r w:rsidRPr="000314ED">
        <w:rPr>
          <w:rFonts w:ascii="Times New Roman" w:hAnsi="Times New Roman" w:cs="Times New Roman"/>
          <w:i/>
          <w:iCs/>
          <w:sz w:val="24"/>
          <w:szCs w:val="24"/>
        </w:rPr>
        <w:t>Correo:</w:t>
      </w:r>
      <w:r w:rsidR="00235742">
        <w:rPr>
          <w:rFonts w:ascii="Times New Roman" w:hAnsi="Times New Roman" w:cs="Times New Roman"/>
          <w:i/>
          <w:iCs/>
          <w:sz w:val="24"/>
          <w:szCs w:val="24"/>
        </w:rPr>
        <w:t xml:space="preserve"> </w:t>
      </w:r>
      <w:hyperlink r:id="rId9" w:history="1">
        <w:r w:rsidR="009B61A3" w:rsidRPr="003A65D9">
          <w:rPr>
            <w:rStyle w:val="Hipervnculo"/>
            <w:rFonts w:ascii="Times New Roman" w:hAnsi="Times New Roman" w:cs="Times New Roman"/>
            <w:sz w:val="24"/>
            <w:szCs w:val="24"/>
          </w:rPr>
          <w:t>lorena25duenas25@gmail.com</w:t>
        </w:r>
      </w:hyperlink>
      <w:r w:rsidR="009B61A3">
        <w:rPr>
          <w:rFonts w:ascii="Times New Roman" w:hAnsi="Times New Roman" w:cs="Times New Roman"/>
          <w:sz w:val="24"/>
          <w:szCs w:val="24"/>
        </w:rPr>
        <w:t xml:space="preserve"> </w:t>
      </w:r>
    </w:p>
    <w:p w14:paraId="083DF440" w14:textId="56B210B9" w:rsidR="00E9798A" w:rsidRPr="00A0272B" w:rsidRDefault="00A0272B" w:rsidP="0029186A">
      <w:pPr>
        <w:widowControl w:val="0"/>
        <w:spacing w:after="0" w:line="360" w:lineRule="auto"/>
        <w:ind w:left="426"/>
        <w:rPr>
          <w:rFonts w:ascii="Times New Roman" w:hAnsi="Times New Roman" w:cs="Times New Roman"/>
          <w:sz w:val="24"/>
          <w:szCs w:val="24"/>
          <w:lang w:val="es-PE"/>
        </w:rPr>
      </w:pPr>
      <w:r w:rsidRPr="000314ED">
        <w:rPr>
          <w:rFonts w:ascii="Times New Roman" w:hAnsi="Times New Roman" w:cs="Times New Roman"/>
          <w:i/>
          <w:iCs/>
          <w:sz w:val="24"/>
          <w:szCs w:val="24"/>
        </w:rPr>
        <w:t xml:space="preserve">Código </w:t>
      </w:r>
      <w:proofErr w:type="spellStart"/>
      <w:r w:rsidRPr="000314ED">
        <w:rPr>
          <w:rFonts w:ascii="Times New Roman" w:hAnsi="Times New Roman" w:cs="Times New Roman"/>
          <w:i/>
          <w:iCs/>
          <w:sz w:val="24"/>
          <w:szCs w:val="24"/>
        </w:rPr>
        <w:t>orcid</w:t>
      </w:r>
      <w:proofErr w:type="spellEnd"/>
      <w:r w:rsidRPr="000314ED">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00E9798A" w:rsidRPr="00A0272B">
          <w:rPr>
            <w:rStyle w:val="Hipervnculo"/>
            <w:rFonts w:ascii="Times New Roman" w:hAnsi="Times New Roman" w:cs="Times New Roman"/>
            <w:sz w:val="24"/>
            <w:szCs w:val="24"/>
            <w:lang w:val="es-PE"/>
          </w:rPr>
          <w:t>https://orcid.org/0009-0009-3493-7049</w:t>
        </w:r>
      </w:hyperlink>
    </w:p>
    <w:p w14:paraId="15834A3D" w14:textId="77777777" w:rsidR="00A0272B" w:rsidRDefault="00A0272B" w:rsidP="00A0272B">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Perú</w:t>
      </w:r>
    </w:p>
    <w:p w14:paraId="48BA7BD6" w14:textId="77777777" w:rsidR="00E9798A" w:rsidRDefault="00E9798A" w:rsidP="0029186A">
      <w:pPr>
        <w:widowControl w:val="0"/>
        <w:spacing w:after="0" w:line="360" w:lineRule="auto"/>
        <w:ind w:left="426"/>
        <w:rPr>
          <w:rFonts w:ascii="Times New Roman" w:hAnsi="Times New Roman" w:cs="Times New Roman"/>
          <w:sz w:val="24"/>
          <w:szCs w:val="24"/>
        </w:rPr>
      </w:pPr>
    </w:p>
    <w:p w14:paraId="7C9EEFC5" w14:textId="5A3B3483" w:rsidR="00BE6565" w:rsidRPr="00BE6565" w:rsidRDefault="00C2781C" w:rsidP="00BE6565">
      <w:pPr>
        <w:widowControl w:val="0"/>
        <w:spacing w:after="0" w:line="360" w:lineRule="auto"/>
        <w:ind w:left="426"/>
        <w:rPr>
          <w:rFonts w:ascii="Times New Roman" w:hAnsi="Times New Roman" w:cs="Times New Roman"/>
          <w:sz w:val="24"/>
          <w:szCs w:val="24"/>
        </w:rPr>
      </w:pPr>
      <w:r w:rsidRPr="00BE6565">
        <w:rPr>
          <w:rFonts w:ascii="Times New Roman" w:hAnsi="Times New Roman" w:cs="Times New Roman"/>
          <w:sz w:val="24"/>
          <w:szCs w:val="24"/>
        </w:rPr>
        <w:t xml:space="preserve">Julia </w:t>
      </w:r>
      <w:proofErr w:type="spellStart"/>
      <w:r w:rsidRPr="00BE6565">
        <w:rPr>
          <w:rFonts w:ascii="Times New Roman" w:hAnsi="Times New Roman" w:cs="Times New Roman"/>
          <w:sz w:val="24"/>
          <w:szCs w:val="24"/>
        </w:rPr>
        <w:t>Inza</w:t>
      </w:r>
      <w:proofErr w:type="spellEnd"/>
      <w:r w:rsidRPr="00BE6565">
        <w:rPr>
          <w:rFonts w:ascii="Times New Roman" w:hAnsi="Times New Roman" w:cs="Times New Roman"/>
          <w:sz w:val="24"/>
          <w:szCs w:val="24"/>
        </w:rPr>
        <w:t xml:space="preserve"> Rodríguez</w:t>
      </w:r>
      <w:r>
        <w:rPr>
          <w:rStyle w:val="Refdenotaalpie"/>
          <w:rFonts w:ascii="Times New Roman" w:hAnsi="Times New Roman" w:cs="Times New Roman"/>
          <w:sz w:val="24"/>
          <w:szCs w:val="24"/>
        </w:rPr>
        <w:footnoteReference w:id="3"/>
      </w:r>
      <w:r>
        <w:rPr>
          <w:rFonts w:ascii="Times New Roman" w:hAnsi="Times New Roman" w:cs="Times New Roman"/>
          <w:sz w:val="24"/>
          <w:szCs w:val="24"/>
          <w:lang w:val="es-PE"/>
        </w:rPr>
        <w:t xml:space="preserve"> </w:t>
      </w:r>
    </w:p>
    <w:p w14:paraId="786151DF" w14:textId="1D75C98C" w:rsidR="00BE6565" w:rsidRPr="00235742" w:rsidRDefault="00235742" w:rsidP="00235742">
      <w:pPr>
        <w:widowControl w:val="0"/>
        <w:spacing w:after="0" w:line="360" w:lineRule="auto"/>
        <w:ind w:left="426"/>
        <w:rPr>
          <w:rFonts w:ascii="Times New Roman" w:hAnsi="Times New Roman" w:cs="Times New Roman"/>
          <w:i/>
          <w:iCs/>
          <w:sz w:val="24"/>
          <w:szCs w:val="24"/>
        </w:rPr>
      </w:pPr>
      <w:r w:rsidRPr="000314ED">
        <w:rPr>
          <w:rFonts w:ascii="Times New Roman" w:hAnsi="Times New Roman" w:cs="Times New Roman"/>
          <w:i/>
          <w:iCs/>
          <w:sz w:val="24"/>
          <w:szCs w:val="24"/>
        </w:rPr>
        <w:t>Correo:</w:t>
      </w:r>
      <w:r>
        <w:rPr>
          <w:rFonts w:ascii="Times New Roman" w:hAnsi="Times New Roman" w:cs="Times New Roman"/>
          <w:i/>
          <w:iCs/>
          <w:sz w:val="24"/>
          <w:szCs w:val="24"/>
        </w:rPr>
        <w:t xml:space="preserve"> </w:t>
      </w:r>
      <w:hyperlink r:id="rId11" w:history="1">
        <w:r w:rsidR="009B61A3" w:rsidRPr="003A65D9">
          <w:rPr>
            <w:rStyle w:val="Hipervnculo"/>
            <w:rFonts w:ascii="Times New Roman" w:hAnsi="Times New Roman" w:cs="Times New Roman"/>
            <w:sz w:val="24"/>
            <w:szCs w:val="24"/>
          </w:rPr>
          <w:t>julia.inza@upsjb.edu.pe</w:t>
        </w:r>
      </w:hyperlink>
      <w:r w:rsidR="009B61A3">
        <w:rPr>
          <w:rFonts w:ascii="Times New Roman" w:hAnsi="Times New Roman" w:cs="Times New Roman"/>
          <w:sz w:val="24"/>
          <w:szCs w:val="24"/>
        </w:rPr>
        <w:t xml:space="preserve"> </w:t>
      </w:r>
      <w:r w:rsidR="00BE6565" w:rsidRPr="00BE6565">
        <w:rPr>
          <w:rFonts w:ascii="Times New Roman" w:hAnsi="Times New Roman" w:cs="Times New Roman"/>
          <w:sz w:val="24"/>
          <w:szCs w:val="24"/>
        </w:rPr>
        <w:t xml:space="preserve"> </w:t>
      </w:r>
    </w:p>
    <w:p w14:paraId="37427910" w14:textId="0F800E6A" w:rsidR="00A0272B" w:rsidRDefault="00894352" w:rsidP="00BE6565">
      <w:pPr>
        <w:widowControl w:val="0"/>
        <w:spacing w:after="0" w:line="360" w:lineRule="auto"/>
        <w:ind w:left="426"/>
        <w:rPr>
          <w:rFonts w:ascii="Times New Roman" w:hAnsi="Times New Roman" w:cs="Times New Roman"/>
          <w:sz w:val="24"/>
          <w:szCs w:val="24"/>
        </w:rPr>
      </w:pPr>
      <w:r w:rsidRPr="000314ED">
        <w:rPr>
          <w:rFonts w:ascii="Times New Roman" w:hAnsi="Times New Roman" w:cs="Times New Roman"/>
          <w:i/>
          <w:iCs/>
          <w:sz w:val="24"/>
          <w:szCs w:val="24"/>
        </w:rPr>
        <w:t xml:space="preserve">Código </w:t>
      </w:r>
      <w:proofErr w:type="spellStart"/>
      <w:r w:rsidRPr="000314ED">
        <w:rPr>
          <w:rFonts w:ascii="Times New Roman" w:hAnsi="Times New Roman" w:cs="Times New Roman"/>
          <w:i/>
          <w:iCs/>
          <w:sz w:val="24"/>
          <w:szCs w:val="24"/>
        </w:rPr>
        <w:t>orcid</w:t>
      </w:r>
      <w:proofErr w:type="spellEnd"/>
      <w:r w:rsidRPr="000314ED">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003963EA" w:rsidRPr="008B6014">
          <w:rPr>
            <w:rStyle w:val="Hipervnculo"/>
            <w:rFonts w:ascii="Times New Roman" w:hAnsi="Times New Roman" w:cs="Times New Roman"/>
            <w:sz w:val="24"/>
            <w:szCs w:val="24"/>
          </w:rPr>
          <w:t>https://orcid.org/0009-0008-9547-5098</w:t>
        </w:r>
      </w:hyperlink>
    </w:p>
    <w:p w14:paraId="60328FEC" w14:textId="15E7C613" w:rsidR="00E9798A" w:rsidRDefault="00235742" w:rsidP="0029186A">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Perú</w:t>
      </w:r>
    </w:p>
    <w:p w14:paraId="77A681CB" w14:textId="77777777" w:rsidR="00DF561A" w:rsidRPr="00A0272B" w:rsidRDefault="00DF561A" w:rsidP="0029186A">
      <w:pPr>
        <w:widowControl w:val="0"/>
        <w:spacing w:after="0" w:line="360" w:lineRule="auto"/>
        <w:ind w:left="426"/>
        <w:rPr>
          <w:rFonts w:ascii="Times New Roman" w:hAnsi="Times New Roman" w:cs="Times New Roman"/>
          <w:sz w:val="24"/>
          <w:szCs w:val="24"/>
          <w:lang w:val="es-PE"/>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206B51B3" w14:textId="77777777" w:rsidTr="00CF0E6C">
        <w:tc>
          <w:tcPr>
            <w:tcW w:w="2942" w:type="dxa"/>
            <w:shd w:val="clear" w:color="auto" w:fill="00B0F0"/>
          </w:tcPr>
          <w:p w14:paraId="201C22B2"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726BB711"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295AEE0E"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149786F3" w14:textId="77777777" w:rsidTr="00FE1BDE">
        <w:tc>
          <w:tcPr>
            <w:tcW w:w="2942" w:type="dxa"/>
          </w:tcPr>
          <w:p w14:paraId="502A05DC" w14:textId="3A09018F" w:rsidR="00FE1BDE" w:rsidRPr="00CB0CC8" w:rsidRDefault="00EF7E03" w:rsidP="00441DC7">
            <w:pPr>
              <w:widowControl w:val="0"/>
              <w:jc w:val="center"/>
              <w:rPr>
                <w:rFonts w:ascii="Times New Roman" w:hAnsi="Times New Roman" w:cs="Times New Roman"/>
                <w:sz w:val="24"/>
              </w:rPr>
            </w:pPr>
            <w:r>
              <w:rPr>
                <w:rFonts w:ascii="Times New Roman" w:hAnsi="Times New Roman" w:cs="Times New Roman"/>
                <w:sz w:val="24"/>
              </w:rPr>
              <w:t>23 de octubre de 2024</w:t>
            </w:r>
          </w:p>
        </w:tc>
        <w:tc>
          <w:tcPr>
            <w:tcW w:w="2943" w:type="dxa"/>
          </w:tcPr>
          <w:p w14:paraId="772FADD9" w14:textId="48D47101" w:rsidR="00FE1BDE" w:rsidRPr="00CB0CC8" w:rsidRDefault="00EF7E03" w:rsidP="00441DC7">
            <w:pPr>
              <w:widowControl w:val="0"/>
              <w:jc w:val="center"/>
              <w:rPr>
                <w:rFonts w:ascii="Times New Roman" w:hAnsi="Times New Roman" w:cs="Times New Roman"/>
                <w:sz w:val="24"/>
              </w:rPr>
            </w:pPr>
            <w:r>
              <w:rPr>
                <w:rFonts w:ascii="Times New Roman" w:hAnsi="Times New Roman" w:cs="Times New Roman"/>
                <w:sz w:val="24"/>
              </w:rPr>
              <w:t>12 de diciembre de 2024</w:t>
            </w:r>
          </w:p>
        </w:tc>
        <w:tc>
          <w:tcPr>
            <w:tcW w:w="2943" w:type="dxa"/>
          </w:tcPr>
          <w:p w14:paraId="7B2D515E" w14:textId="50FB1926" w:rsidR="00FE1BDE" w:rsidRPr="00CB0CC8" w:rsidRDefault="00EF7E03" w:rsidP="00441DC7">
            <w:pPr>
              <w:widowControl w:val="0"/>
              <w:jc w:val="center"/>
              <w:rPr>
                <w:rFonts w:ascii="Times New Roman" w:hAnsi="Times New Roman" w:cs="Times New Roman"/>
                <w:sz w:val="24"/>
              </w:rPr>
            </w:pPr>
            <w:r>
              <w:rPr>
                <w:rFonts w:ascii="Times New Roman" w:hAnsi="Times New Roman" w:cs="Times New Roman"/>
                <w:sz w:val="24"/>
              </w:rPr>
              <w:t>10 de enero de 2025</w:t>
            </w:r>
          </w:p>
        </w:tc>
      </w:tr>
    </w:tbl>
    <w:p w14:paraId="78DFF36C" w14:textId="77777777" w:rsidR="004218E9" w:rsidRDefault="004218E9" w:rsidP="007E2D0E">
      <w:pPr>
        <w:widowControl w:val="0"/>
        <w:spacing w:after="0" w:line="240" w:lineRule="auto"/>
        <w:rPr>
          <w:rFonts w:ascii="Times New Roman" w:hAnsi="Times New Roman" w:cs="Times New Roman"/>
          <w:sz w:val="18"/>
          <w:szCs w:val="18"/>
          <w:vertAlign w:val="superscript"/>
        </w:rPr>
      </w:pPr>
    </w:p>
    <w:p w14:paraId="09E852F9" w14:textId="538D8355" w:rsidR="007E2D0E" w:rsidRPr="00991E95" w:rsidRDefault="007E2D0E" w:rsidP="007E2D0E">
      <w:pPr>
        <w:widowControl w:val="0"/>
        <w:spacing w:after="0" w:line="240" w:lineRule="auto"/>
        <w:rPr>
          <w:rFonts w:ascii="Times New Roman" w:hAnsi="Times New Roman" w:cs="Times New Roman"/>
          <w:sz w:val="18"/>
          <w:szCs w:val="18"/>
        </w:rPr>
      </w:pPr>
    </w:p>
    <w:p w14:paraId="6E5E881E" w14:textId="77777777" w:rsidR="00EF7E03" w:rsidRDefault="00EF7E03" w:rsidP="006872D7">
      <w:pPr>
        <w:widowControl w:val="0"/>
        <w:spacing w:line="360" w:lineRule="auto"/>
        <w:jc w:val="both"/>
        <w:rPr>
          <w:rFonts w:ascii="Times New Roman" w:eastAsia="Calibri" w:hAnsi="Times New Roman" w:cs="Times New Roman"/>
          <w:b/>
          <w:bCs/>
          <w:sz w:val="24"/>
          <w:szCs w:val="24"/>
          <w:lang w:val="es-MX"/>
        </w:rPr>
      </w:pPr>
    </w:p>
    <w:p w14:paraId="77A96457" w14:textId="6BBCEEB5" w:rsidR="002877FB" w:rsidRDefault="001F63C5" w:rsidP="006872D7">
      <w:pPr>
        <w:widowControl w:val="0"/>
        <w:spacing w:line="360" w:lineRule="auto"/>
        <w:jc w:val="both"/>
        <w:rPr>
          <w:rFonts w:ascii="Times New Roman" w:eastAsia="Calibri" w:hAnsi="Times New Roman" w:cs="Times New Roman"/>
          <w:sz w:val="24"/>
          <w:szCs w:val="24"/>
          <w:lang w:val="es-MX"/>
        </w:rPr>
      </w:pPr>
      <w:r w:rsidRPr="001F63C5">
        <w:rPr>
          <w:rFonts w:ascii="Times New Roman" w:eastAsia="Calibri" w:hAnsi="Times New Roman" w:cs="Times New Roman"/>
          <w:b/>
          <w:bCs/>
          <w:sz w:val="24"/>
          <w:szCs w:val="24"/>
          <w:lang w:val="es-MX"/>
        </w:rPr>
        <w:t>Resumen</w:t>
      </w:r>
    </w:p>
    <w:p w14:paraId="717BC6DC" w14:textId="3679BF37" w:rsidR="00403C49" w:rsidRDefault="000C5D53" w:rsidP="006872D7">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Este </w:t>
      </w:r>
      <w:r w:rsidR="002429E1">
        <w:rPr>
          <w:rFonts w:ascii="Times New Roman" w:eastAsia="Calibri" w:hAnsi="Times New Roman" w:cs="Times New Roman"/>
          <w:sz w:val="24"/>
          <w:szCs w:val="24"/>
          <w:lang w:val="es-MX"/>
        </w:rPr>
        <w:t>artículo</w:t>
      </w:r>
      <w:r>
        <w:rPr>
          <w:rFonts w:ascii="Times New Roman" w:eastAsia="Calibri" w:hAnsi="Times New Roman" w:cs="Times New Roman"/>
          <w:sz w:val="24"/>
          <w:szCs w:val="24"/>
          <w:lang w:val="es-MX"/>
        </w:rPr>
        <w:t xml:space="preserve"> de </w:t>
      </w:r>
      <w:r w:rsidR="002429E1">
        <w:rPr>
          <w:rFonts w:ascii="Times New Roman" w:eastAsia="Calibri" w:hAnsi="Times New Roman" w:cs="Times New Roman"/>
          <w:sz w:val="24"/>
          <w:szCs w:val="24"/>
          <w:lang w:val="es-MX"/>
        </w:rPr>
        <w:t>investigación</w:t>
      </w:r>
      <w:r>
        <w:rPr>
          <w:rFonts w:ascii="Times New Roman" w:eastAsia="Calibri" w:hAnsi="Times New Roman" w:cs="Times New Roman"/>
          <w:sz w:val="24"/>
          <w:szCs w:val="24"/>
          <w:lang w:val="es-MX"/>
        </w:rPr>
        <w:t xml:space="preserve"> propone realizar un análisis integral acerca del bienestar emocional y el rendimiento académico en universitarios</w:t>
      </w:r>
      <w:r w:rsidR="002429E1">
        <w:rPr>
          <w:rFonts w:ascii="Times New Roman" w:eastAsia="Calibri" w:hAnsi="Times New Roman" w:cs="Times New Roman"/>
          <w:sz w:val="24"/>
          <w:szCs w:val="24"/>
          <w:lang w:val="es-MX"/>
        </w:rPr>
        <w:t>. La revisión de diferentes conceptos y también desde los diseños de investigación. Considerando que el</w:t>
      </w:r>
      <w:r w:rsidR="002429E1" w:rsidRPr="00403C49">
        <w:rPr>
          <w:rFonts w:ascii="Times New Roman" w:eastAsia="Calibri" w:hAnsi="Times New Roman" w:cs="Times New Roman"/>
          <w:sz w:val="24"/>
          <w:szCs w:val="24"/>
          <w:lang w:val="es-MX"/>
        </w:rPr>
        <w:t xml:space="preserve"> bienestar emocional de los estudiantes universitarios es un tema crucial en la actualidad, ya que su desarrollo integral y éxito académico dependen en gran medida de su capacidad para gestionar y regular sus emociones.</w:t>
      </w:r>
      <w:r w:rsidR="002429E1">
        <w:rPr>
          <w:rFonts w:ascii="Times New Roman" w:eastAsia="Calibri" w:hAnsi="Times New Roman" w:cs="Times New Roman"/>
          <w:sz w:val="24"/>
          <w:szCs w:val="24"/>
          <w:lang w:val="es-MX"/>
        </w:rPr>
        <w:t xml:space="preserve"> </w:t>
      </w:r>
      <w:r w:rsidR="00723E19" w:rsidRPr="00723E19">
        <w:rPr>
          <w:rFonts w:ascii="Times New Roman" w:eastAsia="Calibri" w:hAnsi="Times New Roman" w:cs="Times New Roman"/>
          <w:sz w:val="24"/>
          <w:szCs w:val="24"/>
          <w:lang w:val="es-MX"/>
        </w:rPr>
        <w:t>El objetivo de esta revisión narrativa es explorar la evidencia de la importancia del bienestar emocional de los estudiantes universitarios en América Latina, analizando los factores que influyen en su desarrollo y las estrategias efectivas para promover su bienestar y éxito académico.</w:t>
      </w:r>
      <w:r w:rsidR="00723E19">
        <w:rPr>
          <w:rFonts w:ascii="Times New Roman" w:eastAsia="Calibri" w:hAnsi="Times New Roman" w:cs="Times New Roman"/>
          <w:sz w:val="24"/>
          <w:szCs w:val="24"/>
          <w:lang w:val="es-MX"/>
        </w:rPr>
        <w:t xml:space="preserve"> Se concluye que el</w:t>
      </w:r>
      <w:r w:rsidR="00723E19" w:rsidRPr="00723E19">
        <w:rPr>
          <w:rFonts w:ascii="Times New Roman" w:eastAsia="Calibri" w:hAnsi="Times New Roman" w:cs="Times New Roman"/>
          <w:sz w:val="24"/>
          <w:szCs w:val="24"/>
          <w:lang w:val="es-MX"/>
        </w:rPr>
        <w:t xml:space="preserve"> bienestar emocional y el rendimiento académico de los estudiantes universitarios</w:t>
      </w:r>
      <w:r w:rsidR="00A0100A">
        <w:rPr>
          <w:rFonts w:ascii="Times New Roman" w:eastAsia="Calibri" w:hAnsi="Times New Roman" w:cs="Times New Roman"/>
          <w:sz w:val="24"/>
          <w:szCs w:val="24"/>
          <w:lang w:val="es-MX"/>
        </w:rPr>
        <w:t xml:space="preserve">, mantiene un </w:t>
      </w:r>
      <w:r w:rsidR="008D20B7">
        <w:rPr>
          <w:rFonts w:ascii="Times New Roman" w:eastAsia="Calibri" w:hAnsi="Times New Roman" w:cs="Times New Roman"/>
          <w:sz w:val="24"/>
          <w:szCs w:val="24"/>
          <w:lang w:val="es-MX"/>
        </w:rPr>
        <w:t>sólido</w:t>
      </w:r>
      <w:r w:rsidR="00A0100A">
        <w:rPr>
          <w:rFonts w:ascii="Times New Roman" w:eastAsia="Calibri" w:hAnsi="Times New Roman" w:cs="Times New Roman"/>
          <w:sz w:val="24"/>
          <w:szCs w:val="24"/>
          <w:lang w:val="es-MX"/>
        </w:rPr>
        <w:t xml:space="preserve"> respaldo desde el punto de vista teórico </w:t>
      </w:r>
      <w:r>
        <w:rPr>
          <w:rFonts w:ascii="Times New Roman" w:eastAsia="Calibri" w:hAnsi="Times New Roman" w:cs="Times New Roman"/>
          <w:sz w:val="24"/>
          <w:szCs w:val="24"/>
          <w:lang w:val="es-MX"/>
        </w:rPr>
        <w:t xml:space="preserve">e importante que puedan proporcionar el apoyo </w:t>
      </w:r>
      <w:proofErr w:type="spellStart"/>
      <w:r>
        <w:rPr>
          <w:rFonts w:ascii="Times New Roman" w:eastAsia="Calibri" w:hAnsi="Times New Roman" w:cs="Times New Roman"/>
          <w:sz w:val="24"/>
          <w:szCs w:val="24"/>
          <w:lang w:val="es-MX"/>
        </w:rPr>
        <w:t>psicoemocional</w:t>
      </w:r>
      <w:proofErr w:type="spellEnd"/>
      <w:r>
        <w:rPr>
          <w:rFonts w:ascii="Times New Roman" w:eastAsia="Calibri" w:hAnsi="Times New Roman" w:cs="Times New Roman"/>
          <w:sz w:val="24"/>
          <w:szCs w:val="24"/>
          <w:lang w:val="es-MX"/>
        </w:rPr>
        <w:t xml:space="preserve"> y un entorno emocionalmente saludable, que se atienda las necesidades de autonomía, competencia y relaciones interpersonales. </w:t>
      </w:r>
    </w:p>
    <w:p w14:paraId="03AC02E5" w14:textId="4A1E749D" w:rsidR="00403C49" w:rsidRDefault="001F63C5" w:rsidP="006872D7">
      <w:pPr>
        <w:widowControl w:val="0"/>
        <w:spacing w:line="360" w:lineRule="auto"/>
        <w:jc w:val="both"/>
        <w:rPr>
          <w:rFonts w:ascii="Times New Roman" w:eastAsia="Calibri" w:hAnsi="Times New Roman" w:cs="Times New Roman"/>
          <w:sz w:val="24"/>
          <w:szCs w:val="24"/>
          <w:lang w:val="es-MX"/>
        </w:rPr>
      </w:pPr>
      <w:r w:rsidRPr="00D212AD">
        <w:rPr>
          <w:rFonts w:ascii="Times New Roman" w:eastAsia="Calibri" w:hAnsi="Times New Roman" w:cs="Times New Roman"/>
          <w:i/>
          <w:iCs/>
          <w:sz w:val="24"/>
          <w:szCs w:val="24"/>
          <w:lang w:val="es-MX"/>
        </w:rPr>
        <w:t>Palabras clave:</w:t>
      </w:r>
      <w:r>
        <w:rPr>
          <w:rFonts w:ascii="Times New Roman" w:eastAsia="Calibri" w:hAnsi="Times New Roman" w:cs="Times New Roman"/>
          <w:sz w:val="24"/>
          <w:szCs w:val="24"/>
          <w:lang w:val="es-MX"/>
        </w:rPr>
        <w:t xml:space="preserve"> </w:t>
      </w:r>
      <w:r w:rsidR="00403C49" w:rsidRPr="00403C49">
        <w:rPr>
          <w:rFonts w:ascii="Times New Roman" w:eastAsia="Calibri" w:hAnsi="Times New Roman" w:cs="Times New Roman"/>
          <w:sz w:val="24"/>
          <w:szCs w:val="24"/>
          <w:lang w:val="es-MX"/>
        </w:rPr>
        <w:t xml:space="preserve">Bienestar emocional, </w:t>
      </w:r>
      <w:r w:rsidR="00D212AD">
        <w:rPr>
          <w:rFonts w:ascii="Times New Roman" w:eastAsia="Calibri" w:hAnsi="Times New Roman" w:cs="Times New Roman"/>
          <w:sz w:val="24"/>
          <w:szCs w:val="24"/>
          <w:lang w:val="es-MX"/>
        </w:rPr>
        <w:t>r</w:t>
      </w:r>
      <w:r w:rsidR="00403C49" w:rsidRPr="00403C49">
        <w:rPr>
          <w:rFonts w:ascii="Times New Roman" w:eastAsia="Calibri" w:hAnsi="Times New Roman" w:cs="Times New Roman"/>
          <w:sz w:val="24"/>
          <w:szCs w:val="24"/>
          <w:lang w:val="es-MX"/>
        </w:rPr>
        <w:t xml:space="preserve">endimiento académico, </w:t>
      </w:r>
      <w:r w:rsidR="00D212AD">
        <w:rPr>
          <w:rFonts w:ascii="Times New Roman" w:eastAsia="Calibri" w:hAnsi="Times New Roman" w:cs="Times New Roman"/>
          <w:sz w:val="24"/>
          <w:szCs w:val="24"/>
          <w:lang w:val="es-MX"/>
        </w:rPr>
        <w:t>d</w:t>
      </w:r>
      <w:r w:rsidR="00403C49" w:rsidRPr="00403C49">
        <w:rPr>
          <w:rFonts w:ascii="Times New Roman" w:eastAsia="Calibri" w:hAnsi="Times New Roman" w:cs="Times New Roman"/>
          <w:sz w:val="24"/>
          <w:szCs w:val="24"/>
          <w:lang w:val="es-MX"/>
        </w:rPr>
        <w:t>iversidad cultural.</w:t>
      </w:r>
    </w:p>
    <w:p w14:paraId="16F8D9A3" w14:textId="23C48FEC" w:rsidR="002877FB" w:rsidRDefault="00041190" w:rsidP="00041190">
      <w:pPr>
        <w:widowControl w:val="0"/>
        <w:spacing w:line="360" w:lineRule="auto"/>
        <w:jc w:val="both"/>
        <w:rPr>
          <w:rFonts w:ascii="Times New Roman" w:eastAsia="Calibri" w:hAnsi="Times New Roman" w:cs="Times New Roman"/>
          <w:b/>
          <w:bCs/>
          <w:sz w:val="24"/>
          <w:szCs w:val="24"/>
          <w:lang w:val="en-US"/>
        </w:rPr>
      </w:pPr>
      <w:r w:rsidRPr="007D6C88">
        <w:rPr>
          <w:rFonts w:ascii="Times New Roman" w:eastAsia="Calibri" w:hAnsi="Times New Roman" w:cs="Times New Roman"/>
          <w:b/>
          <w:bCs/>
          <w:sz w:val="24"/>
          <w:szCs w:val="24"/>
          <w:lang w:val="en-US"/>
        </w:rPr>
        <w:t>Abstract</w:t>
      </w:r>
    </w:p>
    <w:p w14:paraId="610F79AF" w14:textId="0D6C8361" w:rsidR="00470631" w:rsidRPr="007D6C88" w:rsidRDefault="00470631" w:rsidP="00041190">
      <w:pPr>
        <w:widowControl w:val="0"/>
        <w:spacing w:line="360" w:lineRule="auto"/>
        <w:jc w:val="both"/>
        <w:rPr>
          <w:rFonts w:ascii="Times New Roman" w:eastAsia="Calibri" w:hAnsi="Times New Roman" w:cs="Times New Roman"/>
          <w:sz w:val="24"/>
          <w:szCs w:val="24"/>
          <w:lang w:val="en-US"/>
        </w:rPr>
      </w:pPr>
      <w:r w:rsidRPr="007D6C88">
        <w:rPr>
          <w:rFonts w:ascii="Times New Roman" w:eastAsia="Calibri" w:hAnsi="Times New Roman" w:cs="Times New Roman"/>
          <w:sz w:val="24"/>
          <w:szCs w:val="24"/>
          <w:lang w:val="en-US"/>
        </w:rPr>
        <w:t xml:space="preserve">This research article proposes to carry out a comprehensive analysis of emotional well-being and academic performance in university students. The review of different concepts and also from the research designs. Considering that the emotional well-being of university students is a crucial issue today, since their comprehensive development and academic success depend largely on their ability to manage and regulate their emotions. The objective of this narrative review is to explore the evidence of the importance of the emotional well-being of university students in Latin America, analyzing the factors that influence their development and the effective strategies to promote their well-being and academic success. It is concluded that the emotional well-being and academic </w:t>
      </w:r>
      <w:r w:rsidRPr="007D6C88">
        <w:rPr>
          <w:rFonts w:ascii="Times New Roman" w:eastAsia="Calibri" w:hAnsi="Times New Roman" w:cs="Times New Roman"/>
          <w:sz w:val="24"/>
          <w:szCs w:val="24"/>
          <w:lang w:val="en-US"/>
        </w:rPr>
        <w:lastRenderedPageBreak/>
        <w:t>performance of university students, maintains a solid support from the theoretical point of view and it is important that they can provide psycho-emotional support and an emotionally healthy environment, which meets the needs of autonomy, competence and interpersonal relationships.</w:t>
      </w:r>
    </w:p>
    <w:p w14:paraId="16DBE940" w14:textId="1C9CCE87" w:rsidR="00403C49" w:rsidRPr="007D6C88" w:rsidRDefault="00041190" w:rsidP="00041190">
      <w:pPr>
        <w:widowControl w:val="0"/>
        <w:spacing w:line="360" w:lineRule="auto"/>
        <w:jc w:val="both"/>
        <w:rPr>
          <w:rFonts w:ascii="Times New Roman" w:eastAsia="Calibri" w:hAnsi="Times New Roman" w:cs="Times New Roman"/>
          <w:b/>
          <w:sz w:val="28"/>
          <w:szCs w:val="24"/>
          <w:lang w:val="en-US"/>
        </w:rPr>
      </w:pPr>
      <w:r w:rsidRPr="00324A8A">
        <w:rPr>
          <w:rFonts w:ascii="Times New Roman" w:eastAsia="Calibri" w:hAnsi="Times New Roman" w:cs="Times New Roman"/>
          <w:bCs/>
          <w:i/>
          <w:iCs/>
          <w:sz w:val="24"/>
          <w:szCs w:val="24"/>
          <w:lang w:val="en-US"/>
        </w:rPr>
        <w:t>Keywords:</w:t>
      </w:r>
      <w:r>
        <w:rPr>
          <w:rFonts w:ascii="Times New Roman" w:eastAsia="Calibri" w:hAnsi="Times New Roman" w:cs="Times New Roman"/>
          <w:bCs/>
          <w:i/>
          <w:iCs/>
          <w:sz w:val="24"/>
          <w:szCs w:val="24"/>
          <w:lang w:val="en-US"/>
        </w:rPr>
        <w:t xml:space="preserve"> </w:t>
      </w:r>
      <w:r w:rsidRPr="00041190">
        <w:rPr>
          <w:rFonts w:ascii="Times New Roman" w:eastAsia="Calibri" w:hAnsi="Times New Roman" w:cs="Times New Roman"/>
          <w:bCs/>
          <w:sz w:val="24"/>
          <w:szCs w:val="24"/>
          <w:lang w:val="en-US"/>
        </w:rPr>
        <w:t>Emotional well-being, academic performance, cultural diversity.</w:t>
      </w:r>
    </w:p>
    <w:p w14:paraId="6D100A33" w14:textId="33ED02A8" w:rsidR="00CF0E6C" w:rsidRDefault="00A41E4A" w:rsidP="007A71ED">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491C8F1C" w14:textId="69A069FF" w:rsidR="0025174D" w:rsidRPr="0025174D" w:rsidRDefault="0025174D" w:rsidP="0025174D">
      <w:pPr>
        <w:widowControl w:val="0"/>
        <w:spacing w:line="360" w:lineRule="auto"/>
        <w:jc w:val="both"/>
        <w:rPr>
          <w:rFonts w:ascii="Times New Roman" w:eastAsia="Calibri" w:hAnsi="Times New Roman" w:cs="Times New Roman"/>
          <w:sz w:val="24"/>
          <w:szCs w:val="24"/>
          <w:lang w:val="es-PE"/>
        </w:rPr>
      </w:pPr>
      <w:r w:rsidRPr="0025174D">
        <w:rPr>
          <w:rFonts w:ascii="Times New Roman" w:eastAsia="Calibri" w:hAnsi="Times New Roman" w:cs="Times New Roman"/>
          <w:sz w:val="24"/>
          <w:szCs w:val="24"/>
          <w:lang w:val="es-PE"/>
        </w:rPr>
        <w:t>La educación superior representa una etapa crucial en el desarrollo personal y profesional de los individuos, caracterizada por múltiples desafíos académicos y personales que pueden impactar significativamente en el bienestar emocional de los estudiantes. En este contexto, el bienestar emocional y el rendimiento académico de los estudiantes universitarios son dos factores estrechamente relacionados que han sido objeto de numerosos estudios en el campo de la psicología educativa (</w:t>
      </w:r>
      <w:proofErr w:type="spellStart"/>
      <w:r w:rsidR="007F36B3" w:rsidRPr="007F36B3">
        <w:rPr>
          <w:rFonts w:ascii="Times New Roman" w:eastAsia="Calibri" w:hAnsi="Times New Roman" w:cs="Times New Roman"/>
          <w:sz w:val="24"/>
          <w:szCs w:val="24"/>
          <w:lang w:val="es-PE"/>
        </w:rPr>
        <w:t>Sinchigalo</w:t>
      </w:r>
      <w:proofErr w:type="spellEnd"/>
      <w:r w:rsidR="007F36B3" w:rsidRPr="007F36B3">
        <w:rPr>
          <w:rFonts w:ascii="Times New Roman" w:eastAsia="Calibri" w:hAnsi="Times New Roman" w:cs="Times New Roman"/>
          <w:sz w:val="24"/>
          <w:szCs w:val="24"/>
          <w:lang w:val="es-PE"/>
        </w:rPr>
        <w:t xml:space="preserve">-Martínez </w:t>
      </w:r>
      <w:r w:rsidR="007F36B3">
        <w:rPr>
          <w:rFonts w:ascii="Times New Roman" w:eastAsia="Calibri" w:hAnsi="Times New Roman" w:cs="Times New Roman"/>
          <w:sz w:val="24"/>
          <w:szCs w:val="24"/>
          <w:lang w:val="es-PE"/>
        </w:rPr>
        <w:t xml:space="preserve">et al., </w:t>
      </w:r>
      <w:r w:rsidRPr="0025174D">
        <w:rPr>
          <w:rFonts w:ascii="Times New Roman" w:eastAsia="Calibri" w:hAnsi="Times New Roman" w:cs="Times New Roman"/>
          <w:sz w:val="24"/>
          <w:szCs w:val="24"/>
          <w:lang w:val="es-PE"/>
        </w:rPr>
        <w:t>202</w:t>
      </w:r>
      <w:r w:rsidR="007F36B3">
        <w:rPr>
          <w:rFonts w:ascii="Times New Roman" w:eastAsia="Calibri" w:hAnsi="Times New Roman" w:cs="Times New Roman"/>
          <w:sz w:val="24"/>
          <w:szCs w:val="24"/>
          <w:lang w:val="es-PE"/>
        </w:rPr>
        <w:t>2</w:t>
      </w:r>
      <w:r w:rsidRPr="0025174D">
        <w:rPr>
          <w:rFonts w:ascii="Times New Roman" w:eastAsia="Calibri" w:hAnsi="Times New Roman" w:cs="Times New Roman"/>
          <w:sz w:val="24"/>
          <w:szCs w:val="24"/>
          <w:lang w:val="es-PE"/>
        </w:rPr>
        <w:t>).</w:t>
      </w:r>
    </w:p>
    <w:p w14:paraId="67AB102B" w14:textId="21460381" w:rsidR="0025174D" w:rsidRPr="0025174D" w:rsidRDefault="0025174D" w:rsidP="0025174D">
      <w:pPr>
        <w:widowControl w:val="0"/>
        <w:spacing w:line="360" w:lineRule="auto"/>
        <w:jc w:val="both"/>
        <w:rPr>
          <w:rFonts w:ascii="Times New Roman" w:eastAsia="Calibri" w:hAnsi="Times New Roman" w:cs="Times New Roman"/>
          <w:sz w:val="24"/>
          <w:szCs w:val="24"/>
          <w:lang w:val="es-PE"/>
        </w:rPr>
      </w:pPr>
      <w:r w:rsidRPr="0025174D">
        <w:rPr>
          <w:rFonts w:ascii="Times New Roman" w:eastAsia="Calibri" w:hAnsi="Times New Roman" w:cs="Times New Roman"/>
          <w:sz w:val="24"/>
          <w:szCs w:val="24"/>
          <w:lang w:val="es-PE"/>
        </w:rPr>
        <w:t xml:space="preserve">El bienestar emocional, entendido como un estado psicológico positivo caracterizado por la satisfacción vital, el manejo efectivo de las emociones y la capacidad de afrontamiento ante situaciones </w:t>
      </w:r>
      <w:r w:rsidR="00D70E8F" w:rsidRPr="0025174D">
        <w:rPr>
          <w:rFonts w:ascii="Times New Roman" w:eastAsia="Calibri" w:hAnsi="Times New Roman" w:cs="Times New Roman"/>
          <w:sz w:val="24"/>
          <w:szCs w:val="24"/>
          <w:lang w:val="es-PE"/>
        </w:rPr>
        <w:t>estresantes</w:t>
      </w:r>
      <w:r w:rsidRPr="0025174D">
        <w:rPr>
          <w:rFonts w:ascii="Times New Roman" w:eastAsia="Calibri" w:hAnsi="Times New Roman" w:cs="Times New Roman"/>
          <w:sz w:val="24"/>
          <w:szCs w:val="24"/>
          <w:lang w:val="es-PE"/>
        </w:rPr>
        <w:t xml:space="preserve"> juega un papel determinante en cómo los estudiantes abordan sus responsabilidades académicas y logran sus objetivos educativos (</w:t>
      </w:r>
      <w:proofErr w:type="spellStart"/>
      <w:r w:rsidRPr="0025174D">
        <w:rPr>
          <w:rFonts w:ascii="Times New Roman" w:eastAsia="Calibri" w:hAnsi="Times New Roman" w:cs="Times New Roman"/>
          <w:sz w:val="24"/>
          <w:szCs w:val="24"/>
          <w:lang w:val="es-PE"/>
        </w:rPr>
        <w:t>Seligman</w:t>
      </w:r>
      <w:proofErr w:type="spellEnd"/>
      <w:r w:rsidRPr="0025174D">
        <w:rPr>
          <w:rFonts w:ascii="Times New Roman" w:eastAsia="Calibri" w:hAnsi="Times New Roman" w:cs="Times New Roman"/>
          <w:sz w:val="24"/>
          <w:szCs w:val="24"/>
          <w:lang w:val="es-PE"/>
        </w:rPr>
        <w:t xml:space="preserve"> &amp; </w:t>
      </w:r>
      <w:proofErr w:type="spellStart"/>
      <w:r w:rsidRPr="0025174D">
        <w:rPr>
          <w:rFonts w:ascii="Times New Roman" w:eastAsia="Calibri" w:hAnsi="Times New Roman" w:cs="Times New Roman"/>
          <w:sz w:val="24"/>
          <w:szCs w:val="24"/>
          <w:lang w:val="es-PE"/>
        </w:rPr>
        <w:t>Csikszentmihalyi</w:t>
      </w:r>
      <w:proofErr w:type="spellEnd"/>
      <w:r w:rsidRPr="0025174D">
        <w:rPr>
          <w:rFonts w:ascii="Times New Roman" w:eastAsia="Calibri" w:hAnsi="Times New Roman" w:cs="Times New Roman"/>
          <w:sz w:val="24"/>
          <w:szCs w:val="24"/>
          <w:lang w:val="es-PE"/>
        </w:rPr>
        <w:t>, 2020). Los estudiantes con mayor bienestar emocional tienden a mostrar mejores niveles de concentración, motivación intrínseca y capacidad de aprendizaje autorregulado, factores que influyen directamente en su desempeño académico (García-</w:t>
      </w:r>
      <w:proofErr w:type="spellStart"/>
      <w:r w:rsidRPr="0025174D">
        <w:rPr>
          <w:rFonts w:ascii="Times New Roman" w:eastAsia="Calibri" w:hAnsi="Times New Roman" w:cs="Times New Roman"/>
          <w:sz w:val="24"/>
          <w:szCs w:val="24"/>
          <w:lang w:val="es-PE"/>
        </w:rPr>
        <w:t>Aracil</w:t>
      </w:r>
      <w:proofErr w:type="spellEnd"/>
      <w:r w:rsidRPr="0025174D">
        <w:rPr>
          <w:rFonts w:ascii="Times New Roman" w:eastAsia="Calibri" w:hAnsi="Times New Roman" w:cs="Times New Roman"/>
          <w:sz w:val="24"/>
          <w:szCs w:val="24"/>
          <w:lang w:val="es-PE"/>
        </w:rPr>
        <w:t>, 2019).</w:t>
      </w:r>
    </w:p>
    <w:p w14:paraId="28982A26" w14:textId="482D5BFC" w:rsidR="0025174D" w:rsidRPr="0025174D" w:rsidRDefault="0025174D" w:rsidP="0025174D">
      <w:pPr>
        <w:widowControl w:val="0"/>
        <w:spacing w:line="360" w:lineRule="auto"/>
        <w:jc w:val="both"/>
        <w:rPr>
          <w:rFonts w:ascii="Times New Roman" w:eastAsia="Calibri" w:hAnsi="Times New Roman" w:cs="Times New Roman"/>
          <w:sz w:val="24"/>
          <w:szCs w:val="24"/>
          <w:lang w:val="es-PE"/>
        </w:rPr>
      </w:pPr>
      <w:r w:rsidRPr="0025174D">
        <w:rPr>
          <w:rFonts w:ascii="Times New Roman" w:eastAsia="Calibri" w:hAnsi="Times New Roman" w:cs="Times New Roman"/>
          <w:sz w:val="24"/>
          <w:szCs w:val="24"/>
          <w:lang w:val="es-PE"/>
        </w:rPr>
        <w:t>Sin embargo, los estudiantes universitarios enfrentan diversos desafíos que pueden afectar tanto su salud mental como su rendimiento académico. Factores emocionales como el estrés, la ansiedad y la depresión tienen un impacto negativo en su capacidad cognitiva y en el rendimiento de tareas académicas, como exámenes y proyectos (</w:t>
      </w:r>
      <w:proofErr w:type="spellStart"/>
      <w:r w:rsidRPr="0025174D">
        <w:rPr>
          <w:rFonts w:ascii="Times New Roman" w:eastAsia="Calibri" w:hAnsi="Times New Roman" w:cs="Times New Roman"/>
          <w:sz w:val="24"/>
          <w:szCs w:val="24"/>
          <w:lang w:val="es-PE"/>
        </w:rPr>
        <w:t>Auerbach</w:t>
      </w:r>
      <w:proofErr w:type="spellEnd"/>
      <w:r w:rsidRPr="0025174D">
        <w:rPr>
          <w:rFonts w:ascii="Times New Roman" w:eastAsia="Calibri" w:hAnsi="Times New Roman" w:cs="Times New Roman"/>
          <w:sz w:val="24"/>
          <w:szCs w:val="24"/>
          <w:lang w:val="es-PE"/>
        </w:rPr>
        <w:t xml:space="preserve"> et al., 201</w:t>
      </w:r>
      <w:r w:rsidR="00517B74">
        <w:rPr>
          <w:rFonts w:ascii="Times New Roman" w:eastAsia="Calibri" w:hAnsi="Times New Roman" w:cs="Times New Roman"/>
          <w:sz w:val="24"/>
          <w:szCs w:val="24"/>
          <w:lang w:val="es-PE"/>
        </w:rPr>
        <w:t>8</w:t>
      </w:r>
      <w:r w:rsidRPr="0025174D">
        <w:rPr>
          <w:rFonts w:ascii="Times New Roman" w:eastAsia="Calibri" w:hAnsi="Times New Roman" w:cs="Times New Roman"/>
          <w:sz w:val="24"/>
          <w:szCs w:val="24"/>
          <w:lang w:val="es-PE"/>
        </w:rPr>
        <w:t xml:space="preserve">; </w:t>
      </w:r>
      <w:proofErr w:type="spellStart"/>
      <w:r w:rsidRPr="0025174D">
        <w:rPr>
          <w:rFonts w:ascii="Times New Roman" w:eastAsia="Calibri" w:hAnsi="Times New Roman" w:cs="Times New Roman"/>
          <w:sz w:val="24"/>
          <w:szCs w:val="24"/>
          <w:lang w:val="es-PE"/>
        </w:rPr>
        <w:t>Beiter</w:t>
      </w:r>
      <w:proofErr w:type="spellEnd"/>
      <w:r w:rsidRPr="0025174D">
        <w:rPr>
          <w:rFonts w:ascii="Times New Roman" w:eastAsia="Calibri" w:hAnsi="Times New Roman" w:cs="Times New Roman"/>
          <w:sz w:val="24"/>
          <w:szCs w:val="24"/>
          <w:lang w:val="es-PE"/>
        </w:rPr>
        <w:t xml:space="preserve"> et al., 2015). La presión por cumplir con los estándares académicos y las exigencias sociales pueden generar un ambiente emocionalmente desafiante, que afecta la capacidad de los estudiantes para gestionar sus emociones </w:t>
      </w:r>
      <w:r w:rsidRPr="0025174D">
        <w:rPr>
          <w:rFonts w:ascii="Times New Roman" w:eastAsia="Calibri" w:hAnsi="Times New Roman" w:cs="Times New Roman"/>
          <w:sz w:val="24"/>
          <w:szCs w:val="24"/>
          <w:lang w:val="es-PE"/>
        </w:rPr>
        <w:lastRenderedPageBreak/>
        <w:t>y concentrarse en sus estudios. En contraposición, un ambiente emocionalmente saludable, que promueva el autocuidado, el apoyo social y la gestión adecuada de emociones, puede mejorar la concentración, el compromiso y el rendimiento académico (</w:t>
      </w:r>
      <w:proofErr w:type="spellStart"/>
      <w:r w:rsidRPr="0025174D">
        <w:rPr>
          <w:rFonts w:ascii="Times New Roman" w:eastAsia="Calibri" w:hAnsi="Times New Roman" w:cs="Times New Roman"/>
          <w:sz w:val="24"/>
          <w:szCs w:val="24"/>
          <w:lang w:val="es-PE"/>
        </w:rPr>
        <w:t>Shoshani</w:t>
      </w:r>
      <w:proofErr w:type="spellEnd"/>
      <w:r w:rsidRPr="0025174D">
        <w:rPr>
          <w:rFonts w:ascii="Times New Roman" w:eastAsia="Calibri" w:hAnsi="Times New Roman" w:cs="Times New Roman"/>
          <w:sz w:val="24"/>
          <w:szCs w:val="24"/>
          <w:lang w:val="es-PE"/>
        </w:rPr>
        <w:t xml:space="preserve"> &amp; </w:t>
      </w:r>
      <w:proofErr w:type="spellStart"/>
      <w:r w:rsidRPr="0025174D">
        <w:rPr>
          <w:rFonts w:ascii="Times New Roman" w:eastAsia="Calibri" w:hAnsi="Times New Roman" w:cs="Times New Roman"/>
          <w:sz w:val="24"/>
          <w:szCs w:val="24"/>
          <w:lang w:val="es-PE"/>
        </w:rPr>
        <w:t>Slone</w:t>
      </w:r>
      <w:proofErr w:type="spellEnd"/>
      <w:r w:rsidRPr="0025174D">
        <w:rPr>
          <w:rFonts w:ascii="Times New Roman" w:eastAsia="Calibri" w:hAnsi="Times New Roman" w:cs="Times New Roman"/>
          <w:sz w:val="24"/>
          <w:szCs w:val="24"/>
          <w:lang w:val="es-PE"/>
        </w:rPr>
        <w:t>, 2013).</w:t>
      </w:r>
    </w:p>
    <w:p w14:paraId="7095B630" w14:textId="02446B32" w:rsidR="0025174D" w:rsidRPr="0025174D" w:rsidRDefault="0025174D" w:rsidP="0025174D">
      <w:pPr>
        <w:widowControl w:val="0"/>
        <w:spacing w:line="360" w:lineRule="auto"/>
        <w:jc w:val="both"/>
        <w:rPr>
          <w:rFonts w:ascii="Times New Roman" w:eastAsia="Calibri" w:hAnsi="Times New Roman" w:cs="Times New Roman"/>
          <w:sz w:val="24"/>
          <w:szCs w:val="24"/>
          <w:lang w:val="es-PE"/>
        </w:rPr>
      </w:pPr>
      <w:r w:rsidRPr="0025174D">
        <w:rPr>
          <w:rFonts w:ascii="Times New Roman" w:eastAsia="Calibri" w:hAnsi="Times New Roman" w:cs="Times New Roman"/>
          <w:sz w:val="24"/>
          <w:szCs w:val="24"/>
          <w:lang w:val="es-PE"/>
        </w:rPr>
        <w:t>La relación entre el bienestar emocional y el rendimiento académico no es un fenómeno lineal, ya que varía dependiendo de múltiples factores, tales como el tipo de apoyo social recibido, las estrategias de afrontamiento empleadas, y las características personales de cada estudiante</w:t>
      </w:r>
      <w:r w:rsidR="007C09D4" w:rsidRPr="007C09D4">
        <w:t xml:space="preserve"> </w:t>
      </w:r>
      <w:r w:rsidR="00F01B07">
        <w:t>(</w:t>
      </w:r>
      <w:proofErr w:type="spellStart"/>
      <w:r w:rsidR="007C09D4" w:rsidRPr="007C09D4">
        <w:rPr>
          <w:rFonts w:ascii="Times New Roman" w:eastAsia="Calibri" w:hAnsi="Times New Roman" w:cs="Times New Roman"/>
          <w:sz w:val="24"/>
          <w:szCs w:val="24"/>
          <w:lang w:val="es-PE"/>
        </w:rPr>
        <w:t>Sinchigalo</w:t>
      </w:r>
      <w:proofErr w:type="spellEnd"/>
      <w:r w:rsidR="007C09D4" w:rsidRPr="007C09D4">
        <w:rPr>
          <w:rFonts w:ascii="Times New Roman" w:eastAsia="Calibri" w:hAnsi="Times New Roman" w:cs="Times New Roman"/>
          <w:sz w:val="24"/>
          <w:szCs w:val="24"/>
          <w:lang w:val="es-PE"/>
        </w:rPr>
        <w:t>-Martínez</w:t>
      </w:r>
      <w:r w:rsidR="00F01B07">
        <w:rPr>
          <w:rFonts w:ascii="Times New Roman" w:eastAsia="Calibri" w:hAnsi="Times New Roman" w:cs="Times New Roman"/>
          <w:sz w:val="24"/>
          <w:szCs w:val="24"/>
          <w:lang w:val="es-PE"/>
        </w:rPr>
        <w:t xml:space="preserve">, </w:t>
      </w:r>
      <w:r w:rsidRPr="0025174D">
        <w:rPr>
          <w:rFonts w:ascii="Times New Roman" w:eastAsia="Calibri" w:hAnsi="Times New Roman" w:cs="Times New Roman"/>
          <w:sz w:val="24"/>
          <w:szCs w:val="24"/>
          <w:lang w:val="es-PE"/>
        </w:rPr>
        <w:t>20</w:t>
      </w:r>
      <w:r w:rsidR="00F01B07">
        <w:rPr>
          <w:rFonts w:ascii="Times New Roman" w:eastAsia="Calibri" w:hAnsi="Times New Roman" w:cs="Times New Roman"/>
          <w:sz w:val="24"/>
          <w:szCs w:val="24"/>
          <w:lang w:val="es-PE"/>
        </w:rPr>
        <w:t>22</w:t>
      </w:r>
      <w:r w:rsidRPr="0025174D">
        <w:rPr>
          <w:rFonts w:ascii="Times New Roman" w:eastAsia="Calibri" w:hAnsi="Times New Roman" w:cs="Times New Roman"/>
          <w:sz w:val="24"/>
          <w:szCs w:val="24"/>
          <w:lang w:val="es-PE"/>
        </w:rPr>
        <w:t>). En este sentido, los estudios recientes sugieren que aproximadamente el 30% de los estudiantes universitarios experimentan algún tipo de dificultad emocional durante su formación académica, lo que puede impactar negativamente en sus calificaciones y permanencia en la universidad (M</w:t>
      </w:r>
      <w:r w:rsidR="009E19FF">
        <w:rPr>
          <w:rFonts w:ascii="Times New Roman" w:eastAsia="Calibri" w:hAnsi="Times New Roman" w:cs="Times New Roman"/>
          <w:sz w:val="24"/>
          <w:szCs w:val="24"/>
          <w:lang w:val="es-PE"/>
        </w:rPr>
        <w:t>orales</w:t>
      </w:r>
      <w:r w:rsidRPr="0025174D">
        <w:rPr>
          <w:rFonts w:ascii="Times New Roman" w:eastAsia="Calibri" w:hAnsi="Times New Roman" w:cs="Times New Roman"/>
          <w:sz w:val="24"/>
          <w:szCs w:val="24"/>
          <w:lang w:val="es-PE"/>
        </w:rPr>
        <w:t xml:space="preserve"> et al., 20</w:t>
      </w:r>
      <w:r w:rsidR="009E19FF">
        <w:rPr>
          <w:rFonts w:ascii="Times New Roman" w:eastAsia="Calibri" w:hAnsi="Times New Roman" w:cs="Times New Roman"/>
          <w:sz w:val="24"/>
          <w:szCs w:val="24"/>
          <w:lang w:val="es-PE"/>
        </w:rPr>
        <w:t>13</w:t>
      </w:r>
      <w:r w:rsidRPr="0025174D">
        <w:rPr>
          <w:rFonts w:ascii="Times New Roman" w:eastAsia="Calibri" w:hAnsi="Times New Roman" w:cs="Times New Roman"/>
          <w:sz w:val="24"/>
          <w:szCs w:val="24"/>
          <w:lang w:val="es-PE"/>
        </w:rPr>
        <w:t>).</w:t>
      </w:r>
    </w:p>
    <w:p w14:paraId="3A7B4D18" w14:textId="2FEFF1BE" w:rsidR="0025174D" w:rsidRDefault="0025174D" w:rsidP="0025174D">
      <w:pPr>
        <w:widowControl w:val="0"/>
        <w:spacing w:line="360" w:lineRule="auto"/>
        <w:jc w:val="both"/>
        <w:rPr>
          <w:rFonts w:ascii="Times New Roman" w:eastAsia="Calibri" w:hAnsi="Times New Roman" w:cs="Times New Roman"/>
          <w:sz w:val="24"/>
          <w:szCs w:val="24"/>
          <w:lang w:val="es-PE"/>
        </w:rPr>
      </w:pPr>
      <w:r w:rsidRPr="0025174D">
        <w:rPr>
          <w:rFonts w:ascii="Times New Roman" w:eastAsia="Calibri" w:hAnsi="Times New Roman" w:cs="Times New Roman"/>
          <w:sz w:val="24"/>
          <w:szCs w:val="24"/>
          <w:lang w:val="es-PE"/>
        </w:rPr>
        <w:t>La relevancia de esta temática se magnifica al considerar que el éxito académico no solo depende de las capacidades cognitivas y el esfuerzo individual, sino también de un adecuado equilibrio emocional que permita al estudiante gestionar eficazmente las demandas de la vida universitaria. Por ello, las instituciones de educación superior enfrentan el desafío de desarrollar estrategias y programas que promuevan el bienestar emocional de sus estudiantes como parte integral de su formación académica (</w:t>
      </w:r>
      <w:proofErr w:type="spellStart"/>
      <w:r w:rsidR="0087693A">
        <w:rPr>
          <w:rFonts w:ascii="Times New Roman" w:eastAsia="Calibri" w:hAnsi="Times New Roman" w:cs="Times New Roman"/>
          <w:sz w:val="24"/>
          <w:szCs w:val="24"/>
          <w:lang w:val="es-PE"/>
        </w:rPr>
        <w:t>Suñiga</w:t>
      </w:r>
      <w:proofErr w:type="spellEnd"/>
      <w:r w:rsidR="0087693A">
        <w:rPr>
          <w:rFonts w:ascii="Times New Roman" w:eastAsia="Calibri" w:hAnsi="Times New Roman" w:cs="Times New Roman"/>
          <w:sz w:val="24"/>
          <w:szCs w:val="24"/>
          <w:lang w:val="es-PE"/>
        </w:rPr>
        <w:t xml:space="preserve">, </w:t>
      </w:r>
      <w:r w:rsidRPr="0025174D">
        <w:rPr>
          <w:rFonts w:ascii="Times New Roman" w:eastAsia="Calibri" w:hAnsi="Times New Roman" w:cs="Times New Roman"/>
          <w:sz w:val="24"/>
          <w:szCs w:val="24"/>
          <w:lang w:val="es-PE"/>
        </w:rPr>
        <w:t>202</w:t>
      </w:r>
      <w:r w:rsidR="0087693A">
        <w:rPr>
          <w:rFonts w:ascii="Times New Roman" w:eastAsia="Calibri" w:hAnsi="Times New Roman" w:cs="Times New Roman"/>
          <w:sz w:val="24"/>
          <w:szCs w:val="24"/>
          <w:lang w:val="es-PE"/>
        </w:rPr>
        <w:t>4</w:t>
      </w:r>
      <w:r w:rsidRPr="0025174D">
        <w:rPr>
          <w:rFonts w:ascii="Times New Roman" w:eastAsia="Calibri" w:hAnsi="Times New Roman" w:cs="Times New Roman"/>
          <w:sz w:val="24"/>
          <w:szCs w:val="24"/>
          <w:lang w:val="es-PE"/>
        </w:rPr>
        <w:t>).</w:t>
      </w:r>
    </w:p>
    <w:p w14:paraId="1D5B14D4" w14:textId="532B49BE" w:rsidR="001E22EC" w:rsidRDefault="001E22EC" w:rsidP="001E22EC">
      <w:pPr>
        <w:widowControl w:val="0"/>
        <w:autoSpaceDE w:val="0"/>
        <w:autoSpaceDN w:val="0"/>
        <w:spacing w:after="0" w:line="360" w:lineRule="auto"/>
        <w:ind w:right="199"/>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El objetivo de esta revisión narrativa es explorar la evidencia de la importancia del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bienestar emocional de los estudiantes universitarios en Ecuador y América Latina,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analizando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los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factores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que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influyen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su</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desarrollo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estrategias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efectivas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para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promover</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su</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bienestar</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4"/>
          <w:sz w:val="24"/>
          <w:szCs w:val="24"/>
        </w:rPr>
        <w:t xml:space="preserve"> </w:t>
      </w:r>
      <w:r w:rsidRPr="00763B81">
        <w:rPr>
          <w:rFonts w:ascii="Times New Roman" w:eastAsia="Times New Roman" w:hAnsi="Times New Roman" w:cs="Times New Roman"/>
          <w:sz w:val="24"/>
          <w:szCs w:val="24"/>
        </w:rPr>
        <w:t>éxito</w:t>
      </w:r>
      <w:r w:rsidRPr="00763B81">
        <w:rPr>
          <w:rFonts w:ascii="Times New Roman" w:eastAsia="Times New Roman" w:hAnsi="Times New Roman" w:cs="Times New Roman"/>
          <w:spacing w:val="-3"/>
          <w:sz w:val="24"/>
          <w:szCs w:val="24"/>
        </w:rPr>
        <w:t xml:space="preserve"> </w:t>
      </w:r>
      <w:r w:rsidRPr="00763B81">
        <w:rPr>
          <w:rFonts w:ascii="Times New Roman" w:eastAsia="Times New Roman" w:hAnsi="Times New Roman" w:cs="Times New Roman"/>
          <w:sz w:val="24"/>
          <w:szCs w:val="24"/>
        </w:rPr>
        <w:t>académico</w:t>
      </w:r>
      <w:r w:rsidR="007D72AE">
        <w:rPr>
          <w:rFonts w:ascii="Times New Roman" w:eastAsia="Times New Roman" w:hAnsi="Times New Roman" w:cs="Times New Roman"/>
          <w:sz w:val="24"/>
          <w:szCs w:val="24"/>
        </w:rPr>
        <w:t>.</w:t>
      </w:r>
    </w:p>
    <w:p w14:paraId="78AF25B1" w14:textId="77777777" w:rsidR="007D72AE" w:rsidRDefault="007D72AE" w:rsidP="007D72AE">
      <w:pPr>
        <w:widowControl w:val="0"/>
        <w:autoSpaceDE w:val="0"/>
        <w:autoSpaceDN w:val="0"/>
        <w:spacing w:after="0" w:line="360" w:lineRule="auto"/>
        <w:ind w:right="199"/>
        <w:jc w:val="both"/>
        <w:rPr>
          <w:rFonts w:ascii="Times New Roman" w:eastAsia="Times New Roman" w:hAnsi="Times New Roman" w:cs="Times New Roman"/>
          <w:b/>
          <w:bCs/>
          <w:sz w:val="24"/>
          <w:szCs w:val="24"/>
        </w:rPr>
      </w:pPr>
    </w:p>
    <w:p w14:paraId="70EBE666" w14:textId="18EB4817" w:rsidR="00CF0E6C" w:rsidRDefault="00A41E4A" w:rsidP="0054586E">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15395C85" w14:textId="15F21DDB" w:rsidR="00DF3698" w:rsidRPr="00DF3698" w:rsidRDefault="00DF3698" w:rsidP="00DF3698">
      <w:pPr>
        <w:widowControl w:val="0"/>
        <w:spacing w:line="360" w:lineRule="auto"/>
        <w:rPr>
          <w:rFonts w:ascii="Times New Roman" w:eastAsia="Calibri" w:hAnsi="Times New Roman" w:cs="Times New Roman"/>
          <w:b/>
          <w:sz w:val="24"/>
          <w:szCs w:val="24"/>
          <w:lang w:val="es-MX"/>
        </w:rPr>
      </w:pPr>
      <w:r w:rsidRPr="00DF3698">
        <w:rPr>
          <w:rFonts w:ascii="Times New Roman" w:eastAsia="Calibri" w:hAnsi="Times New Roman" w:cs="Times New Roman"/>
          <w:b/>
          <w:sz w:val="24"/>
          <w:szCs w:val="24"/>
          <w:lang w:val="es-MX"/>
        </w:rPr>
        <w:t>M</w:t>
      </w:r>
      <w:r>
        <w:rPr>
          <w:rFonts w:ascii="Times New Roman" w:eastAsia="Calibri" w:hAnsi="Times New Roman" w:cs="Times New Roman"/>
          <w:b/>
          <w:sz w:val="24"/>
          <w:szCs w:val="24"/>
          <w:lang w:val="es-MX"/>
        </w:rPr>
        <w:t>ATERIAL Y</w:t>
      </w:r>
      <w:r w:rsidRPr="00DF3698">
        <w:rPr>
          <w:rFonts w:ascii="Times New Roman" w:eastAsia="Calibri" w:hAnsi="Times New Roman" w:cs="Times New Roman"/>
          <w:b/>
          <w:sz w:val="24"/>
          <w:szCs w:val="24"/>
          <w:lang w:val="es-MX"/>
        </w:rPr>
        <w:t xml:space="preserve"> M</w:t>
      </w:r>
      <w:r>
        <w:rPr>
          <w:rFonts w:ascii="Times New Roman" w:eastAsia="Calibri" w:hAnsi="Times New Roman" w:cs="Times New Roman"/>
          <w:b/>
          <w:sz w:val="24"/>
          <w:szCs w:val="24"/>
          <w:lang w:val="es-MX"/>
        </w:rPr>
        <w:t>ÉTODO</w:t>
      </w:r>
    </w:p>
    <w:p w14:paraId="613E57EF" w14:textId="13322B60" w:rsidR="00DF3698" w:rsidRDefault="00DF3698" w:rsidP="0054586E">
      <w:pPr>
        <w:widowControl w:val="0"/>
        <w:spacing w:line="360" w:lineRule="auto"/>
        <w:jc w:val="center"/>
        <w:rPr>
          <w:rFonts w:ascii="Times New Roman" w:eastAsia="Calibri" w:hAnsi="Times New Roman" w:cs="Times New Roman"/>
          <w:b/>
          <w:sz w:val="28"/>
          <w:szCs w:val="24"/>
          <w:lang w:val="es-MX"/>
        </w:rPr>
      </w:pPr>
    </w:p>
    <w:p w14:paraId="25E37348" w14:textId="77777777" w:rsidR="00DF3698" w:rsidRDefault="00DF3698" w:rsidP="00DF3698">
      <w:pPr>
        <w:widowControl w:val="0"/>
        <w:autoSpaceDE w:val="0"/>
        <w:autoSpaceDN w:val="0"/>
        <w:spacing w:after="0" w:line="360" w:lineRule="auto"/>
        <w:ind w:right="199"/>
        <w:jc w:val="both"/>
        <w:rPr>
          <w:rFonts w:ascii="Times New Roman" w:eastAsia="Times New Roman" w:hAnsi="Times New Roman" w:cs="Times New Roman"/>
          <w:sz w:val="24"/>
          <w:szCs w:val="24"/>
        </w:rPr>
      </w:pPr>
      <w:r w:rsidRPr="00763B81">
        <w:rPr>
          <w:rFonts w:ascii="Times New Roman" w:eastAsia="Times New Roman" w:hAnsi="Times New Roman" w:cs="Times New Roman"/>
          <w:spacing w:val="-1"/>
          <w:sz w:val="24"/>
          <w:szCs w:val="24"/>
        </w:rPr>
        <w:lastRenderedPageBreak/>
        <w:t xml:space="preserve">Para la elaboración </w:t>
      </w:r>
      <w:r w:rsidRPr="00763B81">
        <w:rPr>
          <w:rFonts w:ascii="Times New Roman" w:eastAsia="Times New Roman" w:hAnsi="Times New Roman" w:cs="Times New Roman"/>
          <w:sz w:val="24"/>
          <w:szCs w:val="24"/>
        </w:rPr>
        <w:t>de esta revisión narrativa, se realizó una búsqueda bibliográfica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 xml:space="preserve">en las siguientes bases de datos: Google </w:t>
      </w:r>
      <w:proofErr w:type="spellStart"/>
      <w:r w:rsidRPr="00763B81">
        <w:rPr>
          <w:rFonts w:ascii="Times New Roman" w:eastAsia="Times New Roman" w:hAnsi="Times New Roman" w:cs="Times New Roman"/>
          <w:sz w:val="24"/>
          <w:szCs w:val="24"/>
        </w:rPr>
        <w:t>Scholar</w:t>
      </w:r>
      <w:proofErr w:type="spellEnd"/>
      <w:r w:rsidRPr="00763B81">
        <w:rPr>
          <w:rFonts w:ascii="Times New Roman" w:eastAsia="Times New Roman" w:hAnsi="Times New Roman" w:cs="Times New Roman"/>
          <w:sz w:val="24"/>
          <w:szCs w:val="24"/>
        </w:rPr>
        <w:t xml:space="preserve">, </w:t>
      </w:r>
      <w:proofErr w:type="spellStart"/>
      <w:r w:rsidRPr="00763B81">
        <w:rPr>
          <w:rFonts w:ascii="Times New Roman" w:eastAsia="Times New Roman" w:hAnsi="Times New Roman" w:cs="Times New Roman"/>
          <w:sz w:val="24"/>
          <w:szCs w:val="24"/>
        </w:rPr>
        <w:t>SciELO</w:t>
      </w:r>
      <w:proofErr w:type="spellEnd"/>
      <w:r w:rsidRPr="00763B81">
        <w:rPr>
          <w:rFonts w:ascii="Times New Roman" w:eastAsia="Times New Roman" w:hAnsi="Times New Roman" w:cs="Times New Roman"/>
          <w:sz w:val="24"/>
          <w:szCs w:val="24"/>
        </w:rPr>
        <w:t xml:space="preserve">, </w:t>
      </w:r>
      <w:proofErr w:type="spellStart"/>
      <w:r w:rsidRPr="00763B81">
        <w:rPr>
          <w:rFonts w:ascii="Times New Roman" w:eastAsia="Times New Roman" w:hAnsi="Times New Roman" w:cs="Times New Roman"/>
          <w:sz w:val="24"/>
          <w:szCs w:val="24"/>
        </w:rPr>
        <w:t>Redalyc</w:t>
      </w:r>
      <w:proofErr w:type="spellEnd"/>
      <w:r w:rsidRPr="00763B81">
        <w:rPr>
          <w:rFonts w:ascii="Times New Roman" w:eastAsia="Times New Roman" w:hAnsi="Times New Roman" w:cs="Times New Roman"/>
          <w:sz w:val="24"/>
          <w:szCs w:val="24"/>
        </w:rPr>
        <w:t xml:space="preserve">, </w:t>
      </w:r>
      <w:proofErr w:type="spellStart"/>
      <w:r w:rsidRPr="00763B81">
        <w:rPr>
          <w:rFonts w:ascii="Times New Roman" w:eastAsia="Times New Roman" w:hAnsi="Times New Roman" w:cs="Times New Roman"/>
          <w:sz w:val="24"/>
          <w:szCs w:val="24"/>
        </w:rPr>
        <w:t>Dialnet</w:t>
      </w:r>
      <w:proofErr w:type="spellEnd"/>
      <w:r w:rsidRPr="00763B81">
        <w:rPr>
          <w:rFonts w:ascii="Times New Roman" w:eastAsia="Times New Roman" w:hAnsi="Times New Roman" w:cs="Times New Roman"/>
          <w:sz w:val="24"/>
          <w:szCs w:val="24"/>
        </w:rPr>
        <w:t>. Los términos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utilizados para la búsqueda fueron: Bienestar emocional en estudiantes universitarios,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Emociones y aprendizaje, Estrés académico en estudiantes universitarios, Salud mental en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estudiantes universitarios, Diversidad cultural y bienestar estudiantil. Se seleccionaron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artículos científicos, tesis y libros relevantes publicados en los últimos 10 años, los cuales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fueron</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un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total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15</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priorizando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aquellos</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que</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abordaban</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tema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contexto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Ecuador</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w:t>
      </w:r>
      <w:r w:rsidRPr="00763B81">
        <w:rPr>
          <w:rFonts w:ascii="Times New Roman" w:eastAsia="Times New Roman" w:hAnsi="Times New Roman" w:cs="Times New Roman"/>
          <w:sz w:val="24"/>
          <w:szCs w:val="24"/>
        </w:rPr>
        <w:t>mérica</w:t>
      </w:r>
      <w:r w:rsidRPr="00763B81">
        <w:rPr>
          <w:rFonts w:ascii="Times New Roman" w:eastAsia="Times New Roman" w:hAnsi="Times New Roman" w:cs="Times New Roman"/>
          <w:spacing w:val="-5"/>
          <w:sz w:val="24"/>
          <w:szCs w:val="24"/>
        </w:rPr>
        <w:t xml:space="preserve"> </w:t>
      </w:r>
      <w:r w:rsidRPr="00763B81">
        <w:rPr>
          <w:rFonts w:ascii="Times New Roman" w:eastAsia="Times New Roman" w:hAnsi="Times New Roman" w:cs="Times New Roman"/>
          <w:sz w:val="24"/>
          <w:szCs w:val="24"/>
        </w:rPr>
        <w:t>Latina.</w:t>
      </w:r>
    </w:p>
    <w:p w14:paraId="72A84D37" w14:textId="77777777" w:rsidR="00DF3698" w:rsidRDefault="00DF3698" w:rsidP="00DF3698">
      <w:pPr>
        <w:widowControl w:val="0"/>
        <w:spacing w:line="360" w:lineRule="auto"/>
        <w:rPr>
          <w:rFonts w:ascii="Times New Roman" w:eastAsia="Calibri" w:hAnsi="Times New Roman" w:cs="Times New Roman"/>
          <w:b/>
          <w:sz w:val="24"/>
          <w:szCs w:val="24"/>
          <w:lang w:val="es-MX"/>
        </w:rPr>
      </w:pPr>
    </w:p>
    <w:p w14:paraId="4D39F09F" w14:textId="265A562A" w:rsidR="00DF3698" w:rsidRPr="008D20B7" w:rsidRDefault="00DF3698" w:rsidP="00DF3698">
      <w:pPr>
        <w:widowControl w:val="0"/>
        <w:spacing w:line="360" w:lineRule="auto"/>
        <w:rPr>
          <w:rFonts w:ascii="Times New Roman" w:eastAsia="Calibri" w:hAnsi="Times New Roman" w:cs="Times New Roman"/>
          <w:b/>
          <w:sz w:val="24"/>
          <w:szCs w:val="24"/>
          <w:lang w:val="es-MX"/>
        </w:rPr>
      </w:pPr>
      <w:r w:rsidRPr="008D20B7">
        <w:rPr>
          <w:rFonts w:ascii="Times New Roman" w:eastAsia="Calibri" w:hAnsi="Times New Roman" w:cs="Times New Roman"/>
          <w:b/>
          <w:sz w:val="24"/>
          <w:szCs w:val="24"/>
          <w:lang w:val="es-MX"/>
        </w:rPr>
        <w:t>RESULTADOS</w:t>
      </w:r>
    </w:p>
    <w:p w14:paraId="3FC801AA" w14:textId="4440503E" w:rsidR="00BA02F5" w:rsidRDefault="00BA02F5" w:rsidP="00215E97">
      <w:pPr>
        <w:widowControl w:val="0"/>
        <w:autoSpaceDE w:val="0"/>
        <w:autoSpaceDN w:val="0"/>
        <w:spacing w:before="157" w:after="0" w:line="360" w:lineRule="auto"/>
        <w:ind w:right="220"/>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La revisión de la literatura evidencia que el bienestar emocional de los estudiantes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universitarios</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en</w:t>
      </w:r>
      <w:r>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América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Latina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un</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campo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estudio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vital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multidisciplinario.</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Diversos autores han explorado cómo las emociones positivas pueden influir en diversos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ámbitos de la vida estudiantil, incluido el rendimiento académico y el bienestar general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w:t>
      </w:r>
      <w:proofErr w:type="spellStart"/>
      <w:r w:rsidRPr="00763B81">
        <w:rPr>
          <w:rFonts w:ascii="Times New Roman" w:eastAsia="Times New Roman" w:hAnsi="Times New Roman" w:cs="Times New Roman"/>
          <w:spacing w:val="-1"/>
          <w:sz w:val="24"/>
          <w:szCs w:val="24"/>
        </w:rPr>
        <w:t>Fredrickson</w:t>
      </w:r>
      <w:proofErr w:type="spellEnd"/>
      <w:r w:rsidRPr="00763B81">
        <w:rPr>
          <w:rFonts w:ascii="Times New Roman" w:eastAsia="Times New Roman" w:hAnsi="Times New Roman" w:cs="Times New Roman"/>
          <w:spacing w:val="-1"/>
          <w:sz w:val="24"/>
          <w:szCs w:val="24"/>
        </w:rPr>
        <w:t>, 2001</w:t>
      </w:r>
      <w:r>
        <w:rPr>
          <w:rFonts w:ascii="Times New Roman" w:eastAsia="Times New Roman" w:hAnsi="Times New Roman" w:cs="Times New Roman"/>
          <w:spacing w:val="-1"/>
          <w:sz w:val="24"/>
          <w:szCs w:val="24"/>
        </w:rPr>
        <w:t>)</w:t>
      </w:r>
      <w:r w:rsidRPr="00763B81">
        <w:rPr>
          <w:rFonts w:ascii="Times New Roman" w:eastAsia="Times New Roman" w:hAnsi="Times New Roman" w:cs="Times New Roman"/>
          <w:spacing w:val="-1"/>
          <w:sz w:val="24"/>
          <w:szCs w:val="24"/>
        </w:rPr>
        <w:t xml:space="preserve">. Estudios </w:t>
      </w:r>
      <w:r w:rsidRPr="00763B81">
        <w:rPr>
          <w:rFonts w:ascii="Times New Roman" w:eastAsia="Times New Roman" w:hAnsi="Times New Roman" w:cs="Times New Roman"/>
          <w:sz w:val="24"/>
          <w:szCs w:val="24"/>
        </w:rPr>
        <w:t>realizados en Ecuador, como el de</w:t>
      </w:r>
      <w:r w:rsidRPr="00763B81">
        <w:rPr>
          <w:rFonts w:ascii="Times New Roman" w:eastAsia="Times New Roman" w:hAnsi="Times New Roman" w:cs="Times New Roman"/>
          <w:spacing w:val="1"/>
          <w:sz w:val="24"/>
          <w:szCs w:val="24"/>
        </w:rPr>
        <w:t xml:space="preserve"> </w:t>
      </w:r>
      <w:r w:rsidRPr="00610C41">
        <w:rPr>
          <w:rFonts w:ascii="Times New Roman" w:eastAsia="Times New Roman" w:hAnsi="Times New Roman" w:cs="Times New Roman"/>
          <w:spacing w:val="1"/>
          <w:sz w:val="24"/>
          <w:szCs w:val="24"/>
        </w:rPr>
        <w:t xml:space="preserve">Castellano &amp; </w:t>
      </w:r>
      <w:proofErr w:type="spellStart"/>
      <w:r w:rsidRPr="00610C41">
        <w:rPr>
          <w:rFonts w:ascii="Times New Roman" w:eastAsia="Times New Roman" w:hAnsi="Times New Roman" w:cs="Times New Roman"/>
          <w:spacing w:val="1"/>
          <w:sz w:val="24"/>
          <w:szCs w:val="24"/>
        </w:rPr>
        <w:t>Reiban</w:t>
      </w:r>
      <w:proofErr w:type="spellEnd"/>
      <w:r w:rsidRPr="00610C4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en la Universidad Nacional de Educación, resaltan la importancia de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 xml:space="preserve">considerar los indicadores </w:t>
      </w:r>
      <w:r w:rsidRPr="00763B81">
        <w:rPr>
          <w:rFonts w:ascii="Times New Roman" w:eastAsia="Times New Roman" w:hAnsi="Times New Roman" w:cs="Times New Roman"/>
          <w:sz w:val="24"/>
          <w:szCs w:val="24"/>
        </w:rPr>
        <w:t>culturales dentro del entorno universitario para comprender las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dinámicas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emocionales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estudiantes.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Además,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investigaciones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recientes,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como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las</w:t>
      </w:r>
      <w:r>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 xml:space="preserve">llevadas a cabo por </w:t>
      </w:r>
      <w:r w:rsidR="009B2F9D">
        <w:rPr>
          <w:rFonts w:ascii="Times New Roman" w:eastAsia="Times New Roman" w:hAnsi="Times New Roman" w:cs="Times New Roman"/>
          <w:sz w:val="24"/>
          <w:szCs w:val="24"/>
        </w:rPr>
        <w:t xml:space="preserve">Parra y Pino </w:t>
      </w:r>
      <w:r w:rsidRPr="00763B81">
        <w:rPr>
          <w:rFonts w:ascii="Times New Roman" w:eastAsia="Times New Roman" w:hAnsi="Times New Roman" w:cs="Times New Roman"/>
          <w:sz w:val="24"/>
          <w:szCs w:val="24"/>
        </w:rPr>
        <w:t>(2024), han puesto de relieve la influencia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 xml:space="preserve">del estrés académico </w:t>
      </w:r>
      <w:r w:rsidRPr="00763B81">
        <w:rPr>
          <w:rFonts w:ascii="Times New Roman" w:eastAsia="Times New Roman" w:hAnsi="Times New Roman" w:cs="Times New Roman"/>
          <w:sz w:val="24"/>
          <w:szCs w:val="24"/>
        </w:rPr>
        <w:t>en este grupo específico de estudiantes, evidenciando cómo este factor</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pacing w:val="-1"/>
          <w:sz w:val="24"/>
          <w:szCs w:val="24"/>
        </w:rPr>
        <w:t>puede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tener</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un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impacto</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significativo</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su</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bienestar</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emocional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rendimiento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académico.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Por</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 xml:space="preserve">otro lado, estudios en México, como el de </w:t>
      </w:r>
      <w:r>
        <w:rPr>
          <w:rFonts w:ascii="Times New Roman" w:eastAsia="Times New Roman" w:hAnsi="Times New Roman" w:cs="Times New Roman"/>
          <w:sz w:val="24"/>
          <w:szCs w:val="24"/>
        </w:rPr>
        <w:t xml:space="preserve">Hernández et al. </w:t>
      </w:r>
      <w:r w:rsidRPr="00763B81">
        <w:rPr>
          <w:rFonts w:ascii="Times New Roman" w:eastAsia="Times New Roman" w:hAnsi="Times New Roman" w:cs="Times New Roman"/>
          <w:sz w:val="24"/>
          <w:szCs w:val="24"/>
        </w:rPr>
        <w:t>(2022), ofrecen una visión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detallada sobre cómo los estudiantes construyen y negocian sus identidades dentro del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contexto universitario, así como la manera en que se relacionan con diversos aspectos de la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vida académica y social. Además, investigaciones como la realizada por Falla García et al.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profundizan en el análisis del impacto del choque cultural en estudiantes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universitarios,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resaltando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importancia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diversidad</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cultural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ámbito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académico.</w:t>
      </w:r>
    </w:p>
    <w:p w14:paraId="34616116" w14:textId="316661F0" w:rsidR="00763B81" w:rsidRPr="00763B81" w:rsidRDefault="00763B81" w:rsidP="00215E97">
      <w:pPr>
        <w:widowControl w:val="0"/>
        <w:autoSpaceDE w:val="0"/>
        <w:autoSpaceDN w:val="0"/>
        <w:spacing w:before="157" w:after="0" w:line="360" w:lineRule="auto"/>
        <w:ind w:right="220"/>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lastRenderedPageBreak/>
        <w:t xml:space="preserve">Numerosos estudios previos han </w:t>
      </w:r>
      <w:r w:rsidR="00C07288">
        <w:rPr>
          <w:rFonts w:ascii="Times New Roman" w:eastAsia="Times New Roman" w:hAnsi="Times New Roman" w:cs="Times New Roman"/>
          <w:sz w:val="24"/>
          <w:szCs w:val="24"/>
        </w:rPr>
        <w:t>revelado</w:t>
      </w:r>
      <w:r w:rsidRPr="00763B81">
        <w:rPr>
          <w:rFonts w:ascii="Times New Roman" w:eastAsia="Times New Roman" w:hAnsi="Times New Roman" w:cs="Times New Roman"/>
          <w:sz w:val="24"/>
          <w:szCs w:val="24"/>
        </w:rPr>
        <w:t xml:space="preserve"> sobre diversos aspectos relacionados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con el bienestar emocional y académico de los estudiantes universitarios en la región. Por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ejemplo, Bernasconi (2010)</w:t>
      </w:r>
      <w:r w:rsidR="00C07288">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realizó un estudio profundo sobre la institucionalización de la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profesión académica en Chile, explorando cómo este proceso impacta en la experiencia y el</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 xml:space="preserve">bienestar de los estudiantes, </w:t>
      </w:r>
      <w:r w:rsidR="00C07288">
        <w:rPr>
          <w:rFonts w:ascii="Times New Roman" w:eastAsia="Times New Roman" w:hAnsi="Times New Roman" w:cs="Times New Roman"/>
          <w:sz w:val="24"/>
          <w:szCs w:val="24"/>
        </w:rPr>
        <w:t>como también</w:t>
      </w:r>
      <w:r w:rsidRPr="00763B81">
        <w:rPr>
          <w:rFonts w:ascii="Times New Roman" w:eastAsia="Times New Roman" w:hAnsi="Times New Roman" w:cs="Times New Roman"/>
          <w:sz w:val="24"/>
          <w:szCs w:val="24"/>
        </w:rPr>
        <w:t xml:space="preserve">, </w:t>
      </w:r>
      <w:proofErr w:type="spellStart"/>
      <w:r w:rsidR="0098024A">
        <w:rPr>
          <w:rFonts w:ascii="Times New Roman" w:eastAsia="Times New Roman" w:hAnsi="Times New Roman" w:cs="Times New Roman"/>
          <w:sz w:val="24"/>
          <w:szCs w:val="24"/>
        </w:rPr>
        <w:t>Hernandez</w:t>
      </w:r>
      <w:proofErr w:type="spellEnd"/>
      <w:r w:rsidR="0098024A">
        <w:rPr>
          <w:rFonts w:ascii="Times New Roman" w:eastAsia="Times New Roman" w:hAnsi="Times New Roman" w:cs="Times New Roman"/>
          <w:sz w:val="24"/>
          <w:szCs w:val="24"/>
        </w:rPr>
        <w:t xml:space="preserve"> et al. </w:t>
      </w:r>
      <w:r w:rsidRPr="00763B81">
        <w:rPr>
          <w:rFonts w:ascii="Times New Roman" w:eastAsia="Times New Roman" w:hAnsi="Times New Roman" w:cs="Times New Roman"/>
          <w:sz w:val="24"/>
          <w:szCs w:val="24"/>
        </w:rPr>
        <w:t>(2022)</w:t>
      </w:r>
      <w:r w:rsidR="005836B5">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se centran en las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prácticas académicas y culturales de los jóvenes como mecanismos de apropiación del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espacio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universitario, dando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una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visión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detallada de</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cómo estos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aspectos influyen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en su</w:t>
      </w:r>
      <w:r w:rsidR="00013F82">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bienestar y adaptación. Asimismo, Falla García et al. (2021)</w:t>
      </w:r>
      <w:r w:rsidR="005836B5">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abordan el impacto de la</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diversidad cultural dentro de las instituciones de educación superior y cómo afecta la</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experiencia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y el bienestar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emocional de los estudiantes.</w:t>
      </w:r>
    </w:p>
    <w:p w14:paraId="16D659D8" w14:textId="76F8A15F" w:rsidR="00763B81" w:rsidRPr="00763B81" w:rsidRDefault="00763B81" w:rsidP="00215E97">
      <w:pPr>
        <w:widowControl w:val="0"/>
        <w:autoSpaceDE w:val="0"/>
        <w:autoSpaceDN w:val="0"/>
        <w:spacing w:before="157" w:after="0" w:line="360" w:lineRule="auto"/>
        <w:ind w:right="346"/>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 xml:space="preserve">Además, investigaciones como las realizadas por </w:t>
      </w:r>
      <w:r w:rsidR="00502126">
        <w:rPr>
          <w:rFonts w:ascii="Times New Roman" w:eastAsia="Times New Roman" w:hAnsi="Times New Roman" w:cs="Times New Roman"/>
          <w:sz w:val="24"/>
          <w:szCs w:val="24"/>
        </w:rPr>
        <w:t xml:space="preserve">Rodríguez y Sánchez </w:t>
      </w:r>
      <w:r w:rsidRPr="00763B81">
        <w:rPr>
          <w:rFonts w:ascii="Times New Roman" w:eastAsia="Times New Roman" w:hAnsi="Times New Roman" w:cs="Times New Roman"/>
          <w:sz w:val="24"/>
          <w:szCs w:val="24"/>
        </w:rPr>
        <w:t>(2022)</w:t>
      </w:r>
      <w:r w:rsidR="003B5CC2">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se enfocan específicamente en el bienestar psicológico de los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estudiantes universitarios, estudiando los factores que contribuyen a su salud mental y</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calidad de vida. Estos estudios representan solo una muestra de la amplia variedad de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investigaciones que se han llevado a cabo en la región, destacando la importancia y</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complejidad del tema del bienestar emocional de los estudiantes universitarios en Ecuador</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América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Latina.</w:t>
      </w:r>
    </w:p>
    <w:p w14:paraId="4008C43C" w14:textId="211DFE67" w:rsidR="00763B81" w:rsidRPr="00763B81" w:rsidRDefault="00763B81" w:rsidP="00D479A8">
      <w:pPr>
        <w:widowControl w:val="0"/>
        <w:autoSpaceDE w:val="0"/>
        <w:autoSpaceDN w:val="0"/>
        <w:spacing w:before="197" w:after="0" w:line="360" w:lineRule="auto"/>
        <w:ind w:right="447"/>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 xml:space="preserve">El trabajo realizado por la Fundación </w:t>
      </w:r>
      <w:proofErr w:type="spellStart"/>
      <w:r w:rsidRPr="00763B81">
        <w:rPr>
          <w:rFonts w:ascii="Times New Roman" w:eastAsia="Times New Roman" w:hAnsi="Times New Roman" w:cs="Times New Roman"/>
          <w:sz w:val="24"/>
          <w:szCs w:val="24"/>
        </w:rPr>
        <w:t>Dialnet</w:t>
      </w:r>
      <w:proofErr w:type="spellEnd"/>
      <w:r w:rsidRPr="00763B81">
        <w:rPr>
          <w:rFonts w:ascii="Times New Roman" w:eastAsia="Times New Roman" w:hAnsi="Times New Roman" w:cs="Times New Roman"/>
          <w:sz w:val="24"/>
          <w:szCs w:val="24"/>
        </w:rPr>
        <w:t xml:space="preserve"> (2024)</w:t>
      </w:r>
      <w:r w:rsidR="003B5CC2">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examina la relación entre los</w:t>
      </w:r>
      <w:r w:rsidRPr="00763B81">
        <w:rPr>
          <w:rFonts w:ascii="Times New Roman" w:eastAsia="Times New Roman" w:hAnsi="Times New Roman" w:cs="Times New Roman"/>
          <w:spacing w:val="-57"/>
          <w:sz w:val="24"/>
          <w:szCs w:val="24"/>
        </w:rPr>
        <w:t xml:space="preserve"> </w:t>
      </w:r>
      <w:r w:rsidR="00A2643A">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estados emocionales y el rendimiento académico de los estudiantes en Portoviejo,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Ecuador. Los hallazgos de esta investigación evidencian que los estados emocionales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favorables están positivamente asociados con un mejor desempeño académico, mientras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que los estados emocionales desfavorables pueden tener un impacto negativo en las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calificaciones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y el logro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académico.</w:t>
      </w:r>
      <w:r w:rsidR="00D479A8">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Estos resultados subrayan la importancia de adoptar un enfoque integral que</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considere tanto los aspectos emocionales como académicos en la planificación 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implementación de programas de apoyo al bienestar estudiantil, con el objetivo de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maximizar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su potencial de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aprendizaje y desarrollo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personal.</w:t>
      </w:r>
    </w:p>
    <w:p w14:paraId="69C3ECA4" w14:textId="77777777" w:rsidR="00763B81" w:rsidRPr="00763B81" w:rsidRDefault="00763B81" w:rsidP="00215E97">
      <w:pPr>
        <w:widowControl w:val="0"/>
        <w:autoSpaceDE w:val="0"/>
        <w:autoSpaceDN w:val="0"/>
        <w:spacing w:before="197" w:after="0" w:line="360" w:lineRule="auto"/>
        <w:ind w:right="427"/>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lastRenderedPageBreak/>
        <w:t>Al considerar de manera integral la interacción entre elementos como la cultura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universitaria, el bienestar psicológico de los estudiantes, el estrés académico y la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influencia de los estados emocionales en el rendimiento académico, se establece una base</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sólida</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para</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futuras investigaciones en el</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ámbito educativo.</w:t>
      </w:r>
    </w:p>
    <w:p w14:paraId="0E88476B" w14:textId="77777777" w:rsidR="00763B81" w:rsidRPr="00763B81" w:rsidRDefault="00763B81" w:rsidP="00215E97">
      <w:pPr>
        <w:widowControl w:val="0"/>
        <w:autoSpaceDE w:val="0"/>
        <w:autoSpaceDN w:val="0"/>
        <w:spacing w:after="0" w:line="360" w:lineRule="auto"/>
        <w:jc w:val="both"/>
        <w:rPr>
          <w:rFonts w:ascii="Times New Roman" w:eastAsia="Times New Roman" w:hAnsi="Times New Roman" w:cs="Times New Roman"/>
          <w:sz w:val="24"/>
          <w:szCs w:val="24"/>
        </w:rPr>
      </w:pP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estudio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llevado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cabo</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por</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Falla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García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et</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al.</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(2021)</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representa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una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relación</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significativa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al</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abordar el impacto del choque cultural en estudiantes universitarios, especialmente en el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contexto de experiencias relacionadas con idiomas, viajes y actividades académicas. Este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enfoque exhaustivo y multidimensional ofrece una comprensión más profunda de cómo la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diversidad</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cultural</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modela</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experiencia</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educativa</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5"/>
          <w:sz w:val="24"/>
          <w:szCs w:val="24"/>
        </w:rPr>
        <w:t xml:space="preserve"> </w:t>
      </w:r>
      <w:r w:rsidRPr="00763B81">
        <w:rPr>
          <w:rFonts w:ascii="Times New Roman" w:eastAsia="Times New Roman" w:hAnsi="Times New Roman" w:cs="Times New Roman"/>
          <w:sz w:val="24"/>
          <w:szCs w:val="24"/>
        </w:rPr>
        <w:t>alumnos.</w:t>
      </w:r>
    </w:p>
    <w:p w14:paraId="1D2884BA" w14:textId="77777777" w:rsidR="00763B81" w:rsidRPr="00763B81" w:rsidRDefault="00763B81" w:rsidP="00215E97">
      <w:pPr>
        <w:widowControl w:val="0"/>
        <w:autoSpaceDE w:val="0"/>
        <w:autoSpaceDN w:val="0"/>
        <w:spacing w:after="0" w:line="360" w:lineRule="auto"/>
        <w:ind w:right="116"/>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Al considerar de manera integral la interacción entre diversos elementos como la cultura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universitaria,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bienestar</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1"/>
          <w:sz w:val="24"/>
          <w:szCs w:val="24"/>
        </w:rPr>
        <w:t>psicológico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estudiantes,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estrés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académico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influencia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los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estados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emocionales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rendimiento</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académico,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se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establece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una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base</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sólida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para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futuras</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investigaciones</w:t>
      </w:r>
      <w:r w:rsidRPr="00763B81">
        <w:rPr>
          <w:rFonts w:ascii="Times New Roman" w:eastAsia="Times New Roman" w:hAnsi="Times New Roman" w:cs="Times New Roman"/>
          <w:spacing w:val="-4"/>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4"/>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ámbito</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educativo.</w:t>
      </w:r>
    </w:p>
    <w:p w14:paraId="5C274A88" w14:textId="48ED6635" w:rsidR="00763B81" w:rsidRDefault="00763B81" w:rsidP="00A2643A">
      <w:pPr>
        <w:widowControl w:val="0"/>
        <w:autoSpaceDE w:val="0"/>
        <w:autoSpaceDN w:val="0"/>
        <w:spacing w:after="0" w:line="360" w:lineRule="auto"/>
        <w:jc w:val="both"/>
        <w:rPr>
          <w:rFonts w:ascii="Times New Roman" w:eastAsia="Times New Roman" w:hAnsi="Times New Roman" w:cs="Times New Roman"/>
          <w:sz w:val="24"/>
          <w:szCs w:val="24"/>
        </w:rPr>
      </w:pPr>
      <w:r w:rsidRPr="00763B81">
        <w:rPr>
          <w:rFonts w:ascii="Times New Roman" w:eastAsia="Times New Roman" w:hAnsi="Times New Roman" w:cs="Times New Roman"/>
          <w:spacing w:val="-2"/>
          <w:sz w:val="24"/>
          <w:szCs w:val="24"/>
        </w:rPr>
        <w:t>Estas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investigaciones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no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solo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proporcionan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conocimientos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teóricos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sobre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dinámica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compleja</w:t>
      </w:r>
      <w:r w:rsidR="00A2643A">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pacing w:val="-1"/>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experiencia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universitaria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un</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1"/>
          <w:sz w:val="24"/>
          <w:szCs w:val="24"/>
        </w:rPr>
        <w:t>contexto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culturalmente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diverso,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sino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que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también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ofrecen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perspectivas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prácticas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que</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pueden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nutrir</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políticas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prácticas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educativas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dirigidas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mejorar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el apoyo y la adaptación de los estudiantes en entornos universitarios diversos y en constante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cambio.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Según</w:t>
      </w:r>
      <w:r w:rsidRPr="00763B81">
        <w:rPr>
          <w:rFonts w:ascii="Times New Roman" w:eastAsia="Times New Roman" w:hAnsi="Times New Roman" w:cs="Times New Roman"/>
          <w:spacing w:val="-13"/>
          <w:sz w:val="24"/>
          <w:szCs w:val="24"/>
        </w:rPr>
        <w:t xml:space="preserve"> </w:t>
      </w:r>
      <w:proofErr w:type="spellStart"/>
      <w:r w:rsidRPr="00763B81">
        <w:rPr>
          <w:rFonts w:ascii="Times New Roman" w:eastAsia="Times New Roman" w:hAnsi="Times New Roman" w:cs="Times New Roman"/>
          <w:spacing w:val="-1"/>
          <w:sz w:val="24"/>
          <w:szCs w:val="24"/>
        </w:rPr>
        <w:t>Brackett</w:t>
      </w:r>
      <w:proofErr w:type="spellEnd"/>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2"/>
          <w:sz w:val="24"/>
          <w:szCs w:val="24"/>
        </w:rPr>
        <w:t xml:space="preserve"> </w:t>
      </w:r>
      <w:proofErr w:type="spellStart"/>
      <w:r w:rsidRPr="00763B81">
        <w:rPr>
          <w:rFonts w:ascii="Times New Roman" w:eastAsia="Times New Roman" w:hAnsi="Times New Roman" w:cs="Times New Roman"/>
          <w:spacing w:val="-1"/>
          <w:sz w:val="24"/>
          <w:szCs w:val="24"/>
        </w:rPr>
        <w:t>Rivers</w:t>
      </w:r>
      <w:proofErr w:type="spellEnd"/>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(2014),</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comprender</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cómo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los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estados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emocionales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favorables</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pueden influir positivamente en las calificaciones académicas, mientras que los estados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 xml:space="preserve">emocionales desfavorables pueden llevar a calificaciones </w:t>
      </w:r>
      <w:r w:rsidRPr="00763B81">
        <w:rPr>
          <w:rFonts w:ascii="Times New Roman" w:eastAsia="Times New Roman" w:hAnsi="Times New Roman" w:cs="Times New Roman"/>
          <w:sz w:val="24"/>
          <w:szCs w:val="24"/>
        </w:rPr>
        <w:t>más bajas, destaca la importancia de</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la educación emocional desde la infancia para mejorar la calidad de la educación. Esta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perspectiva resalta la necesidad de reconocer y abordar la interconexión entre el bienestar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emocional</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rendimiento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académico,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subrayando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impacto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significativo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que</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las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emociones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pueden tener en el proceso de aprendizaje y en el logro de objetivos educativos. Al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 xml:space="preserve">proporcionar a los estudiantes herramientas y habilidades para </w:t>
      </w:r>
      <w:r w:rsidRPr="00763B81">
        <w:rPr>
          <w:rFonts w:ascii="Times New Roman" w:eastAsia="Times New Roman" w:hAnsi="Times New Roman" w:cs="Times New Roman"/>
          <w:sz w:val="24"/>
          <w:szCs w:val="24"/>
        </w:rPr>
        <w:t>comprender, regular y expresar</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sus emociones de manera saludable, se crea un entorno propicio para el éxito académico y el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desarrollo</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personal.</w:t>
      </w:r>
    </w:p>
    <w:p w14:paraId="6A631A65" w14:textId="7A8B9F32" w:rsidR="00763B81" w:rsidRPr="00763B81" w:rsidRDefault="00763B81" w:rsidP="00D7399D">
      <w:pPr>
        <w:widowControl w:val="0"/>
        <w:autoSpaceDE w:val="0"/>
        <w:autoSpaceDN w:val="0"/>
        <w:spacing w:before="2" w:after="0" w:line="360" w:lineRule="auto"/>
        <w:ind w:right="65"/>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lastRenderedPageBreak/>
        <w:t>Además, el análisis del bienestar emocional de los estudiantes universitarios en América Latina constituye un campo de estudio crucial y multidisciplinario. Este enfoque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integrador</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reconoce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complejidad</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de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dinámicas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emocionales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contexto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universitario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 xml:space="preserve">la influencia de una variedad de factores, </w:t>
      </w:r>
      <w:r w:rsidRPr="00763B81">
        <w:rPr>
          <w:rFonts w:ascii="Times New Roman" w:eastAsia="Times New Roman" w:hAnsi="Times New Roman" w:cs="Times New Roman"/>
          <w:sz w:val="24"/>
          <w:szCs w:val="24"/>
        </w:rPr>
        <w:t>incluidos los aspectos culturales, socioeconómicos y</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académicos. Al considerar estos factores de manera holística, se puede obtener una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comprensión</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más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completa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de</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las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necesidades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desafíos</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1"/>
          <w:sz w:val="24"/>
          <w:szCs w:val="24"/>
        </w:rPr>
        <w:t>emocionales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estudiantes,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lo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que</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a su vez permite desarrollar e implementar estrategias efectivas para promover su bienestar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emocional y su éxito académico. En este sentido, se destaca la importancia de desarrollar</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intervenciones que aborden no solo las necesidades individuales de los estudiantes, sino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también los contextos más amplios en los que se desarrollan, asegurando así un enfoque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integral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sostenible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para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promoción</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del</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bienestar</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emocional</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ámbito</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universitario.</w:t>
      </w:r>
    </w:p>
    <w:p w14:paraId="669E2FA2" w14:textId="735A8592" w:rsidR="00763B81" w:rsidRDefault="00763B81" w:rsidP="004F6FFF">
      <w:pPr>
        <w:widowControl w:val="0"/>
        <w:autoSpaceDE w:val="0"/>
        <w:autoSpaceDN w:val="0"/>
        <w:spacing w:before="2" w:after="0" w:line="360" w:lineRule="auto"/>
        <w:ind w:right="234"/>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 xml:space="preserve">Otros estudios, como los de </w:t>
      </w:r>
      <w:r w:rsidR="00502126">
        <w:rPr>
          <w:rFonts w:ascii="Times New Roman" w:eastAsia="Times New Roman" w:hAnsi="Times New Roman" w:cs="Times New Roman"/>
          <w:sz w:val="24"/>
          <w:szCs w:val="24"/>
        </w:rPr>
        <w:t xml:space="preserve">Rodríguez y Sánchez </w:t>
      </w:r>
      <w:r w:rsidR="00502126" w:rsidRPr="00763B81">
        <w:rPr>
          <w:rFonts w:ascii="Times New Roman" w:eastAsia="Times New Roman" w:hAnsi="Times New Roman" w:cs="Times New Roman"/>
          <w:sz w:val="24"/>
          <w:szCs w:val="24"/>
        </w:rPr>
        <w:t>(2022)</w:t>
      </w:r>
      <w:r w:rsidR="00502126">
        <w:rPr>
          <w:rFonts w:ascii="Times New Roman" w:eastAsia="Times New Roman" w:hAnsi="Times New Roman" w:cs="Times New Roman"/>
          <w:sz w:val="24"/>
          <w:szCs w:val="24"/>
        </w:rPr>
        <w:t>,</w:t>
      </w:r>
      <w:r w:rsidR="00502126" w:rsidRPr="00763B81">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se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enfocan específicamente en el bienestar psicológico de los estudiantes universitarios,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estudiando los factores que contribuyen a su salud mental y calidad de vida. Estos estudios</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representan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solo</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una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muestra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amplia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variedad</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investigaciones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que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se</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han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llevado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cabo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región,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destacando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importancia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complejidad</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del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tema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del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bienestar</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emocional</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4"/>
          <w:sz w:val="24"/>
          <w:szCs w:val="24"/>
        </w:rPr>
        <w:t xml:space="preserve"> </w:t>
      </w:r>
      <w:r w:rsidRPr="00763B81">
        <w:rPr>
          <w:rFonts w:ascii="Times New Roman" w:eastAsia="Times New Roman" w:hAnsi="Times New Roman" w:cs="Times New Roman"/>
          <w:sz w:val="24"/>
          <w:szCs w:val="24"/>
        </w:rPr>
        <w:t>estudiantes</w:t>
      </w:r>
      <w:r w:rsidRPr="00763B81">
        <w:rPr>
          <w:rFonts w:ascii="Times New Roman" w:eastAsia="Times New Roman" w:hAnsi="Times New Roman" w:cs="Times New Roman"/>
          <w:spacing w:val="-3"/>
          <w:sz w:val="24"/>
          <w:szCs w:val="24"/>
        </w:rPr>
        <w:t xml:space="preserve"> </w:t>
      </w:r>
      <w:r w:rsidRPr="00763B81">
        <w:rPr>
          <w:rFonts w:ascii="Times New Roman" w:eastAsia="Times New Roman" w:hAnsi="Times New Roman" w:cs="Times New Roman"/>
          <w:sz w:val="24"/>
          <w:szCs w:val="24"/>
        </w:rPr>
        <w:t>universitarios.</w:t>
      </w:r>
    </w:p>
    <w:p w14:paraId="2A3C29CC" w14:textId="77777777" w:rsidR="00DC6782" w:rsidRDefault="00DC6782" w:rsidP="00DC6782">
      <w:pPr>
        <w:widowControl w:val="0"/>
        <w:spacing w:line="360" w:lineRule="auto"/>
        <w:jc w:val="center"/>
        <w:rPr>
          <w:rFonts w:ascii="Times New Roman" w:eastAsia="Calibri" w:hAnsi="Times New Roman" w:cs="Times New Roman"/>
          <w:b/>
          <w:sz w:val="24"/>
          <w:szCs w:val="24"/>
          <w:lang w:val="es-MX"/>
        </w:rPr>
      </w:pPr>
    </w:p>
    <w:p w14:paraId="4200598C" w14:textId="7F383452" w:rsidR="00DC6782" w:rsidRPr="00E43487" w:rsidRDefault="00DC6782" w:rsidP="00DC6782">
      <w:pPr>
        <w:widowControl w:val="0"/>
        <w:spacing w:line="360" w:lineRule="auto"/>
        <w:rPr>
          <w:rFonts w:ascii="Times New Roman" w:eastAsia="Calibri" w:hAnsi="Times New Roman" w:cs="Times New Roman"/>
          <w:b/>
          <w:sz w:val="24"/>
          <w:szCs w:val="24"/>
          <w:lang w:val="es-MX"/>
        </w:rPr>
      </w:pPr>
      <w:r w:rsidRPr="00E43487">
        <w:rPr>
          <w:rFonts w:ascii="Times New Roman" w:eastAsia="Calibri" w:hAnsi="Times New Roman" w:cs="Times New Roman"/>
          <w:b/>
          <w:sz w:val="24"/>
          <w:szCs w:val="24"/>
          <w:lang w:val="es-MX"/>
        </w:rPr>
        <w:t>DISCUSIÓN</w:t>
      </w:r>
    </w:p>
    <w:p w14:paraId="37AD79EE" w14:textId="0A62EACC" w:rsidR="0013315B" w:rsidRDefault="0013315B" w:rsidP="0013315B">
      <w:pPr>
        <w:widowControl w:val="0"/>
        <w:autoSpaceDE w:val="0"/>
        <w:autoSpaceDN w:val="0"/>
        <w:spacing w:before="164" w:after="0" w:line="360" w:lineRule="auto"/>
        <w:ind w:right="26"/>
        <w:jc w:val="both"/>
        <w:rPr>
          <w:rFonts w:ascii="Times New Roman" w:eastAsia="Times New Roman" w:hAnsi="Times New Roman" w:cs="Times New Roman"/>
          <w:sz w:val="24"/>
          <w:szCs w:val="24"/>
        </w:rPr>
      </w:pPr>
      <w:r w:rsidRPr="00763B81">
        <w:rPr>
          <w:rFonts w:ascii="Times New Roman" w:eastAsia="Times New Roman" w:hAnsi="Times New Roman" w:cs="Times New Roman"/>
          <w:spacing w:val="-3"/>
          <w:sz w:val="24"/>
          <w:szCs w:val="24"/>
        </w:rPr>
        <w:t xml:space="preserve">El bienestar emocional de los estudiantes desempeña un papel primordial </w:t>
      </w:r>
      <w:r w:rsidRPr="00763B81">
        <w:rPr>
          <w:rFonts w:ascii="Times New Roman" w:eastAsia="Times New Roman" w:hAnsi="Times New Roman" w:cs="Times New Roman"/>
          <w:spacing w:val="-2"/>
          <w:sz w:val="24"/>
          <w:szCs w:val="24"/>
        </w:rPr>
        <w:t>en su</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4"/>
          <w:sz w:val="24"/>
          <w:szCs w:val="24"/>
        </w:rPr>
        <w:t xml:space="preserve">desarrollo integral y su éxito académico. </w:t>
      </w:r>
      <w:r w:rsidRPr="00763B81">
        <w:rPr>
          <w:rFonts w:ascii="Times New Roman" w:eastAsia="Times New Roman" w:hAnsi="Times New Roman" w:cs="Times New Roman"/>
          <w:spacing w:val="-3"/>
          <w:sz w:val="24"/>
          <w:szCs w:val="24"/>
        </w:rPr>
        <w:t>Una amplia gama de literatura resalta la estrecha</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pacing w:val="-4"/>
          <w:sz w:val="24"/>
          <w:szCs w:val="24"/>
        </w:rPr>
        <w:t xml:space="preserve">interconexión </w:t>
      </w:r>
      <w:r w:rsidRPr="00763B81">
        <w:rPr>
          <w:rFonts w:ascii="Times New Roman" w:eastAsia="Times New Roman" w:hAnsi="Times New Roman" w:cs="Times New Roman"/>
          <w:spacing w:val="-3"/>
          <w:sz w:val="24"/>
          <w:szCs w:val="24"/>
        </w:rPr>
        <w:t>entre las emociones y el proceso de aprendizaje, destacando que los estados</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pacing w:val="-4"/>
          <w:sz w:val="24"/>
          <w:szCs w:val="24"/>
        </w:rPr>
        <w:t>emocionales</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4"/>
          <w:sz w:val="24"/>
          <w:szCs w:val="24"/>
        </w:rPr>
        <w:t>positivos,</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pacing w:val="-4"/>
          <w:sz w:val="24"/>
          <w:szCs w:val="24"/>
        </w:rPr>
        <w:t>como</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4"/>
          <w:sz w:val="24"/>
          <w:szCs w:val="24"/>
        </w:rPr>
        <w:t>la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4"/>
          <w:sz w:val="24"/>
          <w:szCs w:val="24"/>
        </w:rPr>
        <w:t>motivación</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pacing w:val="-4"/>
          <w:sz w:val="24"/>
          <w:szCs w:val="24"/>
        </w:rPr>
        <w:t>intrínseca,</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4"/>
          <w:sz w:val="24"/>
          <w:szCs w:val="24"/>
        </w:rPr>
        <w:t>la</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pacing w:val="-4"/>
          <w:sz w:val="24"/>
          <w:szCs w:val="24"/>
        </w:rPr>
        <w:t>autoestima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3"/>
          <w:sz w:val="24"/>
          <w:szCs w:val="24"/>
        </w:rPr>
        <w:t>sólida</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pacing w:val="-3"/>
          <w:sz w:val="24"/>
          <w:szCs w:val="24"/>
        </w:rPr>
        <w:t>y</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pacing w:val="-3"/>
          <w:sz w:val="24"/>
          <w:szCs w:val="24"/>
        </w:rPr>
        <w:t>una</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pacing w:val="-3"/>
          <w:sz w:val="24"/>
          <w:szCs w:val="24"/>
        </w:rPr>
        <w:t>gestión</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pacing w:val="-3"/>
          <w:sz w:val="24"/>
          <w:szCs w:val="24"/>
        </w:rPr>
        <w:t>eficaz</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pacing w:val="-4"/>
          <w:sz w:val="24"/>
          <w:szCs w:val="24"/>
        </w:rPr>
        <w:t xml:space="preserve">del estrés, ejercen una influencia significativamente positiva tanto en el desempeño </w:t>
      </w:r>
      <w:r w:rsidRPr="00763B81">
        <w:rPr>
          <w:rFonts w:ascii="Times New Roman" w:eastAsia="Times New Roman" w:hAnsi="Times New Roman" w:cs="Times New Roman"/>
          <w:spacing w:val="-3"/>
          <w:sz w:val="24"/>
          <w:szCs w:val="24"/>
        </w:rPr>
        <w:t>académico</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como</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crecimiento</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personal.</w:t>
      </w:r>
      <w:r>
        <w:rPr>
          <w:rFonts w:ascii="Times New Roman" w:eastAsia="Times New Roman" w:hAnsi="Times New Roman" w:cs="Times New Roman"/>
          <w:sz w:val="24"/>
          <w:szCs w:val="24"/>
        </w:rPr>
        <w:t xml:space="preserve"> </w:t>
      </w:r>
    </w:p>
    <w:p w14:paraId="152B7389" w14:textId="77777777" w:rsidR="0013315B" w:rsidRPr="00763B81" w:rsidRDefault="0013315B" w:rsidP="0013315B">
      <w:pPr>
        <w:widowControl w:val="0"/>
        <w:autoSpaceDE w:val="0"/>
        <w:autoSpaceDN w:val="0"/>
        <w:spacing w:before="158" w:after="0" w:line="360" w:lineRule="auto"/>
        <w:ind w:right="285"/>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El bienestar emocional de los estudiantes universitarios en América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Latina es un campo de estudio vital y multidisciplinario en constante evolución. Desde una</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 xml:space="preserve">perspectiva integradora, se </w:t>
      </w:r>
      <w:r w:rsidRPr="00763B81">
        <w:rPr>
          <w:rFonts w:ascii="Times New Roman" w:eastAsia="Times New Roman" w:hAnsi="Times New Roman" w:cs="Times New Roman"/>
          <w:sz w:val="24"/>
          <w:szCs w:val="24"/>
        </w:rPr>
        <w:lastRenderedPageBreak/>
        <w:t>puede profundizar en la comprensión de las complejas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dinámicas emocionales que caracterizan a este grupo poblacional, considerando factores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culturales,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socioeconómicos y académicos.</w:t>
      </w:r>
    </w:p>
    <w:p w14:paraId="097DB88B" w14:textId="77777777" w:rsidR="00763B81" w:rsidRPr="00763B81" w:rsidRDefault="00763B81" w:rsidP="004F6FFF">
      <w:pPr>
        <w:widowControl w:val="0"/>
        <w:autoSpaceDE w:val="0"/>
        <w:autoSpaceDN w:val="0"/>
        <w:spacing w:after="0" w:line="360" w:lineRule="auto"/>
        <w:jc w:val="both"/>
        <w:rPr>
          <w:rFonts w:ascii="Times New Roman" w:eastAsia="Times New Roman" w:hAnsi="Times New Roman" w:cs="Times New Roman"/>
          <w:sz w:val="24"/>
          <w:szCs w:val="24"/>
        </w:rPr>
      </w:pP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discusión</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1"/>
          <w:sz w:val="24"/>
          <w:szCs w:val="24"/>
        </w:rPr>
        <w:t>sobre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bienestar</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emocional</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los</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1"/>
          <w:sz w:val="24"/>
          <w:szCs w:val="24"/>
        </w:rPr>
        <w:t>estudiantes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universitarios</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un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tema</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crucial en la actualidad, ya que se ha demostrado que las emociones positivas tienen una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 xml:space="preserve">influencia significativa </w:t>
      </w:r>
      <w:r w:rsidRPr="00763B81">
        <w:rPr>
          <w:rFonts w:ascii="Times New Roman" w:eastAsia="Times New Roman" w:hAnsi="Times New Roman" w:cs="Times New Roman"/>
          <w:sz w:val="24"/>
          <w:szCs w:val="24"/>
        </w:rPr>
        <w:t>en el rendimiento académico y el crecimiento personal. La relación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entre emociones y aprendizaje es fundamental para entender cómo las experiencias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emocionales</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pueden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influir</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motivación,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autoestima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gestión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del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estrés,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lo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que</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su</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vez</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puede</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afectar</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éxito</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académico</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5"/>
          <w:sz w:val="24"/>
          <w:szCs w:val="24"/>
        </w:rPr>
        <w:t xml:space="preserve"> </w:t>
      </w:r>
      <w:r w:rsidRPr="00763B81">
        <w:rPr>
          <w:rFonts w:ascii="Times New Roman" w:eastAsia="Times New Roman" w:hAnsi="Times New Roman" w:cs="Times New Roman"/>
          <w:sz w:val="24"/>
          <w:szCs w:val="24"/>
        </w:rPr>
        <w:t>bienestar</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general</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estudiantes.</w:t>
      </w:r>
    </w:p>
    <w:p w14:paraId="1F4E5AFA" w14:textId="1759F3D3" w:rsidR="00763B81" w:rsidRPr="00763B81" w:rsidRDefault="00763B81" w:rsidP="004F6FFF">
      <w:pPr>
        <w:widowControl w:val="0"/>
        <w:autoSpaceDE w:val="0"/>
        <w:autoSpaceDN w:val="0"/>
        <w:spacing w:before="157" w:after="0" w:line="360" w:lineRule="auto"/>
        <w:jc w:val="both"/>
        <w:rPr>
          <w:rFonts w:ascii="Times New Roman" w:eastAsia="Times New Roman" w:hAnsi="Times New Roman" w:cs="Times New Roman"/>
          <w:sz w:val="24"/>
          <w:szCs w:val="24"/>
        </w:rPr>
      </w:pP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este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sentido,</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importante</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considerar</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los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indicadores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culturales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dentro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entorno</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universitario,</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como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lo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destacan</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estudios</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como</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realizado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por</w:t>
      </w:r>
      <w:r w:rsidR="00610C41" w:rsidRPr="00610C41">
        <w:t xml:space="preserve"> </w:t>
      </w:r>
      <w:r w:rsidR="00610C41" w:rsidRPr="00610C41">
        <w:rPr>
          <w:rFonts w:ascii="Times New Roman" w:eastAsia="Times New Roman" w:hAnsi="Times New Roman" w:cs="Times New Roman"/>
          <w:sz w:val="24"/>
          <w:szCs w:val="24"/>
        </w:rPr>
        <w:t xml:space="preserve">Castellano &amp; </w:t>
      </w:r>
      <w:proofErr w:type="spellStart"/>
      <w:r w:rsidR="00610C41" w:rsidRPr="00610C41">
        <w:rPr>
          <w:rFonts w:ascii="Times New Roman" w:eastAsia="Times New Roman" w:hAnsi="Times New Roman" w:cs="Times New Roman"/>
          <w:sz w:val="24"/>
          <w:szCs w:val="24"/>
        </w:rPr>
        <w:t>Reiban</w:t>
      </w:r>
      <w:proofErr w:type="spellEnd"/>
      <w:r w:rsidR="00610C41" w:rsidRPr="00610C41">
        <w:rPr>
          <w:rFonts w:ascii="Times New Roman" w:eastAsia="Times New Roman" w:hAnsi="Times New Roman" w:cs="Times New Roman"/>
          <w:sz w:val="24"/>
          <w:szCs w:val="24"/>
        </w:rPr>
        <w:t xml:space="preserve">, (2018),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la</w:t>
      </w:r>
      <w:r w:rsidR="004F6FFF">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Universidad Nacional de Educación de Ecuador. Este enfoque integral proporciona una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perspectiva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esclarecedora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sobre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cómo</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la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cultura</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puede</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penetrar</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las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dinámicas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educativas</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pacing w:val="-1"/>
          <w:sz w:val="24"/>
          <w:szCs w:val="24"/>
        </w:rPr>
        <w:t xml:space="preserve">contribuir </w:t>
      </w:r>
      <w:r w:rsidRPr="00763B81">
        <w:rPr>
          <w:rFonts w:ascii="Times New Roman" w:eastAsia="Times New Roman" w:hAnsi="Times New Roman" w:cs="Times New Roman"/>
          <w:sz w:val="24"/>
          <w:szCs w:val="24"/>
        </w:rPr>
        <w:t>en la formación de los estudiantes, resaltando la necesidad de considerar estos</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puntos</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creación</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entornos</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aprendizaje</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z w:val="24"/>
          <w:szCs w:val="24"/>
        </w:rPr>
        <w:t>inclusivos</w:t>
      </w:r>
      <w:r w:rsidRPr="00763B81">
        <w:rPr>
          <w:rFonts w:ascii="Times New Roman" w:eastAsia="Times New Roman" w:hAnsi="Times New Roman" w:cs="Times New Roman"/>
          <w:spacing w:val="-9"/>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8"/>
          <w:sz w:val="24"/>
          <w:szCs w:val="24"/>
        </w:rPr>
        <w:t xml:space="preserve"> </w:t>
      </w:r>
      <w:r w:rsidRPr="00763B81">
        <w:rPr>
          <w:rFonts w:ascii="Times New Roman" w:eastAsia="Times New Roman" w:hAnsi="Times New Roman" w:cs="Times New Roman"/>
          <w:sz w:val="24"/>
          <w:szCs w:val="24"/>
        </w:rPr>
        <w:t>enriquecedores.</w:t>
      </w:r>
    </w:p>
    <w:p w14:paraId="1C04FE17" w14:textId="3B20D203" w:rsidR="00763B81" w:rsidRPr="00763B81" w:rsidRDefault="00763B81" w:rsidP="004F6FFF">
      <w:pPr>
        <w:widowControl w:val="0"/>
        <w:autoSpaceDE w:val="0"/>
        <w:autoSpaceDN w:val="0"/>
        <w:spacing w:before="157" w:after="0" w:line="360" w:lineRule="auto"/>
        <w:ind w:right="234"/>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Además, investigaciones recientes como las llevadas a cabo por Merino-Soto et al.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(2022)</w:t>
      </w:r>
      <w:r w:rsidR="00077D2C">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profundizan en el análisis del bienestar psicológico de</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los</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estudiantes</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universitarios,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abordando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temas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como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impacto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del</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estrés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académico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en</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su</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salud</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mental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pacing w:val="-1"/>
          <w:sz w:val="24"/>
          <w:szCs w:val="24"/>
        </w:rPr>
        <w:t>y</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su</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rendimiento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académico.</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Estos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estudios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ponen</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notoriedad</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importancia</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de implementar estrategias y programas que promuevan el bienestar emocional de los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alumnos, reconociendo que un entorno universitario saludable es fundamental para el</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desarrollo</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integral</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4"/>
          <w:sz w:val="24"/>
          <w:szCs w:val="24"/>
        </w:rPr>
        <w:t xml:space="preserve"> </w:t>
      </w:r>
      <w:r w:rsidRPr="00763B81">
        <w:rPr>
          <w:rFonts w:ascii="Times New Roman" w:eastAsia="Times New Roman" w:hAnsi="Times New Roman" w:cs="Times New Roman"/>
          <w:sz w:val="24"/>
          <w:szCs w:val="24"/>
        </w:rPr>
        <w:t>el</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éxito</w:t>
      </w:r>
      <w:r w:rsidRPr="00763B81">
        <w:rPr>
          <w:rFonts w:ascii="Times New Roman" w:eastAsia="Times New Roman" w:hAnsi="Times New Roman" w:cs="Times New Roman"/>
          <w:spacing w:val="-6"/>
          <w:sz w:val="24"/>
          <w:szCs w:val="24"/>
        </w:rPr>
        <w:t xml:space="preserve"> </w:t>
      </w:r>
      <w:r w:rsidRPr="00763B81">
        <w:rPr>
          <w:rFonts w:ascii="Times New Roman" w:eastAsia="Times New Roman" w:hAnsi="Times New Roman" w:cs="Times New Roman"/>
          <w:sz w:val="24"/>
          <w:szCs w:val="24"/>
        </w:rPr>
        <w:t>académico</w:t>
      </w:r>
      <w:r w:rsidRPr="00763B81">
        <w:rPr>
          <w:rFonts w:ascii="Times New Roman" w:eastAsia="Times New Roman" w:hAnsi="Times New Roman" w:cs="Times New Roman"/>
          <w:spacing w:val="-5"/>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7"/>
          <w:sz w:val="24"/>
          <w:szCs w:val="24"/>
        </w:rPr>
        <w:t xml:space="preserve"> </w:t>
      </w:r>
      <w:r w:rsidRPr="00763B81">
        <w:rPr>
          <w:rFonts w:ascii="Times New Roman" w:eastAsia="Times New Roman" w:hAnsi="Times New Roman" w:cs="Times New Roman"/>
          <w:sz w:val="24"/>
          <w:szCs w:val="24"/>
        </w:rPr>
        <w:t>estudiantes.</w:t>
      </w:r>
    </w:p>
    <w:p w14:paraId="069486F6" w14:textId="2DF0FE90" w:rsidR="00763B81" w:rsidRPr="00763B81" w:rsidRDefault="00763B81" w:rsidP="004F6FFF">
      <w:pPr>
        <w:widowControl w:val="0"/>
        <w:autoSpaceDE w:val="0"/>
        <w:autoSpaceDN w:val="0"/>
        <w:spacing w:before="157" w:after="0" w:line="360" w:lineRule="auto"/>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El estudio llevado a cabo por Falla García et al. (2021)</w:t>
      </w:r>
      <w:r w:rsidR="00E570DD">
        <w:rPr>
          <w:rFonts w:ascii="Times New Roman" w:eastAsia="Times New Roman" w:hAnsi="Times New Roman" w:cs="Times New Roman"/>
          <w:sz w:val="24"/>
          <w:szCs w:val="24"/>
        </w:rPr>
        <w:t>,</w:t>
      </w:r>
      <w:r w:rsidRPr="00763B81">
        <w:rPr>
          <w:rFonts w:ascii="Times New Roman" w:eastAsia="Times New Roman" w:hAnsi="Times New Roman" w:cs="Times New Roman"/>
          <w:sz w:val="24"/>
          <w:szCs w:val="24"/>
        </w:rPr>
        <w:t xml:space="preserve"> representa una relación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significativa al abordar el impacto del choque cultural en estudiantes universitarios,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pacing w:val="-1"/>
          <w:sz w:val="24"/>
          <w:szCs w:val="24"/>
        </w:rPr>
        <w:t>especialmente</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pacing w:val="-1"/>
          <w:sz w:val="24"/>
          <w:szCs w:val="24"/>
        </w:rPr>
        <w:t>en</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el</w:t>
      </w:r>
      <w:r w:rsidRPr="00763B81">
        <w:rPr>
          <w:rFonts w:ascii="Times New Roman" w:eastAsia="Times New Roman" w:hAnsi="Times New Roman" w:cs="Times New Roman"/>
          <w:spacing w:val="-10"/>
          <w:sz w:val="24"/>
          <w:szCs w:val="24"/>
        </w:rPr>
        <w:t xml:space="preserve"> </w:t>
      </w:r>
      <w:r w:rsidRPr="00763B81">
        <w:rPr>
          <w:rFonts w:ascii="Times New Roman" w:eastAsia="Times New Roman" w:hAnsi="Times New Roman" w:cs="Times New Roman"/>
          <w:spacing w:val="-1"/>
          <w:sz w:val="24"/>
          <w:szCs w:val="24"/>
        </w:rPr>
        <w:t>contexto</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de</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experiencias</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pacing w:val="-1"/>
          <w:sz w:val="24"/>
          <w:szCs w:val="24"/>
        </w:rPr>
        <w:t>relacionadas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con</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idiomas,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pacing w:val="-1"/>
          <w:sz w:val="24"/>
          <w:szCs w:val="24"/>
        </w:rPr>
        <w:t>viajes</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actividades</w:t>
      </w:r>
      <w:r w:rsidRPr="00763B81">
        <w:rPr>
          <w:rFonts w:ascii="Times New Roman" w:eastAsia="Times New Roman" w:hAnsi="Times New Roman" w:cs="Times New Roman"/>
          <w:spacing w:val="-57"/>
          <w:sz w:val="24"/>
          <w:szCs w:val="24"/>
        </w:rPr>
        <w:t xml:space="preserve"> </w:t>
      </w:r>
      <w:r w:rsidRPr="00763B81">
        <w:rPr>
          <w:rFonts w:ascii="Times New Roman" w:eastAsia="Times New Roman" w:hAnsi="Times New Roman" w:cs="Times New Roman"/>
          <w:sz w:val="24"/>
          <w:szCs w:val="24"/>
        </w:rPr>
        <w:t>académicas. Este enfoque exhaustivo y multidimensional ofrece una comprensión más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profunda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cómo</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diversidad</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cultural</w:t>
      </w:r>
      <w:r w:rsidRPr="00763B81">
        <w:rPr>
          <w:rFonts w:ascii="Times New Roman" w:eastAsia="Times New Roman" w:hAnsi="Times New Roman" w:cs="Times New Roman"/>
          <w:spacing w:val="-11"/>
          <w:sz w:val="24"/>
          <w:szCs w:val="24"/>
        </w:rPr>
        <w:t xml:space="preserve"> </w:t>
      </w:r>
      <w:r w:rsidRPr="00763B81">
        <w:rPr>
          <w:rFonts w:ascii="Times New Roman" w:eastAsia="Times New Roman" w:hAnsi="Times New Roman" w:cs="Times New Roman"/>
          <w:sz w:val="24"/>
          <w:szCs w:val="24"/>
        </w:rPr>
        <w:t>modela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la</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experiencia</w:t>
      </w:r>
      <w:r w:rsidRPr="00763B81">
        <w:rPr>
          <w:rFonts w:ascii="Times New Roman" w:eastAsia="Times New Roman" w:hAnsi="Times New Roman" w:cs="Times New Roman"/>
          <w:spacing w:val="-15"/>
          <w:sz w:val="24"/>
          <w:szCs w:val="24"/>
        </w:rPr>
        <w:t xml:space="preserve"> </w:t>
      </w:r>
      <w:r w:rsidRPr="00763B81">
        <w:rPr>
          <w:rFonts w:ascii="Times New Roman" w:eastAsia="Times New Roman" w:hAnsi="Times New Roman" w:cs="Times New Roman"/>
          <w:sz w:val="24"/>
          <w:szCs w:val="24"/>
        </w:rPr>
        <w:t>educativa</w:t>
      </w:r>
      <w:r w:rsidRPr="00763B81">
        <w:rPr>
          <w:rFonts w:ascii="Times New Roman" w:eastAsia="Times New Roman" w:hAnsi="Times New Roman" w:cs="Times New Roman"/>
          <w:spacing w:val="-13"/>
          <w:sz w:val="24"/>
          <w:szCs w:val="24"/>
        </w:rPr>
        <w:t xml:space="preserve"> </w:t>
      </w:r>
      <w:r w:rsidRPr="00763B81">
        <w:rPr>
          <w:rFonts w:ascii="Times New Roman" w:eastAsia="Times New Roman" w:hAnsi="Times New Roman" w:cs="Times New Roman"/>
          <w:sz w:val="24"/>
          <w:szCs w:val="24"/>
        </w:rPr>
        <w:t>de</w:t>
      </w:r>
      <w:r w:rsidRPr="00763B81">
        <w:rPr>
          <w:rFonts w:ascii="Times New Roman" w:eastAsia="Times New Roman" w:hAnsi="Times New Roman" w:cs="Times New Roman"/>
          <w:spacing w:val="-12"/>
          <w:sz w:val="24"/>
          <w:szCs w:val="24"/>
        </w:rPr>
        <w:t xml:space="preserve"> </w:t>
      </w:r>
      <w:r w:rsidRPr="00763B81">
        <w:rPr>
          <w:rFonts w:ascii="Times New Roman" w:eastAsia="Times New Roman" w:hAnsi="Times New Roman" w:cs="Times New Roman"/>
          <w:sz w:val="24"/>
          <w:szCs w:val="24"/>
        </w:rPr>
        <w:t>los</w:t>
      </w:r>
      <w:r w:rsidRPr="00763B81">
        <w:rPr>
          <w:rFonts w:ascii="Times New Roman" w:eastAsia="Times New Roman" w:hAnsi="Times New Roman" w:cs="Times New Roman"/>
          <w:spacing w:val="-14"/>
          <w:sz w:val="24"/>
          <w:szCs w:val="24"/>
        </w:rPr>
        <w:t xml:space="preserve"> </w:t>
      </w:r>
      <w:r w:rsidRPr="00763B81">
        <w:rPr>
          <w:rFonts w:ascii="Times New Roman" w:eastAsia="Times New Roman" w:hAnsi="Times New Roman" w:cs="Times New Roman"/>
          <w:sz w:val="24"/>
          <w:szCs w:val="24"/>
        </w:rPr>
        <w:t>alumnos.</w:t>
      </w:r>
    </w:p>
    <w:p w14:paraId="679D5E1F" w14:textId="77777777" w:rsidR="00CF0E6C" w:rsidRPr="00A41E4A" w:rsidRDefault="00A41E4A" w:rsidP="00A41E4A">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lastRenderedPageBreak/>
        <w:t>CONCLUSIONES</w:t>
      </w:r>
    </w:p>
    <w:p w14:paraId="63BC3391" w14:textId="4B126DFC" w:rsidR="005F5C4D" w:rsidRPr="005F5C4D" w:rsidRDefault="005F5C4D" w:rsidP="005F5C4D">
      <w:pPr>
        <w:widowControl w:val="0"/>
        <w:spacing w:line="360" w:lineRule="auto"/>
        <w:jc w:val="both"/>
        <w:rPr>
          <w:rFonts w:ascii="Times New Roman" w:eastAsia="Calibri" w:hAnsi="Times New Roman" w:cs="Times New Roman"/>
          <w:sz w:val="24"/>
          <w:szCs w:val="24"/>
          <w:lang w:val="es-MX"/>
        </w:rPr>
      </w:pPr>
      <w:r w:rsidRPr="005F5C4D">
        <w:rPr>
          <w:rFonts w:ascii="Times New Roman" w:eastAsia="Calibri" w:hAnsi="Times New Roman" w:cs="Times New Roman"/>
          <w:sz w:val="24"/>
          <w:szCs w:val="24"/>
          <w:lang w:val="es-MX"/>
        </w:rPr>
        <w:t>En primer lugar, el bienestar emocional de los estudiantes universitarios en América Latina debe ser considerado un factor crucial para su desarrollo integral y éxito académico. La relación directa entre emociones y aprendizaje subraya la importancia de proporcionar a los estudiantes un entorno emocionalmente saludable. Las emociones positivas, como la motivación y la autoestima, no solo favorecen el rendimiento académico, sino que también constituyen una base sólida para su crecimiento personal y profesional. Por lo tanto, la atención a las necesidades emocionales de los estudiantes debe ser parte integral de las políticas educativas en la región.</w:t>
      </w:r>
    </w:p>
    <w:p w14:paraId="6B6BAB10" w14:textId="77777777" w:rsidR="005F5C4D" w:rsidRPr="005F5C4D" w:rsidRDefault="005F5C4D" w:rsidP="005F5C4D">
      <w:pPr>
        <w:widowControl w:val="0"/>
        <w:spacing w:line="360" w:lineRule="auto"/>
        <w:jc w:val="both"/>
        <w:rPr>
          <w:rFonts w:ascii="Times New Roman" w:eastAsia="Calibri" w:hAnsi="Times New Roman" w:cs="Times New Roman"/>
          <w:sz w:val="24"/>
          <w:szCs w:val="24"/>
          <w:lang w:val="es-MX"/>
        </w:rPr>
      </w:pPr>
      <w:r w:rsidRPr="005F5C4D">
        <w:rPr>
          <w:rFonts w:ascii="Times New Roman" w:eastAsia="Calibri" w:hAnsi="Times New Roman" w:cs="Times New Roman"/>
          <w:sz w:val="24"/>
          <w:szCs w:val="24"/>
          <w:lang w:val="es-MX"/>
        </w:rPr>
        <w:t xml:space="preserve">En segundo lugar, los desafíos emocionales que surgen durante la transición a la vida universitaria requieren una atención especial. Los estudiantes enfrentan una compleja mezcla de factores que pueden afectar su bienestar, como el estrés, la ansiedad y la incertidumbre sobre su futuro. Es fundamental proporcionar apoyo </w:t>
      </w:r>
      <w:proofErr w:type="spellStart"/>
      <w:r w:rsidRPr="005F5C4D">
        <w:rPr>
          <w:rFonts w:ascii="Times New Roman" w:eastAsia="Calibri" w:hAnsi="Times New Roman" w:cs="Times New Roman"/>
          <w:sz w:val="24"/>
          <w:szCs w:val="24"/>
          <w:lang w:val="es-MX"/>
        </w:rPr>
        <w:t>psicoemocional</w:t>
      </w:r>
      <w:proofErr w:type="spellEnd"/>
      <w:r w:rsidRPr="005F5C4D">
        <w:rPr>
          <w:rFonts w:ascii="Times New Roman" w:eastAsia="Calibri" w:hAnsi="Times New Roman" w:cs="Times New Roman"/>
          <w:sz w:val="24"/>
          <w:szCs w:val="24"/>
          <w:lang w:val="es-MX"/>
        </w:rPr>
        <w:t xml:space="preserve"> que atienda sus necesidades de autonomía, competencia y relaciones interpersonales. Además, resulta esencial incorporar enfoques que ayuden a los estudiantes a gestionar de manera eficaz el estrés y a fomentar la resiliencia, lo cual, a su vez, impactará positivamente en su rendimiento académico y su adaptación a la vida universitaria.</w:t>
      </w:r>
    </w:p>
    <w:p w14:paraId="4AA97503" w14:textId="21BD05C6" w:rsidR="005F5C4D" w:rsidRDefault="005F5C4D" w:rsidP="005F5C4D">
      <w:pPr>
        <w:widowControl w:val="0"/>
        <w:spacing w:line="360" w:lineRule="auto"/>
        <w:jc w:val="both"/>
        <w:rPr>
          <w:rFonts w:ascii="Times New Roman" w:eastAsia="Calibri" w:hAnsi="Times New Roman" w:cs="Times New Roman"/>
          <w:sz w:val="24"/>
          <w:szCs w:val="24"/>
          <w:lang w:val="es-MX"/>
        </w:rPr>
      </w:pPr>
      <w:r w:rsidRPr="005F5C4D">
        <w:rPr>
          <w:rFonts w:ascii="Times New Roman" w:eastAsia="Calibri" w:hAnsi="Times New Roman" w:cs="Times New Roman"/>
          <w:sz w:val="24"/>
          <w:szCs w:val="24"/>
          <w:lang w:val="es-MX"/>
        </w:rPr>
        <w:t>Por último, los aspectos culturales y socioeconómicos desempeñan un papel fundamental en la experiencia universitaria y el bienestar emocional de los estudiantes. La diversidad cultural, si bien puede enriquecer el ambiente educativo, también puede dar lugar a desafíos relacionados con la integración y el respeto mutuo. En este sentido, las universidades deben fomentar un enfoque inclusivo que valore y respete las diferencias culturales, promoviendo programas que atiendan la diversidad y fortalezcan la convivencia. Adoptar un enfoque holístico que contemple tanto los aspectos emocionales como los contextos socioculturales permitirá crear ambientes universitarios que no solo favorezcan el bienestar emocional de los estudiantes, sino que también contribuyan a su éxito académico y a su desarrollo integral en la sociedad.</w:t>
      </w:r>
    </w:p>
    <w:p w14:paraId="3687ED9B"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lastRenderedPageBreak/>
        <w:t>REFERENCIAS BIBLIOGRÁFICAS</w:t>
      </w:r>
    </w:p>
    <w:p w14:paraId="12161F04" w14:textId="77777777" w:rsidR="00AC4740" w:rsidRPr="007D6C88" w:rsidRDefault="00AC4740" w:rsidP="00791BF9">
      <w:pPr>
        <w:widowControl w:val="0"/>
        <w:autoSpaceDE w:val="0"/>
        <w:autoSpaceDN w:val="0"/>
        <w:spacing w:after="0" w:line="360" w:lineRule="auto"/>
        <w:ind w:left="720" w:right="-48" w:hanging="720"/>
        <w:jc w:val="both"/>
        <w:rPr>
          <w:rFonts w:ascii="Times New Roman" w:eastAsia="Times New Roman" w:hAnsi="Times New Roman" w:cs="Times New Roman"/>
          <w:sz w:val="24"/>
          <w:szCs w:val="24"/>
          <w:lang w:val="en-US"/>
        </w:rPr>
      </w:pPr>
      <w:r w:rsidRPr="00763B81">
        <w:rPr>
          <w:rFonts w:ascii="Times New Roman" w:eastAsia="Times New Roman" w:hAnsi="Times New Roman" w:cs="Times New Roman"/>
          <w:sz w:val="24"/>
          <w:szCs w:val="24"/>
        </w:rPr>
        <w:t>Álvarez-Castillo, J. L., Corpas-Reina, R. &amp; Corpas-Reina, C. (2016). El prejuicio</w:t>
      </w:r>
      <w:r>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pacing w:val="-57"/>
          <w:sz w:val="24"/>
          <w:szCs w:val="24"/>
        </w:rPr>
        <w:t>de</w:t>
      </w:r>
      <w:r w:rsidRPr="00763B81">
        <w:rPr>
          <w:rFonts w:ascii="Times New Roman" w:eastAsia="Times New Roman" w:hAnsi="Times New Roman" w:cs="Times New Roman"/>
          <w:sz w:val="24"/>
          <w:szCs w:val="24"/>
        </w:rPr>
        <w:t xml:space="preserve"> profesionales que trabajan con personas en exclusión social en</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 xml:space="preserve">Andalucía: Un enfoque de proceso dual. </w:t>
      </w:r>
      <w:r w:rsidRPr="007D6C88">
        <w:rPr>
          <w:rFonts w:ascii="Times New Roman" w:eastAsia="Times New Roman" w:hAnsi="Times New Roman" w:cs="Times New Roman"/>
          <w:sz w:val="24"/>
          <w:szCs w:val="24"/>
          <w:lang w:val="en-US"/>
        </w:rPr>
        <w:t>Psychosocial Intervention,</w:t>
      </w:r>
      <w:r w:rsidRPr="007D6C88">
        <w:rPr>
          <w:rFonts w:ascii="Times New Roman" w:eastAsia="Times New Roman" w:hAnsi="Times New Roman" w:cs="Times New Roman"/>
          <w:spacing w:val="1"/>
          <w:sz w:val="24"/>
          <w:szCs w:val="24"/>
          <w:lang w:val="en-US"/>
        </w:rPr>
        <w:t xml:space="preserve"> </w:t>
      </w:r>
      <w:r w:rsidRPr="007D6C88">
        <w:rPr>
          <w:rFonts w:ascii="Times New Roman" w:eastAsia="Times New Roman" w:hAnsi="Times New Roman" w:cs="Times New Roman"/>
          <w:sz w:val="24"/>
          <w:szCs w:val="24"/>
          <w:lang w:val="en-US"/>
        </w:rPr>
        <w:t>25(3),149-158.</w:t>
      </w:r>
      <w:r w:rsidRPr="007D6C88">
        <w:rPr>
          <w:rFonts w:ascii="Times New Roman" w:eastAsia="Times New Roman" w:hAnsi="Times New Roman" w:cs="Times New Roman"/>
          <w:spacing w:val="-1"/>
          <w:sz w:val="24"/>
          <w:szCs w:val="24"/>
          <w:lang w:val="en-US"/>
        </w:rPr>
        <w:t xml:space="preserve"> </w:t>
      </w:r>
      <w:hyperlink r:id="rId13">
        <w:r w:rsidRPr="007D6C88">
          <w:rPr>
            <w:rFonts w:ascii="Times New Roman" w:eastAsia="Times New Roman" w:hAnsi="Times New Roman" w:cs="Times New Roman"/>
            <w:color w:val="0000FF"/>
            <w:sz w:val="24"/>
            <w:szCs w:val="24"/>
            <w:u w:val="single" w:color="0000FF"/>
            <w:lang w:val="en-US"/>
          </w:rPr>
          <w:t>https://doi.org/10.1016/j.psi.2016.02.001</w:t>
        </w:r>
      </w:hyperlink>
      <w:r w:rsidRPr="007D6C88">
        <w:rPr>
          <w:rFonts w:ascii="Times New Roman" w:eastAsia="Times New Roman" w:hAnsi="Times New Roman" w:cs="Times New Roman"/>
          <w:sz w:val="24"/>
          <w:szCs w:val="24"/>
          <w:lang w:val="en-US"/>
        </w:rPr>
        <w:t>.</w:t>
      </w:r>
    </w:p>
    <w:p w14:paraId="75B0A521" w14:textId="77777777" w:rsidR="00AC4740" w:rsidRPr="007D6C88" w:rsidRDefault="00AC4740" w:rsidP="00791BF9">
      <w:pPr>
        <w:widowControl w:val="0"/>
        <w:autoSpaceDE w:val="0"/>
        <w:autoSpaceDN w:val="0"/>
        <w:spacing w:after="0" w:line="360" w:lineRule="auto"/>
        <w:ind w:left="720" w:right="-48" w:hanging="720"/>
        <w:jc w:val="both"/>
        <w:rPr>
          <w:rFonts w:ascii="Times New Roman" w:hAnsi="Times New Roman" w:cs="Times New Roman"/>
          <w:color w:val="222222"/>
          <w:sz w:val="24"/>
          <w:szCs w:val="24"/>
          <w:shd w:val="clear" w:color="auto" w:fill="FFFFFF"/>
          <w:lang w:val="en-US"/>
        </w:rPr>
      </w:pPr>
      <w:proofErr w:type="spellStart"/>
      <w:r w:rsidRPr="007D6C88">
        <w:rPr>
          <w:rFonts w:ascii="Times New Roman" w:hAnsi="Times New Roman" w:cs="Times New Roman"/>
          <w:color w:val="222222"/>
          <w:sz w:val="24"/>
          <w:szCs w:val="24"/>
          <w:shd w:val="clear" w:color="auto" w:fill="FFFFFF"/>
          <w:lang w:val="en-US"/>
        </w:rPr>
        <w:t>Auerbach</w:t>
      </w:r>
      <w:proofErr w:type="spellEnd"/>
      <w:r w:rsidRPr="007D6C88">
        <w:rPr>
          <w:rFonts w:ascii="Times New Roman" w:hAnsi="Times New Roman" w:cs="Times New Roman"/>
          <w:color w:val="222222"/>
          <w:sz w:val="24"/>
          <w:szCs w:val="24"/>
          <w:shd w:val="clear" w:color="auto" w:fill="FFFFFF"/>
          <w:lang w:val="en-US"/>
        </w:rPr>
        <w:t xml:space="preserve">, R., </w:t>
      </w:r>
      <w:proofErr w:type="spellStart"/>
      <w:r w:rsidRPr="007D6C88">
        <w:rPr>
          <w:rFonts w:ascii="Times New Roman" w:hAnsi="Times New Roman" w:cs="Times New Roman"/>
          <w:color w:val="222222"/>
          <w:sz w:val="24"/>
          <w:szCs w:val="24"/>
          <w:shd w:val="clear" w:color="auto" w:fill="FFFFFF"/>
          <w:lang w:val="en-US"/>
        </w:rPr>
        <w:t>Mortier</w:t>
      </w:r>
      <w:proofErr w:type="spellEnd"/>
      <w:r w:rsidRPr="007D6C88">
        <w:rPr>
          <w:rFonts w:ascii="Times New Roman" w:hAnsi="Times New Roman" w:cs="Times New Roman"/>
          <w:color w:val="222222"/>
          <w:sz w:val="24"/>
          <w:szCs w:val="24"/>
          <w:shd w:val="clear" w:color="auto" w:fill="FFFFFF"/>
          <w:lang w:val="en-US"/>
        </w:rPr>
        <w:t xml:space="preserve">, P., </w:t>
      </w:r>
      <w:proofErr w:type="spellStart"/>
      <w:r w:rsidRPr="007D6C88">
        <w:rPr>
          <w:rFonts w:ascii="Times New Roman" w:hAnsi="Times New Roman" w:cs="Times New Roman"/>
          <w:color w:val="222222"/>
          <w:sz w:val="24"/>
          <w:szCs w:val="24"/>
          <w:shd w:val="clear" w:color="auto" w:fill="FFFFFF"/>
          <w:lang w:val="en-US"/>
        </w:rPr>
        <w:t>Bruffaerts</w:t>
      </w:r>
      <w:proofErr w:type="spellEnd"/>
      <w:r w:rsidRPr="007D6C88">
        <w:rPr>
          <w:rFonts w:ascii="Times New Roman" w:hAnsi="Times New Roman" w:cs="Times New Roman"/>
          <w:color w:val="222222"/>
          <w:sz w:val="24"/>
          <w:szCs w:val="24"/>
          <w:shd w:val="clear" w:color="auto" w:fill="FFFFFF"/>
          <w:lang w:val="en-US"/>
        </w:rPr>
        <w:t xml:space="preserve">, R., Alonso, J., </w:t>
      </w:r>
      <w:proofErr w:type="spellStart"/>
      <w:r w:rsidRPr="007D6C88">
        <w:rPr>
          <w:rFonts w:ascii="Times New Roman" w:hAnsi="Times New Roman" w:cs="Times New Roman"/>
          <w:color w:val="222222"/>
          <w:sz w:val="24"/>
          <w:szCs w:val="24"/>
          <w:shd w:val="clear" w:color="auto" w:fill="FFFFFF"/>
          <w:lang w:val="en-US"/>
        </w:rPr>
        <w:t>Benjet</w:t>
      </w:r>
      <w:proofErr w:type="spellEnd"/>
      <w:r w:rsidRPr="007D6C88">
        <w:rPr>
          <w:rFonts w:ascii="Times New Roman" w:hAnsi="Times New Roman" w:cs="Times New Roman"/>
          <w:color w:val="222222"/>
          <w:sz w:val="24"/>
          <w:szCs w:val="24"/>
          <w:shd w:val="clear" w:color="auto" w:fill="FFFFFF"/>
          <w:lang w:val="en-US"/>
        </w:rPr>
        <w:t xml:space="preserve">, C., </w:t>
      </w:r>
      <w:proofErr w:type="spellStart"/>
      <w:r w:rsidRPr="007D6C88">
        <w:rPr>
          <w:rFonts w:ascii="Times New Roman" w:hAnsi="Times New Roman" w:cs="Times New Roman"/>
          <w:color w:val="222222"/>
          <w:sz w:val="24"/>
          <w:szCs w:val="24"/>
          <w:shd w:val="clear" w:color="auto" w:fill="FFFFFF"/>
          <w:lang w:val="en-US"/>
        </w:rPr>
        <w:t>Cuijpers</w:t>
      </w:r>
      <w:proofErr w:type="spellEnd"/>
      <w:r w:rsidRPr="007D6C88">
        <w:rPr>
          <w:rFonts w:ascii="Times New Roman" w:hAnsi="Times New Roman" w:cs="Times New Roman"/>
          <w:color w:val="222222"/>
          <w:sz w:val="24"/>
          <w:szCs w:val="24"/>
          <w:shd w:val="clear" w:color="auto" w:fill="FFFFFF"/>
          <w:lang w:val="en-US"/>
        </w:rPr>
        <w:t xml:space="preserve">, P., et al. (2018). WHO world mental health surveys international college student project: Prevalence and distribution of mental disorders. Journal of abnormal psychology, 127(7), 623-638. </w:t>
      </w:r>
      <w:hyperlink r:id="rId14" w:history="1">
        <w:r w:rsidRPr="007D6C88">
          <w:rPr>
            <w:rStyle w:val="Hipervnculo"/>
            <w:rFonts w:ascii="Times New Roman" w:hAnsi="Times New Roman" w:cs="Times New Roman"/>
            <w:sz w:val="24"/>
            <w:szCs w:val="24"/>
            <w:shd w:val="clear" w:color="auto" w:fill="FFFFFF"/>
            <w:lang w:val="en-US"/>
          </w:rPr>
          <w:t>https://psycnet.apa.org/buy/2018-44951-001</w:t>
        </w:r>
      </w:hyperlink>
    </w:p>
    <w:p w14:paraId="14BBEA89" w14:textId="77777777" w:rsidR="00AC4740" w:rsidRDefault="00AC4740" w:rsidP="00791BF9">
      <w:pPr>
        <w:spacing w:line="360" w:lineRule="auto"/>
        <w:ind w:left="720" w:right="-48" w:hanging="720"/>
        <w:jc w:val="both"/>
        <w:rPr>
          <w:rFonts w:ascii="Times New Roman" w:hAnsi="Times New Roman" w:cs="Times New Roman"/>
          <w:sz w:val="24"/>
          <w:lang w:val="it-IT"/>
        </w:rPr>
      </w:pPr>
      <w:proofErr w:type="spellStart"/>
      <w:r w:rsidRPr="007D6C88">
        <w:rPr>
          <w:rFonts w:ascii="Times New Roman" w:hAnsi="Times New Roman" w:cs="Times New Roman"/>
          <w:sz w:val="24"/>
          <w:lang w:val="en-US"/>
        </w:rPr>
        <w:t>Beiter</w:t>
      </w:r>
      <w:proofErr w:type="spellEnd"/>
      <w:r w:rsidRPr="007D6C88">
        <w:rPr>
          <w:rFonts w:ascii="Times New Roman" w:hAnsi="Times New Roman" w:cs="Times New Roman"/>
          <w:sz w:val="24"/>
          <w:lang w:val="en-US"/>
        </w:rPr>
        <w:t xml:space="preserve">, R., Nash, R., </w:t>
      </w:r>
      <w:proofErr w:type="spellStart"/>
      <w:r w:rsidRPr="007D6C88">
        <w:rPr>
          <w:rFonts w:ascii="Times New Roman" w:hAnsi="Times New Roman" w:cs="Times New Roman"/>
          <w:sz w:val="24"/>
          <w:lang w:val="en-US"/>
        </w:rPr>
        <w:t>McCrady</w:t>
      </w:r>
      <w:proofErr w:type="spellEnd"/>
      <w:r w:rsidRPr="007D6C88">
        <w:rPr>
          <w:rFonts w:ascii="Times New Roman" w:hAnsi="Times New Roman" w:cs="Times New Roman"/>
          <w:sz w:val="24"/>
          <w:lang w:val="en-US"/>
        </w:rPr>
        <w:t xml:space="preserve">, M., Rhoades, D., </w:t>
      </w:r>
      <w:proofErr w:type="spellStart"/>
      <w:r w:rsidRPr="007D6C88">
        <w:rPr>
          <w:rFonts w:ascii="Times New Roman" w:hAnsi="Times New Roman" w:cs="Times New Roman"/>
          <w:sz w:val="24"/>
          <w:lang w:val="en-US"/>
        </w:rPr>
        <w:t>Linscomb</w:t>
      </w:r>
      <w:proofErr w:type="spellEnd"/>
      <w:r w:rsidRPr="007D6C88">
        <w:rPr>
          <w:rFonts w:ascii="Times New Roman" w:hAnsi="Times New Roman" w:cs="Times New Roman"/>
          <w:sz w:val="24"/>
          <w:lang w:val="en-US"/>
        </w:rPr>
        <w:t xml:space="preserve">, M., </w:t>
      </w:r>
      <w:proofErr w:type="spellStart"/>
      <w:r w:rsidRPr="007D6C88">
        <w:rPr>
          <w:rFonts w:ascii="Times New Roman" w:hAnsi="Times New Roman" w:cs="Times New Roman"/>
          <w:sz w:val="24"/>
          <w:lang w:val="en-US"/>
        </w:rPr>
        <w:t>Clarahan</w:t>
      </w:r>
      <w:proofErr w:type="spellEnd"/>
      <w:r w:rsidRPr="007D6C88">
        <w:rPr>
          <w:rFonts w:ascii="Times New Roman" w:hAnsi="Times New Roman" w:cs="Times New Roman"/>
          <w:sz w:val="24"/>
          <w:lang w:val="en-US"/>
        </w:rPr>
        <w:t xml:space="preserve">, M., &amp; </w:t>
      </w:r>
      <w:proofErr w:type="spellStart"/>
      <w:r w:rsidRPr="007D6C88">
        <w:rPr>
          <w:rFonts w:ascii="Times New Roman" w:hAnsi="Times New Roman" w:cs="Times New Roman"/>
          <w:sz w:val="24"/>
          <w:lang w:val="en-US"/>
        </w:rPr>
        <w:t>Kretchmar</w:t>
      </w:r>
      <w:proofErr w:type="spellEnd"/>
      <w:r w:rsidRPr="007D6C88">
        <w:rPr>
          <w:rFonts w:ascii="Times New Roman" w:hAnsi="Times New Roman" w:cs="Times New Roman"/>
          <w:sz w:val="24"/>
          <w:lang w:val="en-US"/>
        </w:rPr>
        <w:t xml:space="preserve">, M. (2015). </w:t>
      </w:r>
      <w:r w:rsidRPr="00D70E8F">
        <w:rPr>
          <w:rFonts w:ascii="Times New Roman" w:hAnsi="Times New Roman" w:cs="Times New Roman"/>
          <w:sz w:val="24"/>
          <w:lang w:val="it-IT"/>
        </w:rPr>
        <w:t xml:space="preserve">The prevalence and impact of stress, depression, and anxiety in college students. </w:t>
      </w:r>
      <w:r w:rsidRPr="00D70E8F">
        <w:rPr>
          <w:rFonts w:ascii="Times New Roman" w:hAnsi="Times New Roman" w:cs="Times New Roman"/>
          <w:i/>
          <w:iCs/>
          <w:sz w:val="24"/>
          <w:lang w:val="it-IT"/>
        </w:rPr>
        <w:t>Journal of College Student Development, 56</w:t>
      </w:r>
      <w:r w:rsidRPr="00D70E8F">
        <w:rPr>
          <w:rFonts w:ascii="Times New Roman" w:hAnsi="Times New Roman" w:cs="Times New Roman"/>
          <w:sz w:val="24"/>
          <w:lang w:val="it-IT"/>
        </w:rPr>
        <w:t xml:space="preserve">(7), 779–790. </w:t>
      </w:r>
      <w:hyperlink r:id="rId15" w:history="1">
        <w:r w:rsidRPr="00D70E8F">
          <w:rPr>
            <w:rStyle w:val="Hipervnculo"/>
            <w:rFonts w:ascii="Times New Roman" w:hAnsi="Times New Roman" w:cs="Times New Roman"/>
            <w:sz w:val="24"/>
            <w:lang w:val="it-IT"/>
          </w:rPr>
          <w:t>https://doi.org/10.1353/csd.2015.0085</w:t>
        </w:r>
      </w:hyperlink>
    </w:p>
    <w:p w14:paraId="082153E1" w14:textId="77777777" w:rsidR="00AC4740" w:rsidRDefault="00AC4740" w:rsidP="00791BF9">
      <w:pPr>
        <w:widowControl w:val="0"/>
        <w:autoSpaceDE w:val="0"/>
        <w:autoSpaceDN w:val="0"/>
        <w:spacing w:before="1" w:after="0" w:line="360" w:lineRule="auto"/>
        <w:ind w:left="720" w:right="-48" w:hanging="720"/>
        <w:jc w:val="both"/>
        <w:rPr>
          <w:rFonts w:ascii="Times New Roman" w:eastAsia="Times New Roman" w:hAnsi="Times New Roman" w:cs="Times New Roman"/>
          <w:spacing w:val="-57"/>
          <w:sz w:val="24"/>
          <w:szCs w:val="24"/>
        </w:rPr>
      </w:pPr>
      <w:r w:rsidRPr="00E9798A">
        <w:rPr>
          <w:rFonts w:ascii="Times New Roman" w:eastAsia="Times New Roman" w:hAnsi="Times New Roman" w:cs="Times New Roman"/>
          <w:sz w:val="24"/>
          <w:szCs w:val="24"/>
          <w:lang w:val="it-IT"/>
        </w:rPr>
        <w:t xml:space="preserve">Bernal, J. (2007). </w:t>
      </w:r>
      <w:r w:rsidRPr="00763B81">
        <w:rPr>
          <w:rFonts w:ascii="Times New Roman" w:eastAsia="Times New Roman" w:hAnsi="Times New Roman" w:cs="Times New Roman"/>
          <w:sz w:val="24"/>
          <w:szCs w:val="24"/>
        </w:rPr>
        <w:t>La ciencia en la historia (Vol. 1). Editorial Científico-Técnica.</w:t>
      </w:r>
      <w:r w:rsidRPr="00763B81">
        <w:rPr>
          <w:rFonts w:ascii="Times New Roman" w:eastAsia="Times New Roman" w:hAnsi="Times New Roman" w:cs="Times New Roman"/>
          <w:spacing w:val="-57"/>
          <w:sz w:val="24"/>
          <w:szCs w:val="24"/>
        </w:rPr>
        <w:t xml:space="preserve"> </w:t>
      </w:r>
    </w:p>
    <w:p w14:paraId="019B8482" w14:textId="77777777" w:rsidR="00AC4740" w:rsidRPr="002B6E9C" w:rsidRDefault="00AC4740" w:rsidP="00791BF9">
      <w:pPr>
        <w:widowControl w:val="0"/>
        <w:autoSpaceDE w:val="0"/>
        <w:autoSpaceDN w:val="0"/>
        <w:spacing w:before="1" w:after="0" w:line="360" w:lineRule="auto"/>
        <w:ind w:left="720" w:right="-48" w:hanging="720"/>
        <w:jc w:val="both"/>
        <w:rPr>
          <w:rFonts w:ascii="Times New Roman" w:hAnsi="Times New Roman" w:cs="Times New Roman"/>
          <w:color w:val="222222"/>
          <w:sz w:val="24"/>
          <w:szCs w:val="24"/>
          <w:shd w:val="clear" w:color="auto" w:fill="FFFFFF"/>
        </w:rPr>
      </w:pPr>
      <w:r w:rsidRPr="002B6E9C">
        <w:rPr>
          <w:rFonts w:ascii="Times New Roman" w:hAnsi="Times New Roman" w:cs="Times New Roman"/>
          <w:color w:val="222222"/>
          <w:sz w:val="24"/>
          <w:szCs w:val="24"/>
          <w:shd w:val="clear" w:color="auto" w:fill="FFFFFF"/>
        </w:rPr>
        <w:t>Bernasconi, A. (2010). La apoteosis del investigador y la institucionalización de la profesión académica en Chile. </w:t>
      </w:r>
      <w:r w:rsidRPr="002B6E9C">
        <w:rPr>
          <w:rFonts w:ascii="Times New Roman" w:hAnsi="Times New Roman" w:cs="Times New Roman"/>
          <w:i/>
          <w:iCs/>
          <w:color w:val="222222"/>
          <w:sz w:val="24"/>
          <w:szCs w:val="24"/>
          <w:shd w:val="clear" w:color="auto" w:fill="FFFFFF"/>
        </w:rPr>
        <w:t>Estudios sobre educación</w:t>
      </w:r>
      <w:r w:rsidRPr="002B6E9C">
        <w:rPr>
          <w:rFonts w:ascii="Times New Roman" w:hAnsi="Times New Roman" w:cs="Times New Roman"/>
          <w:color w:val="222222"/>
          <w:sz w:val="24"/>
          <w:szCs w:val="24"/>
          <w:shd w:val="clear" w:color="auto" w:fill="FFFFFF"/>
        </w:rPr>
        <w:t>, </w:t>
      </w:r>
      <w:r w:rsidRPr="002B6E9C">
        <w:rPr>
          <w:rFonts w:ascii="Times New Roman" w:hAnsi="Times New Roman" w:cs="Times New Roman"/>
          <w:i/>
          <w:iCs/>
          <w:color w:val="222222"/>
          <w:sz w:val="24"/>
          <w:szCs w:val="24"/>
          <w:shd w:val="clear" w:color="auto" w:fill="FFFFFF"/>
        </w:rPr>
        <w:t>19</w:t>
      </w:r>
      <w:r w:rsidRPr="002B6E9C">
        <w:rPr>
          <w:rFonts w:ascii="Times New Roman" w:hAnsi="Times New Roman" w:cs="Times New Roman"/>
          <w:color w:val="222222"/>
          <w:sz w:val="24"/>
          <w:szCs w:val="24"/>
          <w:shd w:val="clear" w:color="auto" w:fill="FFFFFF"/>
        </w:rPr>
        <w:t xml:space="preserve">, 139-163. </w:t>
      </w:r>
      <w:hyperlink r:id="rId16" w:history="1">
        <w:r w:rsidRPr="002B6E9C">
          <w:rPr>
            <w:rStyle w:val="Hipervnculo"/>
            <w:rFonts w:ascii="Times New Roman" w:hAnsi="Times New Roman" w:cs="Times New Roman"/>
            <w:sz w:val="24"/>
            <w:szCs w:val="24"/>
            <w:shd w:val="clear" w:color="auto" w:fill="FFFFFF"/>
          </w:rPr>
          <w:t>https://revistas.unav.edu/index.php/estudios-sobre-educacion/article/view/4584</w:t>
        </w:r>
      </w:hyperlink>
    </w:p>
    <w:p w14:paraId="46371152" w14:textId="77777777" w:rsidR="00AC4740" w:rsidRDefault="00AC4740" w:rsidP="00791BF9">
      <w:pPr>
        <w:widowControl w:val="0"/>
        <w:autoSpaceDE w:val="0"/>
        <w:autoSpaceDN w:val="0"/>
        <w:spacing w:before="1" w:after="0" w:line="360" w:lineRule="auto"/>
        <w:ind w:left="720" w:right="-48"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Castellano, J.</w:t>
      </w:r>
      <w:r w:rsidRPr="00610C41">
        <w:rPr>
          <w:rFonts w:ascii="Times New Roman" w:eastAsia="Times New Roman" w:hAnsi="Times New Roman" w:cs="Times New Roman"/>
          <w:sz w:val="24"/>
          <w:szCs w:val="24"/>
        </w:rPr>
        <w:t xml:space="preserve"> &amp; </w:t>
      </w:r>
      <w:proofErr w:type="spellStart"/>
      <w:r w:rsidRPr="00610C41">
        <w:rPr>
          <w:rFonts w:ascii="Times New Roman" w:eastAsia="Times New Roman" w:hAnsi="Times New Roman" w:cs="Times New Roman"/>
          <w:sz w:val="24"/>
          <w:szCs w:val="24"/>
        </w:rPr>
        <w:t>Reiban</w:t>
      </w:r>
      <w:proofErr w:type="spellEnd"/>
      <w:r w:rsidRPr="00610C41">
        <w:rPr>
          <w:rFonts w:ascii="Times New Roman" w:eastAsia="Times New Roman" w:hAnsi="Times New Roman" w:cs="Times New Roman"/>
          <w:sz w:val="24"/>
          <w:szCs w:val="24"/>
        </w:rPr>
        <w:t xml:space="preserve">, D. (2018). Indicadores culturales en el contexto universitario: un caso de estudio en la Universidad Nacional de Educación de Ecuador. </w:t>
      </w:r>
      <w:r w:rsidRPr="00610C41">
        <w:rPr>
          <w:rFonts w:ascii="Times New Roman" w:eastAsia="Times New Roman" w:hAnsi="Times New Roman" w:cs="Times New Roman"/>
          <w:i/>
          <w:iCs/>
          <w:sz w:val="24"/>
          <w:szCs w:val="24"/>
        </w:rPr>
        <w:t xml:space="preserve">Revista </w:t>
      </w:r>
      <w:proofErr w:type="spellStart"/>
      <w:r w:rsidRPr="00610C41">
        <w:rPr>
          <w:rFonts w:ascii="Times New Roman" w:eastAsia="Times New Roman" w:hAnsi="Times New Roman" w:cs="Times New Roman"/>
          <w:i/>
          <w:iCs/>
          <w:sz w:val="24"/>
          <w:szCs w:val="24"/>
        </w:rPr>
        <w:t>Chakiñan</w:t>
      </w:r>
      <w:proofErr w:type="spellEnd"/>
      <w:r w:rsidRPr="00610C41">
        <w:rPr>
          <w:rFonts w:ascii="Times New Roman" w:eastAsia="Times New Roman" w:hAnsi="Times New Roman" w:cs="Times New Roman"/>
          <w:i/>
          <w:iCs/>
          <w:sz w:val="24"/>
          <w:szCs w:val="24"/>
        </w:rPr>
        <w:t xml:space="preserve"> de Ciencias Sociales y Humanidades</w:t>
      </w:r>
      <w:r w:rsidRPr="00610C41">
        <w:rPr>
          <w:rFonts w:ascii="Times New Roman" w:eastAsia="Times New Roman" w:hAnsi="Times New Roman" w:cs="Times New Roman"/>
          <w:sz w:val="24"/>
          <w:szCs w:val="24"/>
        </w:rPr>
        <w:t>, (5), 102-118.</w:t>
      </w:r>
      <w:r>
        <w:rPr>
          <w:rFonts w:ascii="Times New Roman" w:eastAsia="Times New Roman" w:hAnsi="Times New Roman" w:cs="Times New Roman"/>
          <w:sz w:val="24"/>
          <w:szCs w:val="24"/>
        </w:rPr>
        <w:t xml:space="preserve"> </w:t>
      </w:r>
      <w:hyperlink r:id="rId17" w:history="1">
        <w:r w:rsidRPr="004050E9">
          <w:rPr>
            <w:rStyle w:val="Hipervnculo"/>
            <w:rFonts w:ascii="Times New Roman" w:eastAsia="Times New Roman" w:hAnsi="Times New Roman" w:cs="Times New Roman"/>
            <w:sz w:val="24"/>
            <w:szCs w:val="24"/>
          </w:rPr>
          <w:t>http://scielo.senescyt.gob.ec/scielo.php?pid=s2550-67222018000100102&amp;script=sci_arttext</w:t>
        </w:r>
      </w:hyperlink>
    </w:p>
    <w:p w14:paraId="49A04311" w14:textId="77777777" w:rsidR="00AC4740" w:rsidRPr="00E9798A" w:rsidRDefault="00AC4740" w:rsidP="00791BF9">
      <w:pPr>
        <w:widowControl w:val="0"/>
        <w:autoSpaceDE w:val="0"/>
        <w:autoSpaceDN w:val="0"/>
        <w:spacing w:after="0" w:line="360" w:lineRule="auto"/>
        <w:ind w:left="720" w:right="-48" w:hanging="720"/>
        <w:jc w:val="both"/>
        <w:rPr>
          <w:rFonts w:ascii="Times New Roman" w:eastAsia="Times New Roman" w:hAnsi="Times New Roman" w:cs="Times New Roman"/>
          <w:sz w:val="24"/>
          <w:szCs w:val="24"/>
          <w:lang w:val="es-PE"/>
        </w:rPr>
      </w:pPr>
      <w:r w:rsidRPr="00763B81">
        <w:rPr>
          <w:rFonts w:ascii="Times New Roman" w:eastAsia="Times New Roman" w:hAnsi="Times New Roman" w:cs="Times New Roman"/>
          <w:sz w:val="24"/>
          <w:szCs w:val="24"/>
        </w:rPr>
        <w:t>Falla</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García, 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D., Morales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Osorio,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J., Sanabria Cuta,</w:t>
      </w:r>
      <w:r w:rsidRPr="00763B8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&amp; Vergara</w:t>
      </w:r>
      <w:r w:rsidRPr="00763B81">
        <w:rPr>
          <w:rFonts w:ascii="Times New Roman" w:eastAsia="Times New Roman" w:hAnsi="Times New Roman" w:cs="Times New Roman"/>
          <w:spacing w:val="-3"/>
          <w:sz w:val="24"/>
          <w:szCs w:val="24"/>
        </w:rPr>
        <w:t xml:space="preserve"> </w:t>
      </w:r>
      <w:r w:rsidRPr="00763B81">
        <w:rPr>
          <w:rFonts w:ascii="Times New Roman" w:eastAsia="Times New Roman" w:hAnsi="Times New Roman" w:cs="Times New Roman"/>
          <w:sz w:val="24"/>
          <w:szCs w:val="24"/>
        </w:rPr>
        <w:t>Castrillón,</w:t>
      </w:r>
      <w:r>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M.</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(2021).</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Idiomas,</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Viajes</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y</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Experiencias</w:t>
      </w:r>
      <w:r w:rsidRPr="00763B81">
        <w:rPr>
          <w:rFonts w:ascii="Times New Roman" w:eastAsia="Times New Roman" w:hAnsi="Times New Roman" w:cs="Times New Roman"/>
          <w:spacing w:val="-2"/>
          <w:sz w:val="24"/>
          <w:szCs w:val="24"/>
        </w:rPr>
        <w:t xml:space="preserve"> </w:t>
      </w:r>
      <w:r w:rsidRPr="00763B81">
        <w:rPr>
          <w:rFonts w:ascii="Times New Roman" w:eastAsia="Times New Roman" w:hAnsi="Times New Roman" w:cs="Times New Roman"/>
          <w:sz w:val="24"/>
          <w:szCs w:val="24"/>
        </w:rPr>
        <w:t>Académicas:</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el Inesperado</w:t>
      </w:r>
      <w:r>
        <w:rPr>
          <w:rFonts w:ascii="Times New Roman" w:eastAsia="Times New Roman" w:hAnsi="Times New Roman" w:cs="Times New Roman"/>
          <w:sz w:val="24"/>
          <w:szCs w:val="24"/>
        </w:rPr>
        <w:t xml:space="preserve"> </w:t>
      </w:r>
      <w:r w:rsidRPr="00763B81">
        <w:rPr>
          <w:rFonts w:ascii="Times New Roman" w:eastAsia="Times New Roman" w:hAnsi="Times New Roman" w:cs="Times New Roman"/>
          <w:sz w:val="24"/>
          <w:szCs w:val="24"/>
        </w:rPr>
        <w:t>Choque Cultural en Estudiantes Universitarios. Ciencia Latina</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Internacional,</w:t>
      </w:r>
      <w:r w:rsidRPr="00763B81">
        <w:rPr>
          <w:rFonts w:ascii="Times New Roman" w:eastAsia="Times New Roman" w:hAnsi="Times New Roman" w:cs="Times New Roman"/>
          <w:spacing w:val="-3"/>
          <w:sz w:val="24"/>
          <w:szCs w:val="24"/>
        </w:rPr>
        <w:t xml:space="preserve"> </w:t>
      </w:r>
      <w:r w:rsidRPr="00763B81">
        <w:rPr>
          <w:rFonts w:ascii="Times New Roman" w:eastAsia="Times New Roman" w:hAnsi="Times New Roman" w:cs="Times New Roman"/>
          <w:sz w:val="24"/>
          <w:szCs w:val="24"/>
        </w:rPr>
        <w:t>7(4),</w:t>
      </w:r>
      <w:r w:rsidRPr="00763B81">
        <w:rPr>
          <w:rFonts w:ascii="Times New Roman" w:eastAsia="Times New Roman" w:hAnsi="Times New Roman" w:cs="Times New Roman"/>
          <w:spacing w:val="-3"/>
          <w:sz w:val="24"/>
          <w:szCs w:val="24"/>
        </w:rPr>
        <w:t xml:space="preserve"> </w:t>
      </w:r>
      <w:r w:rsidRPr="00763B81">
        <w:rPr>
          <w:rFonts w:ascii="Times New Roman" w:eastAsia="Times New Roman" w:hAnsi="Times New Roman" w:cs="Times New Roman"/>
          <w:sz w:val="24"/>
          <w:szCs w:val="24"/>
        </w:rPr>
        <w:t>9219-9238.</w:t>
      </w:r>
      <w:r w:rsidRPr="00763B81">
        <w:rPr>
          <w:rFonts w:ascii="Times New Roman" w:eastAsia="Times New Roman" w:hAnsi="Times New Roman" w:cs="Times New Roman"/>
          <w:spacing w:val="-3"/>
          <w:sz w:val="24"/>
          <w:szCs w:val="24"/>
        </w:rPr>
        <w:t xml:space="preserve"> </w:t>
      </w:r>
      <w:hyperlink r:id="rId18" w:history="1">
        <w:r w:rsidRPr="00E9798A">
          <w:rPr>
            <w:rStyle w:val="Hipervnculo"/>
            <w:rFonts w:ascii="Times New Roman" w:eastAsia="Times New Roman" w:hAnsi="Times New Roman" w:cs="Times New Roman"/>
            <w:sz w:val="24"/>
            <w:szCs w:val="24"/>
            <w:lang w:val="es-PE"/>
          </w:rPr>
          <w:t>https://doi.org/10.37811/cl_rcm.v7i4.7624</w:t>
        </w:r>
      </w:hyperlink>
    </w:p>
    <w:p w14:paraId="2439C509" w14:textId="77777777" w:rsidR="00AC4740" w:rsidRPr="00763B81" w:rsidRDefault="00AC4740" w:rsidP="00791BF9">
      <w:pPr>
        <w:widowControl w:val="0"/>
        <w:autoSpaceDE w:val="0"/>
        <w:autoSpaceDN w:val="0"/>
        <w:spacing w:before="1" w:after="0" w:line="360" w:lineRule="auto"/>
        <w:ind w:left="720" w:right="-48" w:hanging="720"/>
        <w:jc w:val="both"/>
        <w:rPr>
          <w:rFonts w:ascii="Times New Roman" w:eastAsia="Times New Roman" w:hAnsi="Times New Roman" w:cs="Times New Roman"/>
          <w:sz w:val="24"/>
          <w:szCs w:val="24"/>
        </w:rPr>
      </w:pPr>
      <w:r w:rsidRPr="00763B81">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undación </w:t>
      </w:r>
      <w:proofErr w:type="spellStart"/>
      <w:r>
        <w:rPr>
          <w:rFonts w:ascii="Times New Roman" w:eastAsia="Times New Roman" w:hAnsi="Times New Roman" w:cs="Times New Roman"/>
          <w:sz w:val="24"/>
          <w:szCs w:val="24"/>
        </w:rPr>
        <w:t>Dialnet</w:t>
      </w:r>
      <w:proofErr w:type="spellEnd"/>
      <w:r>
        <w:rPr>
          <w:rFonts w:ascii="Times New Roman" w:eastAsia="Times New Roman" w:hAnsi="Times New Roman" w:cs="Times New Roman"/>
          <w:sz w:val="24"/>
          <w:szCs w:val="24"/>
        </w:rPr>
        <w:t>. (2024</w:t>
      </w:r>
      <w:r w:rsidRPr="00763B81">
        <w:rPr>
          <w:rFonts w:ascii="Times New Roman" w:eastAsia="Times New Roman" w:hAnsi="Times New Roman" w:cs="Times New Roman"/>
          <w:sz w:val="24"/>
          <w:szCs w:val="24"/>
        </w:rPr>
        <w:t>). El estado emocional en el rendimiento</w:t>
      </w:r>
      <w:r w:rsidRPr="00763B81">
        <w:rPr>
          <w:rFonts w:ascii="Times New Roman" w:eastAsia="Times New Roman" w:hAnsi="Times New Roman" w:cs="Times New Roman"/>
          <w:spacing w:val="1"/>
          <w:sz w:val="24"/>
          <w:szCs w:val="24"/>
        </w:rPr>
        <w:t xml:space="preserve"> </w:t>
      </w:r>
      <w:r w:rsidRPr="00763B81">
        <w:rPr>
          <w:rFonts w:ascii="Times New Roman" w:eastAsia="Times New Roman" w:hAnsi="Times New Roman" w:cs="Times New Roman"/>
          <w:sz w:val="24"/>
          <w:szCs w:val="24"/>
        </w:rPr>
        <w:t xml:space="preserve">académico de los estudiantes en </w:t>
      </w:r>
      <w:r w:rsidRPr="00763B81">
        <w:rPr>
          <w:rFonts w:ascii="Times New Roman" w:eastAsia="Times New Roman" w:hAnsi="Times New Roman" w:cs="Times New Roman"/>
          <w:sz w:val="24"/>
          <w:szCs w:val="24"/>
        </w:rPr>
        <w:lastRenderedPageBreak/>
        <w:t xml:space="preserve">Portoviejo, Ecuador. </w:t>
      </w:r>
      <w:proofErr w:type="spellStart"/>
      <w:r w:rsidRPr="00763B81">
        <w:rPr>
          <w:rFonts w:ascii="Times New Roman" w:eastAsia="Times New Roman" w:hAnsi="Times New Roman" w:cs="Times New Roman"/>
          <w:i/>
          <w:iCs/>
          <w:sz w:val="24"/>
          <w:szCs w:val="24"/>
        </w:rPr>
        <w:t>Retrieved</w:t>
      </w:r>
      <w:proofErr w:type="spellEnd"/>
      <w:r w:rsidRPr="00763B81">
        <w:rPr>
          <w:rFonts w:ascii="Times New Roman" w:eastAsia="Times New Roman" w:hAnsi="Times New Roman" w:cs="Times New Roman"/>
          <w:i/>
          <w:iCs/>
          <w:sz w:val="24"/>
          <w:szCs w:val="24"/>
        </w:rPr>
        <w:t xml:space="preserve"> </w:t>
      </w:r>
      <w:proofErr w:type="spellStart"/>
      <w:r w:rsidRPr="00763B81">
        <w:rPr>
          <w:rFonts w:ascii="Times New Roman" w:eastAsia="Times New Roman" w:hAnsi="Times New Roman" w:cs="Times New Roman"/>
          <w:i/>
          <w:iCs/>
          <w:sz w:val="24"/>
          <w:szCs w:val="24"/>
        </w:rPr>
        <w:t>from</w:t>
      </w:r>
      <w:proofErr w:type="spellEnd"/>
      <w:r w:rsidRPr="00763B81">
        <w:rPr>
          <w:rFonts w:ascii="Times New Roman" w:eastAsia="Times New Roman" w:hAnsi="Times New Roman" w:cs="Times New Roman"/>
          <w:spacing w:val="-57"/>
          <w:sz w:val="24"/>
          <w:szCs w:val="24"/>
        </w:rPr>
        <w:t xml:space="preserve"> </w:t>
      </w:r>
      <w:hyperlink r:id="rId19">
        <w:r w:rsidRPr="00763B81">
          <w:rPr>
            <w:rFonts w:ascii="Times New Roman" w:eastAsia="Times New Roman" w:hAnsi="Times New Roman" w:cs="Times New Roman"/>
            <w:color w:val="0000FF"/>
            <w:sz w:val="24"/>
            <w:szCs w:val="24"/>
            <w:u w:val="single" w:color="0000FF"/>
          </w:rPr>
          <w:t>https://dialnet.unirioja.es/servlet/articulo?codigo=7467934</w:t>
        </w:r>
      </w:hyperlink>
      <w:r w:rsidRPr="00763B81">
        <w:rPr>
          <w:rFonts w:ascii="Times New Roman" w:eastAsia="Times New Roman" w:hAnsi="Times New Roman" w:cs="Times New Roman"/>
          <w:sz w:val="24"/>
          <w:szCs w:val="24"/>
        </w:rPr>
        <w:t>.</w:t>
      </w:r>
    </w:p>
    <w:p w14:paraId="5748A649" w14:textId="77777777" w:rsidR="00AC4740" w:rsidRPr="00E9798A" w:rsidRDefault="00AC4740" w:rsidP="00791BF9">
      <w:pPr>
        <w:pStyle w:val="whitespace-pre-wrap"/>
        <w:spacing w:line="360" w:lineRule="auto"/>
        <w:ind w:left="720" w:right="-48" w:hanging="720"/>
        <w:jc w:val="both"/>
      </w:pPr>
      <w:r w:rsidRPr="00733C81">
        <w:t xml:space="preserve">García Carrera, P., García Segura, S., &amp; Falla Fernández, D. (2023). El papel de la autoeficacia y el </w:t>
      </w:r>
      <w:proofErr w:type="spellStart"/>
      <w:r w:rsidRPr="00733C81">
        <w:t>engagement</w:t>
      </w:r>
      <w:proofErr w:type="spellEnd"/>
      <w:r w:rsidRPr="00733C81">
        <w:t xml:space="preserve"> académico en la percepción de empleabilidad del alumnado universitario de Educación y Psicología. </w:t>
      </w:r>
      <w:r w:rsidRPr="00733C81">
        <w:rPr>
          <w:i/>
          <w:iCs/>
        </w:rPr>
        <w:t>Revista complutense de educación.</w:t>
      </w:r>
      <w:r w:rsidRPr="00733C81">
        <w:t xml:space="preserve">34(2) </w:t>
      </w:r>
      <w:r w:rsidRPr="00733C81">
        <w:rPr>
          <w:lang w:val="es-ES"/>
        </w:rPr>
        <w:t>357-365</w:t>
      </w:r>
      <w:r>
        <w:rPr>
          <w:lang w:val="es-ES"/>
        </w:rPr>
        <w:t xml:space="preserve">. </w:t>
      </w:r>
      <w:hyperlink r:id="rId20" w:history="1">
        <w:r w:rsidRPr="00E9798A">
          <w:rPr>
            <w:rStyle w:val="Hipervnculo"/>
          </w:rPr>
          <w:t>https://redined.educacion.gob.es/xmlui/handle/11162/247341</w:t>
        </w:r>
      </w:hyperlink>
    </w:p>
    <w:p w14:paraId="19202B51" w14:textId="77777777" w:rsidR="00AC4740" w:rsidRDefault="00AC4740" w:rsidP="00791BF9">
      <w:pPr>
        <w:widowControl w:val="0"/>
        <w:autoSpaceDE w:val="0"/>
        <w:autoSpaceDN w:val="0"/>
        <w:spacing w:before="1" w:after="0" w:line="360" w:lineRule="auto"/>
        <w:ind w:left="720" w:right="-48" w:hanging="720"/>
        <w:jc w:val="both"/>
        <w:rPr>
          <w:rFonts w:ascii="Times New Roman" w:eastAsia="Times New Roman" w:hAnsi="Times New Roman" w:cs="Times New Roman"/>
          <w:sz w:val="24"/>
          <w:szCs w:val="24"/>
        </w:rPr>
      </w:pPr>
      <w:r w:rsidRPr="00D753A6">
        <w:rPr>
          <w:rFonts w:ascii="Times New Roman" w:eastAsia="Times New Roman" w:hAnsi="Times New Roman" w:cs="Times New Roman"/>
          <w:sz w:val="24"/>
          <w:szCs w:val="24"/>
        </w:rPr>
        <w:t>Hernández Dávila,</w:t>
      </w:r>
      <w:r>
        <w:rPr>
          <w:rFonts w:ascii="Times New Roman" w:eastAsia="Times New Roman" w:hAnsi="Times New Roman" w:cs="Times New Roman"/>
          <w:sz w:val="24"/>
          <w:szCs w:val="24"/>
        </w:rPr>
        <w:t xml:space="preserve"> E. Y., Suárez Domínguez, J. L.</w:t>
      </w:r>
      <w:r w:rsidRPr="00D753A6">
        <w:rPr>
          <w:rFonts w:ascii="Times New Roman" w:eastAsia="Times New Roman" w:hAnsi="Times New Roman" w:cs="Times New Roman"/>
          <w:sz w:val="24"/>
          <w:szCs w:val="24"/>
        </w:rPr>
        <w:t xml:space="preserve"> &amp; Vásquez Feria, A. G. M. E. (2022). Las prácticas académicas y culturales de los jóvenes como modos de apropiación del espacio universitario. </w:t>
      </w:r>
      <w:r w:rsidRPr="00FA73CA">
        <w:rPr>
          <w:rFonts w:ascii="Times New Roman" w:eastAsia="Times New Roman" w:hAnsi="Times New Roman" w:cs="Times New Roman"/>
          <w:i/>
          <w:iCs/>
          <w:sz w:val="24"/>
          <w:szCs w:val="24"/>
        </w:rPr>
        <w:t>Diálogos sobre educación. Temas actuales en investigación educativa</w:t>
      </w:r>
      <w:r w:rsidRPr="00D753A6">
        <w:rPr>
          <w:rFonts w:ascii="Times New Roman" w:eastAsia="Times New Roman" w:hAnsi="Times New Roman" w:cs="Times New Roman"/>
          <w:sz w:val="24"/>
          <w:szCs w:val="24"/>
        </w:rPr>
        <w:t>, 13(24).</w:t>
      </w:r>
      <w:r>
        <w:rPr>
          <w:rFonts w:ascii="Times New Roman" w:eastAsia="Times New Roman" w:hAnsi="Times New Roman" w:cs="Times New Roman"/>
          <w:sz w:val="24"/>
          <w:szCs w:val="24"/>
        </w:rPr>
        <w:t xml:space="preserve"> </w:t>
      </w:r>
      <w:hyperlink r:id="rId21" w:history="1">
        <w:r w:rsidRPr="004050E9">
          <w:rPr>
            <w:rStyle w:val="Hipervnculo"/>
            <w:rFonts w:ascii="Times New Roman" w:eastAsia="Times New Roman" w:hAnsi="Times New Roman" w:cs="Times New Roman"/>
            <w:sz w:val="24"/>
            <w:szCs w:val="24"/>
          </w:rPr>
          <w:t>https://www.scielo.org.mx/scielo.php?pid=S2007-21712022000100021&amp;script=sci_arttext</w:t>
        </w:r>
      </w:hyperlink>
    </w:p>
    <w:p w14:paraId="022A9261" w14:textId="77777777" w:rsidR="00AC4740" w:rsidRDefault="00AC4740" w:rsidP="0054586E">
      <w:pPr>
        <w:pStyle w:val="whitespace-pre-wrap"/>
        <w:spacing w:line="360" w:lineRule="auto"/>
        <w:ind w:left="720" w:right="94" w:hanging="720"/>
        <w:jc w:val="both"/>
      </w:pPr>
      <w:r w:rsidRPr="007C0A3C">
        <w:t>Morales, C. F., Pérez, V. B., León, S. O., Me</w:t>
      </w:r>
      <w:r>
        <w:t>drano, A. J., Aguilar, M. E. U.</w:t>
      </w:r>
      <w:r w:rsidRPr="007C0A3C">
        <w:t xml:space="preserve"> &amp; Guevara-Guzmán, R. (2013). Síntomas depresivos y rendimiento escolar en estudiantes de Medicina. </w:t>
      </w:r>
      <w:r w:rsidRPr="007C0A3C">
        <w:rPr>
          <w:i/>
          <w:iCs/>
        </w:rPr>
        <w:t>Salud mental</w:t>
      </w:r>
      <w:r w:rsidRPr="007C0A3C">
        <w:t>, 36(1), 59-65.</w:t>
      </w:r>
      <w:r>
        <w:t xml:space="preserve"> </w:t>
      </w:r>
      <w:hyperlink r:id="rId22" w:history="1">
        <w:r w:rsidRPr="004050E9">
          <w:rPr>
            <w:rStyle w:val="Hipervnculo"/>
          </w:rPr>
          <w:t>https://www.medigraphic.com/cgi-bin/new/resumenI.cgi?IDARTICULO=40176</w:t>
        </w:r>
      </w:hyperlink>
    </w:p>
    <w:p w14:paraId="363E3F72" w14:textId="77777777" w:rsidR="00AC4740" w:rsidRPr="00E15326" w:rsidRDefault="00AC4740" w:rsidP="00791BF9">
      <w:pPr>
        <w:widowControl w:val="0"/>
        <w:autoSpaceDE w:val="0"/>
        <w:autoSpaceDN w:val="0"/>
        <w:spacing w:after="0" w:line="360" w:lineRule="auto"/>
        <w:ind w:left="720" w:right="-48" w:hanging="720"/>
        <w:jc w:val="both"/>
        <w:rPr>
          <w:rFonts w:ascii="Times New Roman" w:hAnsi="Times New Roman" w:cs="Times New Roman"/>
          <w:color w:val="222222"/>
          <w:sz w:val="24"/>
          <w:szCs w:val="24"/>
          <w:shd w:val="clear" w:color="auto" w:fill="FFFFFF"/>
        </w:rPr>
      </w:pPr>
      <w:r w:rsidRPr="00E15326">
        <w:rPr>
          <w:rFonts w:ascii="Times New Roman" w:hAnsi="Times New Roman" w:cs="Times New Roman"/>
          <w:color w:val="222222"/>
          <w:sz w:val="24"/>
          <w:szCs w:val="24"/>
          <w:shd w:val="clear" w:color="auto" w:fill="FFFFFF"/>
        </w:rPr>
        <w:t>Parra, A, &amp; Pino, E. (2024). El estrés académico en los estudiantes universitarios. </w:t>
      </w:r>
      <w:r w:rsidRPr="00E15326">
        <w:rPr>
          <w:rFonts w:ascii="Times New Roman" w:hAnsi="Times New Roman" w:cs="Times New Roman"/>
          <w:i/>
          <w:iCs/>
          <w:color w:val="222222"/>
          <w:sz w:val="24"/>
          <w:szCs w:val="24"/>
          <w:shd w:val="clear" w:color="auto" w:fill="FFFFFF"/>
        </w:rPr>
        <w:t>Revista Científica y Arbitrada de Ciencias Sociales y Trabajo Social: Tejedora.</w:t>
      </w:r>
      <w:r w:rsidRPr="00E15326">
        <w:rPr>
          <w:rFonts w:ascii="Times New Roman" w:hAnsi="Times New Roman" w:cs="Times New Roman"/>
          <w:color w:val="222222"/>
          <w:sz w:val="24"/>
          <w:szCs w:val="24"/>
          <w:shd w:val="clear" w:color="auto" w:fill="FFFFFF"/>
        </w:rPr>
        <w:t> </w:t>
      </w:r>
      <w:r w:rsidRPr="00E15326">
        <w:rPr>
          <w:rFonts w:ascii="Times New Roman" w:hAnsi="Times New Roman" w:cs="Times New Roman"/>
          <w:i/>
          <w:iCs/>
          <w:color w:val="222222"/>
          <w:sz w:val="24"/>
          <w:szCs w:val="24"/>
          <w:shd w:val="clear" w:color="auto" w:fill="FFFFFF"/>
        </w:rPr>
        <w:t>7</w:t>
      </w:r>
      <w:r w:rsidRPr="00E15326">
        <w:rPr>
          <w:rFonts w:ascii="Times New Roman" w:hAnsi="Times New Roman" w:cs="Times New Roman"/>
          <w:color w:val="222222"/>
          <w:sz w:val="24"/>
          <w:szCs w:val="24"/>
          <w:shd w:val="clear" w:color="auto" w:fill="FFFFFF"/>
        </w:rPr>
        <w:t xml:space="preserve">(13), 31-47. </w:t>
      </w:r>
      <w:hyperlink r:id="rId23" w:history="1">
        <w:r w:rsidRPr="00E15326">
          <w:rPr>
            <w:rStyle w:val="Hipervnculo"/>
            <w:rFonts w:ascii="Times New Roman" w:hAnsi="Times New Roman" w:cs="Times New Roman"/>
            <w:sz w:val="24"/>
            <w:szCs w:val="24"/>
            <w:shd w:val="clear" w:color="auto" w:fill="FFFFFF"/>
          </w:rPr>
          <w:t>https://publicacionescd.uleam.edu.ec/index.php/tejedora/article/view/624/954</w:t>
        </w:r>
      </w:hyperlink>
    </w:p>
    <w:p w14:paraId="0D14D8B4" w14:textId="77777777" w:rsidR="00AC4740" w:rsidRDefault="00AC4740" w:rsidP="00791BF9">
      <w:pPr>
        <w:widowControl w:val="0"/>
        <w:autoSpaceDE w:val="0"/>
        <w:autoSpaceDN w:val="0"/>
        <w:spacing w:after="0" w:line="360" w:lineRule="auto"/>
        <w:ind w:left="720" w:right="-48"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Pérez, A. B. D.</w:t>
      </w:r>
      <w:r w:rsidRPr="001D27A2">
        <w:rPr>
          <w:rFonts w:ascii="Times New Roman" w:eastAsia="Times New Roman" w:hAnsi="Times New Roman" w:cs="Times New Roman"/>
          <w:sz w:val="24"/>
          <w:szCs w:val="24"/>
        </w:rPr>
        <w:t xml:space="preserve"> &amp; Gonzales, B. G. A. (2019). Consumo cultural de estudiantes universitarios en Perú. Un estudio comparativo. </w:t>
      </w:r>
      <w:r w:rsidRPr="001D27A2">
        <w:rPr>
          <w:rFonts w:ascii="Times New Roman" w:eastAsia="Times New Roman" w:hAnsi="Times New Roman" w:cs="Times New Roman"/>
          <w:i/>
          <w:iCs/>
          <w:sz w:val="24"/>
          <w:szCs w:val="24"/>
        </w:rPr>
        <w:t>Revista de Ciencias Sociales</w:t>
      </w:r>
      <w:r w:rsidRPr="001D27A2">
        <w:rPr>
          <w:rFonts w:ascii="Times New Roman" w:eastAsia="Times New Roman" w:hAnsi="Times New Roman" w:cs="Times New Roman"/>
          <w:sz w:val="24"/>
          <w:szCs w:val="24"/>
        </w:rPr>
        <w:t>, </w:t>
      </w:r>
      <w:r w:rsidRPr="001D27A2">
        <w:rPr>
          <w:rFonts w:ascii="Times New Roman" w:eastAsia="Times New Roman" w:hAnsi="Times New Roman" w:cs="Times New Roman"/>
          <w:i/>
          <w:iCs/>
          <w:sz w:val="24"/>
          <w:szCs w:val="24"/>
        </w:rPr>
        <w:t>25</w:t>
      </w:r>
      <w:r w:rsidRPr="001D27A2">
        <w:rPr>
          <w:rFonts w:ascii="Times New Roman" w:eastAsia="Times New Roman" w:hAnsi="Times New Roman" w:cs="Times New Roman"/>
          <w:sz w:val="24"/>
          <w:szCs w:val="24"/>
        </w:rPr>
        <w:t>(1), 354-370.</w:t>
      </w:r>
      <w:r w:rsidRPr="001D27A2">
        <w:t xml:space="preserve"> </w:t>
      </w:r>
      <w:hyperlink r:id="rId24" w:history="1">
        <w:r w:rsidRPr="004050E9">
          <w:rPr>
            <w:rStyle w:val="Hipervnculo"/>
            <w:rFonts w:ascii="Times New Roman" w:eastAsia="Times New Roman" w:hAnsi="Times New Roman" w:cs="Times New Roman"/>
            <w:sz w:val="24"/>
            <w:szCs w:val="24"/>
          </w:rPr>
          <w:t>https://www.redalyc.org/journal/280/28065583023/html/</w:t>
        </w:r>
      </w:hyperlink>
    </w:p>
    <w:p w14:paraId="73CA252A" w14:textId="77777777" w:rsidR="00AC4740" w:rsidRDefault="00AC4740" w:rsidP="0054586E">
      <w:pPr>
        <w:widowControl w:val="0"/>
        <w:autoSpaceDE w:val="0"/>
        <w:autoSpaceDN w:val="0"/>
        <w:spacing w:after="0" w:line="360" w:lineRule="auto"/>
        <w:ind w:left="720" w:right="94"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Rodríguez Flores, E. A.</w:t>
      </w:r>
      <w:r w:rsidRPr="007A2030">
        <w:rPr>
          <w:rFonts w:ascii="Times New Roman" w:eastAsia="Times New Roman" w:hAnsi="Times New Roman" w:cs="Times New Roman"/>
          <w:sz w:val="24"/>
          <w:szCs w:val="24"/>
        </w:rPr>
        <w:t xml:space="preserve"> &amp; Sánchez Trujillo, M. D. L. Á. (2022). Bienestar psicológico en estudiantes de primeros ciclos de una universidad privada de Lima. Propósitos y Representaciones, 10(3).</w:t>
      </w:r>
      <w:r>
        <w:rPr>
          <w:rFonts w:ascii="Times New Roman" w:eastAsia="Times New Roman" w:hAnsi="Times New Roman" w:cs="Times New Roman"/>
          <w:sz w:val="24"/>
          <w:szCs w:val="24"/>
        </w:rPr>
        <w:t xml:space="preserve"> </w:t>
      </w:r>
      <w:hyperlink r:id="rId25" w:history="1">
        <w:r w:rsidRPr="004050E9">
          <w:rPr>
            <w:rStyle w:val="Hipervnculo"/>
            <w:rFonts w:ascii="Times New Roman" w:eastAsia="Times New Roman" w:hAnsi="Times New Roman" w:cs="Times New Roman"/>
            <w:sz w:val="24"/>
            <w:szCs w:val="24"/>
          </w:rPr>
          <w:t>http://www.scielo.org.pe/scielo.php?pid=S2307-</w:t>
        </w:r>
        <w:r w:rsidRPr="004050E9">
          <w:rPr>
            <w:rStyle w:val="Hipervnculo"/>
            <w:rFonts w:ascii="Times New Roman" w:eastAsia="Times New Roman" w:hAnsi="Times New Roman" w:cs="Times New Roman"/>
            <w:sz w:val="24"/>
            <w:szCs w:val="24"/>
          </w:rPr>
          <w:lastRenderedPageBreak/>
          <w:t>79992022000300003&amp;script=sci_abstract&amp;tlng=en</w:t>
        </w:r>
      </w:hyperlink>
    </w:p>
    <w:p w14:paraId="2D00A9CE" w14:textId="77777777" w:rsidR="00AC4740" w:rsidRPr="007D6C88" w:rsidRDefault="00AC4740" w:rsidP="0054586E">
      <w:pPr>
        <w:widowControl w:val="0"/>
        <w:autoSpaceDE w:val="0"/>
        <w:autoSpaceDN w:val="0"/>
        <w:spacing w:after="0" w:line="360" w:lineRule="auto"/>
        <w:ind w:left="720" w:right="94" w:hanging="720"/>
        <w:jc w:val="both"/>
        <w:rPr>
          <w:rFonts w:ascii="Times New Roman" w:eastAsia="Times New Roman" w:hAnsi="Times New Roman" w:cs="Times New Roman"/>
          <w:sz w:val="24"/>
          <w:szCs w:val="24"/>
          <w:lang w:val="en-US"/>
        </w:rPr>
      </w:pPr>
      <w:proofErr w:type="spellStart"/>
      <w:r w:rsidRPr="001E79AA">
        <w:rPr>
          <w:rFonts w:ascii="Times New Roman" w:eastAsia="Times New Roman" w:hAnsi="Times New Roman" w:cs="Times New Roman"/>
          <w:sz w:val="24"/>
          <w:szCs w:val="24"/>
        </w:rPr>
        <w:t>Ryan</w:t>
      </w:r>
      <w:proofErr w:type="spellEnd"/>
      <w:r w:rsidRPr="001E79AA">
        <w:rPr>
          <w:rFonts w:ascii="Times New Roman" w:eastAsia="Times New Roman" w:hAnsi="Times New Roman" w:cs="Times New Roman"/>
          <w:sz w:val="24"/>
          <w:szCs w:val="24"/>
        </w:rPr>
        <w:t xml:space="preserve">, R. M. &amp; </w:t>
      </w:r>
      <w:proofErr w:type="spellStart"/>
      <w:r w:rsidRPr="001E79AA">
        <w:rPr>
          <w:rFonts w:ascii="Times New Roman" w:eastAsia="Times New Roman" w:hAnsi="Times New Roman" w:cs="Times New Roman"/>
          <w:sz w:val="24"/>
          <w:szCs w:val="24"/>
        </w:rPr>
        <w:t>Deci</w:t>
      </w:r>
      <w:proofErr w:type="spellEnd"/>
      <w:r w:rsidRPr="001E79AA">
        <w:rPr>
          <w:rFonts w:ascii="Times New Roman" w:eastAsia="Times New Roman" w:hAnsi="Times New Roman" w:cs="Times New Roman"/>
          <w:sz w:val="24"/>
          <w:szCs w:val="24"/>
        </w:rPr>
        <w:t xml:space="preserve">, E. L. (2020). </w:t>
      </w:r>
      <w:r w:rsidRPr="007D6C88">
        <w:rPr>
          <w:rFonts w:ascii="Times New Roman" w:eastAsia="Times New Roman" w:hAnsi="Times New Roman" w:cs="Times New Roman"/>
          <w:sz w:val="24"/>
          <w:szCs w:val="24"/>
          <w:lang w:val="en-US"/>
        </w:rPr>
        <w:t xml:space="preserve">Intrinsic and extrinsic motivation from a self-determination theory perspective: Definitions, theory, practices, and future directions. </w:t>
      </w:r>
      <w:r w:rsidRPr="007D6C88">
        <w:rPr>
          <w:rFonts w:ascii="Times New Roman" w:eastAsia="Times New Roman" w:hAnsi="Times New Roman" w:cs="Times New Roman"/>
          <w:i/>
          <w:iCs/>
          <w:sz w:val="24"/>
          <w:szCs w:val="24"/>
          <w:lang w:val="en-US"/>
        </w:rPr>
        <w:t>Contemporary educational psychology</w:t>
      </w:r>
      <w:r w:rsidRPr="007D6C88">
        <w:rPr>
          <w:rFonts w:ascii="Times New Roman" w:eastAsia="Times New Roman" w:hAnsi="Times New Roman" w:cs="Times New Roman"/>
          <w:sz w:val="24"/>
          <w:szCs w:val="24"/>
          <w:lang w:val="en-US"/>
        </w:rPr>
        <w:t xml:space="preserve">, 61, 101860 </w:t>
      </w:r>
      <w:hyperlink r:id="rId26" w:history="1">
        <w:r w:rsidRPr="007D6C88">
          <w:rPr>
            <w:rStyle w:val="Hipervnculo"/>
            <w:rFonts w:ascii="Times New Roman" w:eastAsia="Times New Roman" w:hAnsi="Times New Roman" w:cs="Times New Roman"/>
            <w:sz w:val="24"/>
            <w:szCs w:val="24"/>
            <w:lang w:val="en-US"/>
          </w:rPr>
          <w:t>https://www.sciencedirect.com/science/article/abs/pii/S0361476X20300254</w:t>
        </w:r>
      </w:hyperlink>
    </w:p>
    <w:p w14:paraId="0D7F0CE5" w14:textId="77777777" w:rsidR="00AC4740" w:rsidRPr="007D6C88" w:rsidRDefault="00AC4740" w:rsidP="0054586E">
      <w:pPr>
        <w:spacing w:line="360" w:lineRule="auto"/>
        <w:ind w:left="720" w:right="94" w:hanging="720"/>
        <w:jc w:val="both"/>
        <w:rPr>
          <w:rFonts w:ascii="Times New Roman" w:hAnsi="Times New Roman" w:cs="Times New Roman"/>
          <w:sz w:val="24"/>
          <w:lang w:val="en-US"/>
        </w:rPr>
      </w:pPr>
      <w:proofErr w:type="spellStart"/>
      <w:r w:rsidRPr="007D6C88">
        <w:rPr>
          <w:rFonts w:ascii="Times New Roman" w:hAnsi="Times New Roman" w:cs="Times New Roman"/>
          <w:sz w:val="24"/>
          <w:lang w:val="en-US"/>
        </w:rPr>
        <w:t>Ryff</w:t>
      </w:r>
      <w:proofErr w:type="spellEnd"/>
      <w:r w:rsidRPr="007D6C88">
        <w:rPr>
          <w:rFonts w:ascii="Times New Roman" w:hAnsi="Times New Roman" w:cs="Times New Roman"/>
          <w:sz w:val="24"/>
          <w:lang w:val="en-US"/>
        </w:rPr>
        <w:t xml:space="preserve">, C. D. (1989). Happiness is everything, or is it? </w:t>
      </w:r>
      <w:r w:rsidRPr="007D6C88">
        <w:rPr>
          <w:rFonts w:ascii="Times New Roman" w:hAnsi="Times New Roman" w:cs="Times New Roman"/>
          <w:i/>
          <w:iCs/>
          <w:sz w:val="24"/>
          <w:lang w:val="en-US"/>
        </w:rPr>
        <w:t>Explorations on the meaning of psychological well-being</w:t>
      </w:r>
      <w:r w:rsidRPr="007D6C88">
        <w:rPr>
          <w:rFonts w:ascii="Times New Roman" w:hAnsi="Times New Roman" w:cs="Times New Roman"/>
          <w:sz w:val="24"/>
          <w:lang w:val="en-US"/>
        </w:rPr>
        <w:t xml:space="preserve">. </w:t>
      </w:r>
      <w:r w:rsidRPr="007D6C88">
        <w:rPr>
          <w:rFonts w:ascii="Times New Roman" w:hAnsi="Times New Roman" w:cs="Times New Roman"/>
          <w:i/>
          <w:iCs/>
          <w:sz w:val="24"/>
          <w:lang w:val="en-US"/>
        </w:rPr>
        <w:t>Journal of Personality and Social Psychology, 57</w:t>
      </w:r>
      <w:r w:rsidRPr="007D6C88">
        <w:rPr>
          <w:rFonts w:ascii="Times New Roman" w:hAnsi="Times New Roman" w:cs="Times New Roman"/>
          <w:sz w:val="24"/>
          <w:lang w:val="en-US"/>
        </w:rPr>
        <w:t xml:space="preserve">(6), 1069–1081. </w:t>
      </w:r>
      <w:hyperlink r:id="rId27" w:history="1">
        <w:r w:rsidRPr="007D6C88">
          <w:rPr>
            <w:rStyle w:val="Hipervnculo"/>
            <w:rFonts w:ascii="Times New Roman" w:hAnsi="Times New Roman" w:cs="Times New Roman"/>
            <w:sz w:val="24"/>
            <w:lang w:val="en-US"/>
          </w:rPr>
          <w:t>https://doi.org/10.1037/0022-3514.57.6.1069</w:t>
        </w:r>
      </w:hyperlink>
    </w:p>
    <w:p w14:paraId="5E1E647D" w14:textId="77777777" w:rsidR="00AC4740" w:rsidRPr="0051415A" w:rsidRDefault="00AC4740" w:rsidP="0054586E">
      <w:pPr>
        <w:pStyle w:val="whitespace-pre-wrap"/>
        <w:spacing w:line="360" w:lineRule="auto"/>
        <w:ind w:left="720" w:right="94" w:hanging="720"/>
        <w:jc w:val="both"/>
        <w:rPr>
          <w:lang w:val="it-IT"/>
        </w:rPr>
      </w:pPr>
      <w:r w:rsidRPr="007D6C88">
        <w:rPr>
          <w:lang w:val="en-US"/>
        </w:rPr>
        <w:t xml:space="preserve">Seligman, M.E.P. &amp; </w:t>
      </w:r>
      <w:proofErr w:type="spellStart"/>
      <w:r w:rsidRPr="007D6C88">
        <w:rPr>
          <w:lang w:val="en-US"/>
        </w:rPr>
        <w:t>Csikszentmihalyi</w:t>
      </w:r>
      <w:proofErr w:type="spellEnd"/>
      <w:r w:rsidRPr="007D6C88">
        <w:rPr>
          <w:lang w:val="en-US"/>
        </w:rPr>
        <w:t xml:space="preserve">, M. (2020). </w:t>
      </w:r>
      <w:r w:rsidRPr="004164A3">
        <w:t xml:space="preserve">Psicología positiva: una introducción a la ciencia del bienestar (2.ª ed.). </w:t>
      </w:r>
      <w:r w:rsidRPr="0051415A">
        <w:rPr>
          <w:lang w:val="it-IT"/>
        </w:rPr>
        <w:t>Oxford University Press.</w:t>
      </w:r>
    </w:p>
    <w:p w14:paraId="4F01EB32" w14:textId="77777777" w:rsidR="00AC4740" w:rsidRPr="007D6C88" w:rsidRDefault="00AC4740" w:rsidP="0054586E">
      <w:pPr>
        <w:spacing w:line="360" w:lineRule="auto"/>
        <w:ind w:left="720" w:right="94" w:hanging="720"/>
        <w:jc w:val="both"/>
        <w:rPr>
          <w:rFonts w:ascii="Times New Roman" w:hAnsi="Times New Roman" w:cs="Times New Roman"/>
          <w:sz w:val="24"/>
          <w:lang w:val="en-US"/>
        </w:rPr>
      </w:pPr>
      <w:r w:rsidRPr="00D70E8F">
        <w:rPr>
          <w:rFonts w:ascii="Times New Roman" w:hAnsi="Times New Roman" w:cs="Times New Roman"/>
          <w:sz w:val="24"/>
          <w:lang w:val="it-IT"/>
        </w:rPr>
        <w:t xml:space="preserve">Shoshani, A. &amp; Slone, M. (2013). Promoting well-being in school: A school-based intervention to enhance emotional intelligence and reduce stress. </w:t>
      </w:r>
      <w:r w:rsidRPr="007D6C88">
        <w:rPr>
          <w:rFonts w:ascii="Times New Roman" w:hAnsi="Times New Roman" w:cs="Times New Roman"/>
          <w:i/>
          <w:iCs/>
          <w:sz w:val="24"/>
          <w:lang w:val="en-US"/>
        </w:rPr>
        <w:t>Journal of School Psychology, 51</w:t>
      </w:r>
      <w:r w:rsidRPr="007D6C88">
        <w:rPr>
          <w:rFonts w:ascii="Times New Roman" w:hAnsi="Times New Roman" w:cs="Times New Roman"/>
          <w:sz w:val="24"/>
          <w:lang w:val="en-US"/>
        </w:rPr>
        <w:t xml:space="preserve">(5), 517–533. </w:t>
      </w:r>
      <w:hyperlink r:id="rId28" w:history="1">
        <w:r w:rsidRPr="007D6C88">
          <w:rPr>
            <w:rStyle w:val="Hipervnculo"/>
            <w:rFonts w:ascii="Times New Roman" w:hAnsi="Times New Roman" w:cs="Times New Roman"/>
            <w:sz w:val="24"/>
            <w:lang w:val="en-US"/>
          </w:rPr>
          <w:t>https://doi.org/10.1016/j.jsp.2013.04.004</w:t>
        </w:r>
      </w:hyperlink>
    </w:p>
    <w:p w14:paraId="17A8CA90" w14:textId="77777777" w:rsidR="00AC4740" w:rsidRPr="007D6C88" w:rsidRDefault="00AC4740" w:rsidP="00791BF9">
      <w:pPr>
        <w:pStyle w:val="whitespace-pre-wrap"/>
        <w:spacing w:line="360" w:lineRule="auto"/>
        <w:ind w:left="720" w:right="-48" w:hanging="720"/>
        <w:jc w:val="both"/>
        <w:rPr>
          <w:lang w:val="en-US"/>
        </w:rPr>
      </w:pPr>
      <w:proofErr w:type="spellStart"/>
      <w:r w:rsidRPr="007D6C88">
        <w:rPr>
          <w:lang w:val="en-US"/>
        </w:rPr>
        <w:t>Sinchigalo-Martínez</w:t>
      </w:r>
      <w:proofErr w:type="spellEnd"/>
      <w:r w:rsidRPr="007D6C88">
        <w:rPr>
          <w:lang w:val="en-US"/>
        </w:rPr>
        <w:t xml:space="preserve">, R., </w:t>
      </w:r>
      <w:proofErr w:type="spellStart"/>
      <w:r w:rsidRPr="007D6C88">
        <w:rPr>
          <w:lang w:val="en-US"/>
        </w:rPr>
        <w:t>Guzmán-Barcenes</w:t>
      </w:r>
      <w:proofErr w:type="spellEnd"/>
      <w:r w:rsidRPr="007D6C88">
        <w:rPr>
          <w:lang w:val="en-US"/>
        </w:rPr>
        <w:t>, B. &amp; Bonilla-</w:t>
      </w:r>
      <w:proofErr w:type="spellStart"/>
      <w:r w:rsidRPr="007D6C88">
        <w:rPr>
          <w:lang w:val="en-US"/>
        </w:rPr>
        <w:t>Jurado</w:t>
      </w:r>
      <w:proofErr w:type="spellEnd"/>
      <w:r w:rsidRPr="007D6C88">
        <w:rPr>
          <w:lang w:val="en-US"/>
        </w:rPr>
        <w:t xml:space="preserve">, D. (2022). </w:t>
      </w:r>
      <w:r w:rsidRPr="001C0873">
        <w:t xml:space="preserve">Bienestar emocional y rendimiento académico en estudiantes universitarios: relación bidimensional y su impacto en las estrategias de apoyo. </w:t>
      </w:r>
      <w:r w:rsidRPr="007D6C88">
        <w:rPr>
          <w:i/>
          <w:iCs/>
          <w:lang w:val="en-US"/>
        </w:rPr>
        <w:t>Journal of science and research</w:t>
      </w:r>
      <w:r w:rsidRPr="007D6C88">
        <w:rPr>
          <w:lang w:val="en-US"/>
        </w:rPr>
        <w:t xml:space="preserve">, 7(4), 71-95. </w:t>
      </w:r>
      <w:hyperlink r:id="rId29" w:history="1">
        <w:r w:rsidRPr="007D6C88">
          <w:rPr>
            <w:rStyle w:val="Hipervnculo"/>
            <w:lang w:val="en-US"/>
          </w:rPr>
          <w:t>https://revistas.utb.edu.ec/index.php/sr/article/view/2898</w:t>
        </w:r>
      </w:hyperlink>
    </w:p>
    <w:p w14:paraId="416FB148" w14:textId="77777777" w:rsidR="00AC4740" w:rsidRDefault="00AC4740" w:rsidP="0054586E">
      <w:pPr>
        <w:pStyle w:val="whitespace-pre-wrap"/>
        <w:spacing w:line="360" w:lineRule="auto"/>
        <w:ind w:left="720" w:right="94" w:hanging="720"/>
        <w:jc w:val="both"/>
      </w:pPr>
      <w:proofErr w:type="spellStart"/>
      <w:r w:rsidRPr="0087693A">
        <w:t>Súñiga</w:t>
      </w:r>
      <w:proofErr w:type="spellEnd"/>
      <w:r w:rsidRPr="0087693A">
        <w:t>, A. A. G., Rie</w:t>
      </w:r>
      <w:r>
        <w:t>ra, X. B. B., Alarcón, M. Y. A.</w:t>
      </w:r>
      <w:r w:rsidRPr="0087693A">
        <w:t xml:space="preserve"> &amp; Galarza, R. M. A. (2024). Impacto de la psicología en estudiantes de educación superior: Una revisión sistemática</w:t>
      </w:r>
      <w:r w:rsidRPr="0087693A">
        <w:rPr>
          <w:i/>
          <w:iCs/>
        </w:rPr>
        <w:t>. RECIMUNDO</w:t>
      </w:r>
      <w:r w:rsidRPr="0087693A">
        <w:t>, 8(3), 135-149.</w:t>
      </w:r>
      <w:r>
        <w:t xml:space="preserve"> </w:t>
      </w:r>
      <w:hyperlink r:id="rId30" w:history="1">
        <w:r w:rsidRPr="004050E9">
          <w:rPr>
            <w:rStyle w:val="Hipervnculo"/>
          </w:rPr>
          <w:t>https://recimundo.com/index.php/es/article/view/2400</w:t>
        </w:r>
      </w:hyperlink>
    </w:p>
    <w:p w14:paraId="49F79D21" w14:textId="77777777" w:rsidR="007667F8" w:rsidRDefault="007667F8" w:rsidP="00441DC7">
      <w:pPr>
        <w:widowControl w:val="0"/>
        <w:spacing w:after="120" w:line="360" w:lineRule="auto"/>
        <w:jc w:val="both"/>
        <w:rPr>
          <w:rFonts w:ascii="Times New Roman" w:eastAsia="Times New Roman" w:hAnsi="Times New Roman" w:cs="Times New Roman"/>
          <w:b/>
          <w:sz w:val="28"/>
          <w:szCs w:val="24"/>
          <w:lang w:eastAsia="es-ES"/>
        </w:rPr>
      </w:pPr>
    </w:p>
    <w:p w14:paraId="6A6E37C6" w14:textId="0E82C621"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3CC7D996" w14:textId="77777777" w:rsidR="007B2451" w:rsidRPr="007B2451" w:rsidRDefault="007B2451" w:rsidP="0081452B">
      <w:pPr>
        <w:spacing w:line="360" w:lineRule="auto"/>
        <w:jc w:val="both"/>
        <w:rPr>
          <w:rFonts w:ascii="Times New Roman" w:eastAsia="Calibri" w:hAnsi="Times New Roman" w:cs="Times New Roman"/>
          <w:sz w:val="24"/>
          <w:szCs w:val="24"/>
          <w:lang w:val="es-MX"/>
        </w:rPr>
      </w:pPr>
      <w:r w:rsidRPr="007B2451">
        <w:rPr>
          <w:rFonts w:ascii="Times New Roman" w:eastAsia="Calibri" w:hAnsi="Times New Roman" w:cs="Times New Roman"/>
          <w:sz w:val="24"/>
          <w:szCs w:val="24"/>
          <w:lang w:val="es-MX"/>
        </w:rPr>
        <w:lastRenderedPageBreak/>
        <w:t xml:space="preserve">Los autores declaramos que este manuscrito es original y no se ha enviado a otra revista. Los autores somos responsables del contenido recogido e incluido en el artículo. </w:t>
      </w:r>
      <w:bookmarkStart w:id="0" w:name="_GoBack"/>
      <w:bookmarkEnd w:id="0"/>
    </w:p>
    <w:p w14:paraId="59F33206" w14:textId="77777777" w:rsidR="007B2451" w:rsidRPr="007B2451" w:rsidRDefault="007B2451" w:rsidP="0081452B">
      <w:pPr>
        <w:spacing w:line="360" w:lineRule="auto"/>
        <w:jc w:val="both"/>
        <w:rPr>
          <w:rFonts w:ascii="Times New Roman" w:eastAsia="Calibri" w:hAnsi="Times New Roman" w:cs="Times New Roman"/>
          <w:sz w:val="24"/>
          <w:szCs w:val="24"/>
          <w:lang w:val="es-MX"/>
        </w:rPr>
      </w:pPr>
      <w:r w:rsidRPr="007B2451">
        <w:rPr>
          <w:rFonts w:ascii="Times New Roman" w:eastAsia="Calibri" w:hAnsi="Times New Roman" w:cs="Times New Roman"/>
          <w:sz w:val="24"/>
          <w:szCs w:val="24"/>
          <w:lang w:val="es-MX"/>
        </w:rPr>
        <w:t>Los autores confirman que no tienen ningún conflicto de interés relacionado con este tema:</w:t>
      </w:r>
    </w:p>
    <w:p w14:paraId="00047D4A" w14:textId="0ED992F3" w:rsidR="00D70E8F" w:rsidRDefault="007667F8" w:rsidP="006B7E37">
      <w:pPr>
        <w:spacing w:line="360" w:lineRule="auto"/>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Lic.</w:t>
      </w:r>
      <w:r w:rsidRPr="007B2451">
        <w:rPr>
          <w:rFonts w:ascii="Times New Roman" w:eastAsia="Calibri" w:hAnsi="Times New Roman" w:cs="Times New Roman"/>
          <w:sz w:val="24"/>
          <w:szCs w:val="24"/>
          <w:lang w:val="es-MX"/>
        </w:rPr>
        <w:t>Jesús</w:t>
      </w:r>
      <w:proofErr w:type="spellEnd"/>
      <w:r w:rsidR="007B2451" w:rsidRPr="007B2451">
        <w:rPr>
          <w:rFonts w:ascii="Times New Roman" w:eastAsia="Calibri" w:hAnsi="Times New Roman" w:cs="Times New Roman"/>
          <w:sz w:val="24"/>
          <w:szCs w:val="24"/>
          <w:lang w:val="es-MX"/>
        </w:rPr>
        <w:t xml:space="preserve"> </w:t>
      </w:r>
      <w:proofErr w:type="spellStart"/>
      <w:r w:rsidR="007B2451" w:rsidRPr="007B2451">
        <w:rPr>
          <w:rFonts w:ascii="Times New Roman" w:eastAsia="Calibri" w:hAnsi="Times New Roman" w:cs="Times New Roman"/>
          <w:sz w:val="24"/>
          <w:szCs w:val="24"/>
          <w:lang w:val="es-MX"/>
        </w:rPr>
        <w:t>Yandir</w:t>
      </w:r>
      <w:proofErr w:type="spellEnd"/>
      <w:r w:rsidR="007B2451" w:rsidRPr="007B2451">
        <w:rPr>
          <w:rFonts w:ascii="Times New Roman" w:eastAsia="Calibri" w:hAnsi="Times New Roman" w:cs="Times New Roman"/>
          <w:sz w:val="24"/>
          <w:szCs w:val="24"/>
          <w:lang w:val="es-MX"/>
        </w:rPr>
        <w:t xml:space="preserve"> </w:t>
      </w:r>
      <w:r w:rsidRPr="007B2451">
        <w:rPr>
          <w:rFonts w:ascii="Times New Roman" w:eastAsia="Calibri" w:hAnsi="Times New Roman" w:cs="Times New Roman"/>
          <w:sz w:val="24"/>
          <w:szCs w:val="24"/>
          <w:lang w:val="es-MX"/>
        </w:rPr>
        <w:t>Hernández</w:t>
      </w:r>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Aparcana</w:t>
      </w:r>
      <w:proofErr w:type="spellEnd"/>
      <w:r>
        <w:rPr>
          <w:rFonts w:ascii="Times New Roman" w:eastAsia="Calibri" w:hAnsi="Times New Roman" w:cs="Times New Roman"/>
          <w:sz w:val="24"/>
          <w:szCs w:val="24"/>
          <w:lang w:val="es-MX"/>
        </w:rPr>
        <w:t>:</w:t>
      </w:r>
      <w:r w:rsidR="00D461A3" w:rsidRPr="007B2451">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C</w:t>
      </w:r>
      <w:r w:rsidR="00D461A3" w:rsidRPr="007B2451">
        <w:rPr>
          <w:rFonts w:ascii="Times New Roman" w:eastAsia="Calibri" w:hAnsi="Times New Roman" w:cs="Times New Roman"/>
          <w:sz w:val="24"/>
          <w:szCs w:val="24"/>
          <w:lang w:val="es-MX"/>
        </w:rPr>
        <w:t>onceptualización, investigación, metodología, supervisión, redacción-revisión y edición</w:t>
      </w:r>
      <w:r>
        <w:rPr>
          <w:rFonts w:ascii="Times New Roman" w:eastAsia="Calibri" w:hAnsi="Times New Roman" w:cs="Times New Roman"/>
          <w:sz w:val="24"/>
          <w:szCs w:val="24"/>
          <w:lang w:val="es-MX"/>
        </w:rPr>
        <w:t>.</w:t>
      </w:r>
    </w:p>
    <w:p w14:paraId="105B1ADE" w14:textId="0E5549D8" w:rsidR="00833E09" w:rsidRDefault="007667F8" w:rsidP="00833E09">
      <w:pPr>
        <w:spacing w:line="360" w:lineRule="auto"/>
        <w:jc w:val="both"/>
        <w:rPr>
          <w:rFonts w:ascii="Times New Roman" w:eastAsia="Calibri" w:hAnsi="Times New Roman" w:cs="Times New Roman"/>
          <w:sz w:val="24"/>
          <w:szCs w:val="24"/>
          <w:lang w:val="es-MX"/>
        </w:rPr>
      </w:pPr>
      <w:r>
        <w:rPr>
          <w:rFonts w:ascii="Times New Roman" w:hAnsi="Times New Roman" w:cs="Times New Roman"/>
          <w:sz w:val="24"/>
          <w:szCs w:val="24"/>
          <w:lang w:val="es-PE"/>
        </w:rPr>
        <w:t xml:space="preserve">Estudiante </w:t>
      </w:r>
      <w:r w:rsidR="00676525" w:rsidRPr="003963EA">
        <w:rPr>
          <w:rFonts w:ascii="Times New Roman" w:hAnsi="Times New Roman" w:cs="Times New Roman"/>
          <w:sz w:val="24"/>
          <w:szCs w:val="24"/>
          <w:lang w:val="es-PE"/>
        </w:rPr>
        <w:t>Lorena Dueñas</w:t>
      </w:r>
      <w:r>
        <w:rPr>
          <w:rFonts w:ascii="Times New Roman" w:hAnsi="Times New Roman" w:cs="Times New Roman"/>
          <w:sz w:val="24"/>
          <w:szCs w:val="24"/>
          <w:lang w:val="es-PE"/>
        </w:rPr>
        <w:t xml:space="preserve"> </w:t>
      </w:r>
      <w:proofErr w:type="spellStart"/>
      <w:r w:rsidR="00676525" w:rsidRPr="003963EA">
        <w:rPr>
          <w:rFonts w:ascii="Times New Roman" w:hAnsi="Times New Roman" w:cs="Times New Roman"/>
          <w:sz w:val="24"/>
          <w:szCs w:val="24"/>
          <w:lang w:val="es-PE"/>
        </w:rPr>
        <w:t>Zuñiga</w:t>
      </w:r>
      <w:proofErr w:type="spellEnd"/>
      <w:r>
        <w:rPr>
          <w:rFonts w:ascii="Times New Roman" w:hAnsi="Times New Roman" w:cs="Times New Roman"/>
          <w:sz w:val="24"/>
          <w:szCs w:val="24"/>
          <w:lang w:val="es-PE"/>
        </w:rPr>
        <w:t>: C</w:t>
      </w:r>
      <w:proofErr w:type="spellStart"/>
      <w:r w:rsidRPr="007B2451">
        <w:rPr>
          <w:rFonts w:ascii="Times New Roman" w:eastAsia="Calibri" w:hAnsi="Times New Roman" w:cs="Times New Roman"/>
          <w:sz w:val="24"/>
          <w:szCs w:val="24"/>
          <w:lang w:val="es-MX"/>
        </w:rPr>
        <w:t>onceptualización</w:t>
      </w:r>
      <w:proofErr w:type="spellEnd"/>
      <w:r w:rsidR="00833E09" w:rsidRPr="007B2451">
        <w:rPr>
          <w:rFonts w:ascii="Times New Roman" w:eastAsia="Calibri" w:hAnsi="Times New Roman" w:cs="Times New Roman"/>
          <w:sz w:val="24"/>
          <w:szCs w:val="24"/>
          <w:lang w:val="es-MX"/>
        </w:rPr>
        <w:t>, investigación, metodología, redacción-borrador original</w:t>
      </w:r>
      <w:r w:rsidR="00833E09">
        <w:rPr>
          <w:rFonts w:ascii="Times New Roman" w:eastAsia="Calibri" w:hAnsi="Times New Roman" w:cs="Times New Roman"/>
          <w:sz w:val="24"/>
          <w:szCs w:val="24"/>
          <w:lang w:val="es-MX"/>
        </w:rPr>
        <w:t>.</w:t>
      </w:r>
    </w:p>
    <w:p w14:paraId="2795DDD7" w14:textId="70D74A88" w:rsidR="00676525" w:rsidRPr="00BE6565" w:rsidRDefault="00676525" w:rsidP="00833E09">
      <w:pPr>
        <w:widowControl w:val="0"/>
        <w:spacing w:after="0" w:line="360" w:lineRule="auto"/>
        <w:rPr>
          <w:rFonts w:ascii="Times New Roman" w:hAnsi="Times New Roman" w:cs="Times New Roman"/>
          <w:sz w:val="24"/>
          <w:szCs w:val="24"/>
        </w:rPr>
      </w:pPr>
      <w:r w:rsidRPr="00BE6565">
        <w:rPr>
          <w:rFonts w:ascii="Times New Roman" w:hAnsi="Times New Roman" w:cs="Times New Roman"/>
          <w:sz w:val="24"/>
          <w:szCs w:val="24"/>
        </w:rPr>
        <w:t xml:space="preserve">Julia </w:t>
      </w:r>
      <w:proofErr w:type="spellStart"/>
      <w:r w:rsidRPr="00BE6565">
        <w:rPr>
          <w:rFonts w:ascii="Times New Roman" w:hAnsi="Times New Roman" w:cs="Times New Roman"/>
          <w:sz w:val="24"/>
          <w:szCs w:val="24"/>
        </w:rPr>
        <w:t>Inza</w:t>
      </w:r>
      <w:proofErr w:type="spellEnd"/>
      <w:r w:rsidRPr="00BE6565">
        <w:rPr>
          <w:rFonts w:ascii="Times New Roman" w:hAnsi="Times New Roman" w:cs="Times New Roman"/>
          <w:sz w:val="24"/>
          <w:szCs w:val="24"/>
        </w:rPr>
        <w:t xml:space="preserve"> Rodríguez</w:t>
      </w:r>
      <w:r w:rsidR="007667F8">
        <w:rPr>
          <w:rFonts w:ascii="Times New Roman" w:hAnsi="Times New Roman" w:cs="Times New Roman"/>
          <w:sz w:val="24"/>
          <w:szCs w:val="24"/>
        </w:rPr>
        <w:t>:</w:t>
      </w:r>
      <w:r w:rsidR="00833E09">
        <w:rPr>
          <w:rFonts w:ascii="Times New Roman" w:hAnsi="Times New Roman" w:cs="Times New Roman"/>
          <w:sz w:val="24"/>
          <w:szCs w:val="24"/>
        </w:rPr>
        <w:t xml:space="preserve"> </w:t>
      </w:r>
      <w:r w:rsidR="007667F8">
        <w:rPr>
          <w:rFonts w:ascii="Times New Roman" w:eastAsia="Calibri" w:hAnsi="Times New Roman" w:cs="Times New Roman"/>
          <w:sz w:val="24"/>
          <w:szCs w:val="24"/>
          <w:lang w:val="es-MX"/>
        </w:rPr>
        <w:t>C</w:t>
      </w:r>
      <w:r w:rsidR="00833E09" w:rsidRPr="007B2451">
        <w:rPr>
          <w:rFonts w:ascii="Times New Roman" w:eastAsia="Calibri" w:hAnsi="Times New Roman" w:cs="Times New Roman"/>
          <w:sz w:val="24"/>
          <w:szCs w:val="24"/>
          <w:lang w:val="es-MX"/>
        </w:rPr>
        <w:t>onceptualización, investigación, metodología, redacción-borrador</w:t>
      </w:r>
      <w:r w:rsidR="007667F8">
        <w:rPr>
          <w:rFonts w:ascii="Times New Roman" w:eastAsia="Calibri" w:hAnsi="Times New Roman" w:cs="Times New Roman"/>
          <w:sz w:val="24"/>
          <w:szCs w:val="24"/>
          <w:lang w:val="es-MX"/>
        </w:rPr>
        <w:t xml:space="preserve"> o</w:t>
      </w:r>
      <w:r w:rsidR="00833E09" w:rsidRPr="007B2451">
        <w:rPr>
          <w:rFonts w:ascii="Times New Roman" w:eastAsia="Calibri" w:hAnsi="Times New Roman" w:cs="Times New Roman"/>
          <w:sz w:val="24"/>
          <w:szCs w:val="24"/>
          <w:lang w:val="es-MX"/>
        </w:rPr>
        <w:t>riginal</w:t>
      </w:r>
      <w:r w:rsidR="00833E09">
        <w:rPr>
          <w:rFonts w:ascii="Times New Roman" w:eastAsia="Calibri" w:hAnsi="Times New Roman" w:cs="Times New Roman"/>
          <w:sz w:val="24"/>
          <w:szCs w:val="24"/>
          <w:lang w:val="es-MX"/>
        </w:rPr>
        <w:t>.</w:t>
      </w:r>
    </w:p>
    <w:p w14:paraId="219077E9" w14:textId="3B6C4B5C" w:rsidR="00676525" w:rsidRDefault="00676525" w:rsidP="006B7E37">
      <w:pPr>
        <w:spacing w:line="360" w:lineRule="auto"/>
        <w:jc w:val="both"/>
        <w:rPr>
          <w:sz w:val="24"/>
        </w:rPr>
      </w:pPr>
      <w:r>
        <w:rPr>
          <w:sz w:val="24"/>
        </w:rPr>
        <w:t xml:space="preserve"> </w:t>
      </w:r>
    </w:p>
    <w:p w14:paraId="5B75C544" w14:textId="77777777" w:rsidR="00676525" w:rsidRDefault="00676525" w:rsidP="006B7E37">
      <w:pPr>
        <w:spacing w:line="360" w:lineRule="auto"/>
        <w:jc w:val="both"/>
        <w:rPr>
          <w:sz w:val="24"/>
        </w:rPr>
      </w:pPr>
    </w:p>
    <w:p w14:paraId="1A245DD6" w14:textId="77777777" w:rsidR="00676525" w:rsidRDefault="00676525" w:rsidP="006B7E37">
      <w:pPr>
        <w:spacing w:line="360" w:lineRule="auto"/>
        <w:jc w:val="both"/>
        <w:rPr>
          <w:sz w:val="24"/>
        </w:rPr>
      </w:pPr>
    </w:p>
    <w:sectPr w:rsidR="00676525" w:rsidSect="00DF561A">
      <w:headerReference w:type="default" r:id="rId31"/>
      <w:footerReference w:type="default" r:id="rId32"/>
      <w:pgSz w:w="12240" w:h="15840"/>
      <w:pgMar w:top="1980" w:right="1440" w:bottom="2970" w:left="1350" w:header="810" w:footer="451"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AD12" w14:textId="77777777" w:rsidR="009D5D3B" w:rsidRDefault="009D5D3B" w:rsidP="00531D56">
      <w:pPr>
        <w:spacing w:after="0" w:line="240" w:lineRule="auto"/>
      </w:pPr>
      <w:r>
        <w:separator/>
      </w:r>
    </w:p>
  </w:endnote>
  <w:endnote w:type="continuationSeparator" w:id="0">
    <w:p w14:paraId="739AA745" w14:textId="77777777" w:rsidR="009D5D3B" w:rsidRDefault="009D5D3B"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8D20B7" w14:paraId="28E7B818"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87BFE20" w14:textId="77777777" w:rsidR="008D20B7" w:rsidRPr="00763B81" w:rsidRDefault="008D20B7" w:rsidP="007C1741">
          <w:pPr>
            <w:rPr>
              <w:b/>
              <w:color w:val="FFFFFF"/>
            </w:rPr>
          </w:pPr>
          <w:r>
            <w:rPr>
              <w:noProof/>
              <w:lang w:val="en-US"/>
            </w:rPr>
            <w:drawing>
              <wp:inline distT="0" distB="0" distL="0" distR="0" wp14:anchorId="51CE8C7C" wp14:editId="7BF05539">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7D101A4" w14:textId="77777777" w:rsidR="008D20B7" w:rsidRPr="00763B81" w:rsidRDefault="008D20B7" w:rsidP="007C1741">
          <w:pPr>
            <w:rPr>
              <w:color w:val="FFFFFF"/>
              <w:sz w:val="20"/>
            </w:rPr>
          </w:pPr>
          <w:r w:rsidRPr="00763B81">
            <w:rPr>
              <w:color w:val="FFFFFF"/>
              <w:sz w:val="20"/>
            </w:rPr>
            <w:t xml:space="preserve">Artículo de acceso abierto distribuido bajo los términos de la licencia </w:t>
          </w:r>
          <w:proofErr w:type="spellStart"/>
          <w:r w:rsidRPr="00763B81">
            <w:rPr>
              <w:color w:val="FFFFFF"/>
              <w:sz w:val="20"/>
            </w:rPr>
            <w:t>Creative</w:t>
          </w:r>
          <w:proofErr w:type="spellEnd"/>
          <w:r w:rsidRPr="00763B81">
            <w:rPr>
              <w:color w:val="FFFFFF"/>
              <w:sz w:val="20"/>
            </w:rPr>
            <w:t xml:space="preserve"> </w:t>
          </w:r>
          <w:proofErr w:type="spellStart"/>
          <w:r w:rsidRPr="00763B81">
            <w:rPr>
              <w:color w:val="FFFFFF"/>
              <w:sz w:val="20"/>
            </w:rPr>
            <w:t>Commons</w:t>
          </w:r>
          <w:proofErr w:type="spellEnd"/>
          <w:r w:rsidRPr="00763B81">
            <w:rPr>
              <w:color w:val="FFFFFF"/>
              <w:sz w:val="20"/>
            </w:rPr>
            <w:t xml:space="preserve">. </w:t>
          </w:r>
        </w:p>
        <w:p w14:paraId="2838DFA0" w14:textId="77777777" w:rsidR="008D20B7" w:rsidRPr="00763B81" w:rsidRDefault="008D20B7" w:rsidP="007C1741">
          <w:pPr>
            <w:rPr>
              <w:b/>
              <w:color w:val="FFFFFF"/>
            </w:rPr>
          </w:pPr>
          <w:r w:rsidRPr="00763B81">
            <w:rPr>
              <w:color w:val="FFFFFF"/>
              <w:sz w:val="20"/>
            </w:rPr>
            <w:t>Reconocimiento-</w:t>
          </w:r>
          <w:proofErr w:type="spellStart"/>
          <w:r w:rsidRPr="00763B81">
            <w:rPr>
              <w:color w:val="FFFFFF"/>
              <w:sz w:val="20"/>
            </w:rPr>
            <w:t>NoComercial</w:t>
          </w:r>
          <w:proofErr w:type="spellEnd"/>
          <w:r w:rsidRPr="00763B81">
            <w:rPr>
              <w:color w:val="FFFFFF"/>
              <w:sz w:val="20"/>
            </w:rPr>
            <w:t xml:space="preserve"> 4.0 Internacional (CC BY-NC 4.0)</w:t>
          </w:r>
        </w:p>
      </w:tc>
    </w:tr>
    <w:tr w:rsidR="008D20B7" w14:paraId="598744DA" w14:textId="77777777" w:rsidTr="00763B81">
      <w:trPr>
        <w:trHeight w:val="14"/>
        <w:jc w:val="center"/>
      </w:trPr>
      <w:tc>
        <w:tcPr>
          <w:tcW w:w="10085" w:type="dxa"/>
          <w:gridSpan w:val="2"/>
          <w:shd w:val="clear" w:color="auto" w:fill="FFFFFF"/>
          <w:tcMar>
            <w:top w:w="144" w:type="dxa"/>
            <w:left w:w="115" w:type="dxa"/>
            <w:bottom w:w="144" w:type="dxa"/>
            <w:right w:w="115" w:type="dxa"/>
          </w:tcMar>
          <w:vAlign w:val="center"/>
        </w:tcPr>
        <w:p w14:paraId="5C8E48AF" w14:textId="77777777" w:rsidR="008D20B7" w:rsidRPr="00763B81" w:rsidRDefault="008D20B7" w:rsidP="007C1741">
          <w:pPr>
            <w:jc w:val="center"/>
            <w:rPr>
              <w:color w:val="FFFFFF"/>
              <w:sz w:val="20"/>
            </w:rPr>
          </w:pPr>
          <w:r w:rsidRPr="00763B81">
            <w:rPr>
              <w:color w:val="632423"/>
              <w:sz w:val="20"/>
            </w:rPr>
            <w:t>Calle 41 No. 3406 e/34 y 36 Playa, La Habana, Cuba.    /   revista@iccp.rimed.cu   /   www.cienciaspedagogicas.rimed.cu</w:t>
          </w:r>
        </w:p>
      </w:tc>
    </w:tr>
  </w:tbl>
  <w:p w14:paraId="356952E3" w14:textId="77777777" w:rsidR="008D20B7" w:rsidRPr="00763B81" w:rsidRDefault="008D20B7" w:rsidP="00424BC2">
    <w:pPr>
      <w:pStyle w:val="Piedepgina"/>
      <w:tabs>
        <w:tab w:val="clear" w:pos="4680"/>
        <w:tab w:val="clear" w:pos="9360"/>
      </w:tabs>
      <w:rPr>
        <w:caps/>
        <w:color w:val="4F81BD"/>
      </w:rPr>
    </w:pPr>
  </w:p>
  <w:p w14:paraId="249D9353" w14:textId="56A87F82" w:rsidR="008D20B7" w:rsidRPr="00763B81" w:rsidRDefault="008D20B7">
    <w:pPr>
      <w:pStyle w:val="Piedepgina"/>
      <w:tabs>
        <w:tab w:val="clear" w:pos="4680"/>
        <w:tab w:val="clear" w:pos="9360"/>
      </w:tabs>
      <w:jc w:val="center"/>
      <w:rPr>
        <w:caps/>
        <w:color w:val="4F81BD"/>
      </w:rPr>
    </w:pPr>
    <w:r w:rsidRPr="00763B81">
      <w:rPr>
        <w:caps/>
        <w:color w:val="4F81BD"/>
      </w:rPr>
      <w:fldChar w:fldCharType="begin"/>
    </w:r>
    <w:r w:rsidRPr="00763B81">
      <w:rPr>
        <w:caps/>
        <w:color w:val="4F81BD"/>
      </w:rPr>
      <w:instrText>PAGE   \* MERGEFORMAT</w:instrText>
    </w:r>
    <w:r w:rsidRPr="00763B81">
      <w:rPr>
        <w:caps/>
        <w:color w:val="4F81BD"/>
      </w:rPr>
      <w:fldChar w:fldCharType="separate"/>
    </w:r>
    <w:r w:rsidR="00DF561A">
      <w:rPr>
        <w:caps/>
        <w:noProof/>
        <w:color w:val="4F81BD"/>
      </w:rPr>
      <w:t>31</w:t>
    </w:r>
    <w:r w:rsidRPr="00763B81">
      <w:rPr>
        <w:caps/>
        <w:color w:val="4F81BD"/>
      </w:rPr>
      <w:fldChar w:fldCharType="end"/>
    </w:r>
  </w:p>
  <w:p w14:paraId="4C29AE38" w14:textId="77777777" w:rsidR="008D20B7" w:rsidRDefault="008D20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A67CC" w14:textId="77777777" w:rsidR="009D5D3B" w:rsidRDefault="009D5D3B" w:rsidP="00531D56">
      <w:pPr>
        <w:spacing w:after="0" w:line="240" w:lineRule="auto"/>
      </w:pPr>
      <w:r>
        <w:separator/>
      </w:r>
    </w:p>
  </w:footnote>
  <w:footnote w:type="continuationSeparator" w:id="0">
    <w:p w14:paraId="36DD533A" w14:textId="77777777" w:rsidR="009D5D3B" w:rsidRDefault="009D5D3B" w:rsidP="00531D56">
      <w:pPr>
        <w:spacing w:after="0" w:line="240" w:lineRule="auto"/>
      </w:pPr>
      <w:r>
        <w:continuationSeparator/>
      </w:r>
    </w:p>
  </w:footnote>
  <w:footnote w:id="1">
    <w:p w14:paraId="44CEFA94" w14:textId="56D71D8F" w:rsidR="00844A9F" w:rsidRDefault="00844A9F">
      <w:pPr>
        <w:pStyle w:val="Textonotapie"/>
      </w:pPr>
      <w:r>
        <w:rPr>
          <w:rStyle w:val="Refdenotaalpie"/>
        </w:rPr>
        <w:footnoteRef/>
      </w:r>
      <w:r>
        <w:t xml:space="preserve"> </w:t>
      </w:r>
      <w:r w:rsidRPr="00844A9F">
        <w:t>Lic. en Psicología, Docente en Universidad Privada San Juan Bautista.</w:t>
      </w:r>
    </w:p>
  </w:footnote>
  <w:footnote w:id="2">
    <w:p w14:paraId="51714B22" w14:textId="562EF1EE" w:rsidR="003412A0" w:rsidRDefault="003412A0">
      <w:pPr>
        <w:pStyle w:val="Textonotapie"/>
      </w:pPr>
      <w:r>
        <w:rPr>
          <w:rStyle w:val="Refdenotaalpie"/>
        </w:rPr>
        <w:footnoteRef/>
      </w:r>
      <w:r>
        <w:t xml:space="preserve"> </w:t>
      </w:r>
      <w:r w:rsidRPr="003412A0">
        <w:t>Estudiante de VIII ciclo académico en Escuela Profesional de Psicología en Universidad Privada San Juan Bautista.</w:t>
      </w:r>
    </w:p>
  </w:footnote>
  <w:footnote w:id="3">
    <w:p w14:paraId="4257578C" w14:textId="43386DD1" w:rsidR="00C2781C" w:rsidRDefault="00C2781C">
      <w:pPr>
        <w:pStyle w:val="Textonotapie"/>
      </w:pPr>
      <w:r>
        <w:rPr>
          <w:rStyle w:val="Refdenotaalpie"/>
        </w:rPr>
        <w:footnoteRef/>
      </w:r>
      <w:r>
        <w:t xml:space="preserve"> </w:t>
      </w:r>
      <w:r w:rsidRPr="00C2781C">
        <w:t xml:space="preserve">Estudiante de VIII ciclo académico en Escuela Profesional de Psicología en Universidad Privada </w:t>
      </w:r>
      <w:r w:rsidRPr="003412A0">
        <w:t>San Juan Bautista</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125"/>
      <w:gridCol w:w="4315"/>
    </w:tblGrid>
    <w:tr w:rsidR="008D20B7" w14:paraId="183C8958" w14:textId="77777777" w:rsidTr="00DF561A">
      <w:tc>
        <w:tcPr>
          <w:tcW w:w="5125" w:type="dxa"/>
          <w:tcMar>
            <w:top w:w="72" w:type="dxa"/>
            <w:left w:w="115" w:type="dxa"/>
            <w:bottom w:w="72" w:type="dxa"/>
            <w:right w:w="115" w:type="dxa"/>
          </w:tcMar>
          <w:vAlign w:val="center"/>
        </w:tcPr>
        <w:p w14:paraId="70B015DE" w14:textId="77777777" w:rsidR="008D20B7" w:rsidRDefault="008D20B7" w:rsidP="00424BC2">
          <w:pPr>
            <w:jc w:val="center"/>
            <w:rPr>
              <w:rFonts w:ascii="Arial" w:hAnsi="Arial" w:cs="Arial"/>
              <w:b/>
              <w:sz w:val="28"/>
              <w:szCs w:val="24"/>
            </w:rPr>
          </w:pPr>
          <w:r w:rsidRPr="00531D56">
            <w:rPr>
              <w:noProof/>
              <w:lang w:val="en-US"/>
            </w:rPr>
            <w:drawing>
              <wp:inline distT="0" distB="0" distL="0" distR="0" wp14:anchorId="3496890F" wp14:editId="070551A8">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2E43E494" w14:textId="77777777" w:rsidR="008D20B7" w:rsidRPr="00763B81" w:rsidRDefault="008D20B7" w:rsidP="00424BC2">
          <w:pPr>
            <w:jc w:val="center"/>
            <w:rPr>
              <w:b/>
              <w:color w:val="FFFFFF"/>
            </w:rPr>
          </w:pPr>
          <w:r w:rsidRPr="00763B81">
            <w:rPr>
              <w:b/>
              <w:color w:val="FFFFFF"/>
            </w:rPr>
            <w:t>ISSN: 1605 – 5888    RNPS: 1844</w:t>
          </w:r>
        </w:p>
        <w:p w14:paraId="7DA4D036" w14:textId="310F2DB2" w:rsidR="008D20B7" w:rsidRPr="00763B81" w:rsidRDefault="008D20B7" w:rsidP="00424BC2">
          <w:pPr>
            <w:jc w:val="center"/>
            <w:rPr>
              <w:b/>
              <w:color w:val="FFFFFF"/>
            </w:rPr>
          </w:pPr>
          <w:r w:rsidRPr="00763B81">
            <w:rPr>
              <w:b/>
              <w:color w:val="FFFFFF"/>
            </w:rPr>
            <w:t>V.</w:t>
          </w:r>
          <w:r w:rsidR="007D6C88">
            <w:rPr>
              <w:b/>
              <w:color w:val="FFFFFF"/>
            </w:rPr>
            <w:t>18</w:t>
          </w:r>
          <w:r w:rsidRPr="00763B81">
            <w:rPr>
              <w:b/>
              <w:color w:val="FFFFFF"/>
            </w:rPr>
            <w:t>. No.</w:t>
          </w:r>
          <w:r w:rsidR="007D6C88">
            <w:rPr>
              <w:b/>
              <w:color w:val="FFFFFF"/>
            </w:rPr>
            <w:t>1</w:t>
          </w:r>
          <w:r w:rsidRPr="00763B81">
            <w:rPr>
              <w:b/>
              <w:color w:val="FFFFFF"/>
            </w:rPr>
            <w:t xml:space="preserve"> (</w:t>
          </w:r>
          <w:r w:rsidR="007D6C88">
            <w:rPr>
              <w:b/>
              <w:color w:val="FFFFFF"/>
            </w:rPr>
            <w:t>enero-abril</w:t>
          </w:r>
          <w:r w:rsidRPr="00763B81">
            <w:rPr>
              <w:b/>
              <w:color w:val="FFFFFF"/>
            </w:rPr>
            <w:t>) Año 202</w:t>
          </w:r>
          <w:r w:rsidR="007D6C88">
            <w:rPr>
              <w:b/>
              <w:color w:val="FFFFFF"/>
            </w:rPr>
            <w:t>5</w:t>
          </w:r>
          <w:r w:rsidRPr="00763B81">
            <w:rPr>
              <w:b/>
              <w:color w:val="FFFFFF"/>
            </w:rPr>
            <w:t xml:space="preserve">, 4ta Etapa </w:t>
          </w:r>
        </w:p>
        <w:p w14:paraId="36D4AEA4" w14:textId="73763A92" w:rsidR="008D20B7" w:rsidRDefault="008D20B7" w:rsidP="00424BC2">
          <w:pPr>
            <w:jc w:val="center"/>
            <w:rPr>
              <w:rFonts w:ascii="Arial" w:hAnsi="Arial" w:cs="Arial"/>
              <w:b/>
              <w:sz w:val="28"/>
              <w:szCs w:val="24"/>
            </w:rPr>
          </w:pPr>
          <w:r w:rsidRPr="00763B81">
            <w:rPr>
              <w:b/>
              <w:color w:val="FFFFFF"/>
            </w:rPr>
            <w:t>Págs.</w:t>
          </w:r>
          <w:r w:rsidR="00DF561A">
            <w:rPr>
              <w:b/>
              <w:color w:val="FFFFFF"/>
            </w:rPr>
            <w:t xml:space="preserve"> 18-31</w:t>
          </w:r>
        </w:p>
      </w:tc>
    </w:tr>
  </w:tbl>
  <w:p w14:paraId="656DBE8C" w14:textId="77777777" w:rsidR="008D20B7" w:rsidRDefault="008D20B7"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1E2F"/>
    <w:rsid w:val="00013F82"/>
    <w:rsid w:val="00035436"/>
    <w:rsid w:val="00041190"/>
    <w:rsid w:val="00060963"/>
    <w:rsid w:val="00077D2C"/>
    <w:rsid w:val="000814BA"/>
    <w:rsid w:val="000B3F14"/>
    <w:rsid w:val="000C5D53"/>
    <w:rsid w:val="000E6BCB"/>
    <w:rsid w:val="000F216A"/>
    <w:rsid w:val="0013315B"/>
    <w:rsid w:val="001545D5"/>
    <w:rsid w:val="001929AD"/>
    <w:rsid w:val="001C0873"/>
    <w:rsid w:val="001C6D82"/>
    <w:rsid w:val="001D27A2"/>
    <w:rsid w:val="001D5533"/>
    <w:rsid w:val="001E22EC"/>
    <w:rsid w:val="001E79AA"/>
    <w:rsid w:val="001F63C5"/>
    <w:rsid w:val="0020049C"/>
    <w:rsid w:val="00214744"/>
    <w:rsid w:val="00215E97"/>
    <w:rsid w:val="00221040"/>
    <w:rsid w:val="00225DFB"/>
    <w:rsid w:val="00235742"/>
    <w:rsid w:val="00240581"/>
    <w:rsid w:val="002429E1"/>
    <w:rsid w:val="0025174D"/>
    <w:rsid w:val="00256792"/>
    <w:rsid w:val="0026601E"/>
    <w:rsid w:val="002877FB"/>
    <w:rsid w:val="0029186A"/>
    <w:rsid w:val="00292EF3"/>
    <w:rsid w:val="00295671"/>
    <w:rsid w:val="002A2918"/>
    <w:rsid w:val="002B5149"/>
    <w:rsid w:val="002B5A4A"/>
    <w:rsid w:val="002B6E9C"/>
    <w:rsid w:val="002C0154"/>
    <w:rsid w:val="002C0CF0"/>
    <w:rsid w:val="002E5FF0"/>
    <w:rsid w:val="002F7279"/>
    <w:rsid w:val="003059F4"/>
    <w:rsid w:val="00310F98"/>
    <w:rsid w:val="00321032"/>
    <w:rsid w:val="003367F1"/>
    <w:rsid w:val="003412A0"/>
    <w:rsid w:val="00356C8E"/>
    <w:rsid w:val="003963EA"/>
    <w:rsid w:val="003B5CC2"/>
    <w:rsid w:val="003D001E"/>
    <w:rsid w:val="003D14F3"/>
    <w:rsid w:val="003D4D92"/>
    <w:rsid w:val="003E0D26"/>
    <w:rsid w:val="003E3314"/>
    <w:rsid w:val="00403C49"/>
    <w:rsid w:val="00415BEE"/>
    <w:rsid w:val="004164A3"/>
    <w:rsid w:val="00417D87"/>
    <w:rsid w:val="004218E9"/>
    <w:rsid w:val="00424BC2"/>
    <w:rsid w:val="00441DC7"/>
    <w:rsid w:val="004434B9"/>
    <w:rsid w:val="00470631"/>
    <w:rsid w:val="00476666"/>
    <w:rsid w:val="004911E4"/>
    <w:rsid w:val="004A38A7"/>
    <w:rsid w:val="004F3742"/>
    <w:rsid w:val="004F66AB"/>
    <w:rsid w:val="004F6FFF"/>
    <w:rsid w:val="00501F05"/>
    <w:rsid w:val="00502126"/>
    <w:rsid w:val="005110A0"/>
    <w:rsid w:val="0051415A"/>
    <w:rsid w:val="00517B74"/>
    <w:rsid w:val="005202DD"/>
    <w:rsid w:val="00531D56"/>
    <w:rsid w:val="00540C8B"/>
    <w:rsid w:val="0054586E"/>
    <w:rsid w:val="0054698E"/>
    <w:rsid w:val="005836B5"/>
    <w:rsid w:val="005F5C4D"/>
    <w:rsid w:val="00610C41"/>
    <w:rsid w:val="00612759"/>
    <w:rsid w:val="006153AB"/>
    <w:rsid w:val="0063134D"/>
    <w:rsid w:val="00635B81"/>
    <w:rsid w:val="0066665A"/>
    <w:rsid w:val="00676525"/>
    <w:rsid w:val="00683C6C"/>
    <w:rsid w:val="006872D7"/>
    <w:rsid w:val="00695D9C"/>
    <w:rsid w:val="006B7E37"/>
    <w:rsid w:val="006C2B54"/>
    <w:rsid w:val="006D41EF"/>
    <w:rsid w:val="00714F5D"/>
    <w:rsid w:val="00723E19"/>
    <w:rsid w:val="007245DE"/>
    <w:rsid w:val="00733C81"/>
    <w:rsid w:val="0076161F"/>
    <w:rsid w:val="00763B81"/>
    <w:rsid w:val="007667F8"/>
    <w:rsid w:val="00791BF9"/>
    <w:rsid w:val="007A2030"/>
    <w:rsid w:val="007A6DB9"/>
    <w:rsid w:val="007A71ED"/>
    <w:rsid w:val="007B2451"/>
    <w:rsid w:val="007C09D4"/>
    <w:rsid w:val="007C0A3C"/>
    <w:rsid w:val="007C1741"/>
    <w:rsid w:val="007D6C88"/>
    <w:rsid w:val="007D72AE"/>
    <w:rsid w:val="007E2D0E"/>
    <w:rsid w:val="007E3D24"/>
    <w:rsid w:val="007E5AFB"/>
    <w:rsid w:val="007F00D1"/>
    <w:rsid w:val="007F36B3"/>
    <w:rsid w:val="007F7928"/>
    <w:rsid w:val="0081452B"/>
    <w:rsid w:val="00833E09"/>
    <w:rsid w:val="00844A9F"/>
    <w:rsid w:val="00845CA0"/>
    <w:rsid w:val="008667DC"/>
    <w:rsid w:val="0087482A"/>
    <w:rsid w:val="0087693A"/>
    <w:rsid w:val="0088366B"/>
    <w:rsid w:val="00894352"/>
    <w:rsid w:val="008B42A4"/>
    <w:rsid w:val="008C4B68"/>
    <w:rsid w:val="008D20B7"/>
    <w:rsid w:val="00903DBC"/>
    <w:rsid w:val="009069F1"/>
    <w:rsid w:val="00912A83"/>
    <w:rsid w:val="0091462A"/>
    <w:rsid w:val="009202A9"/>
    <w:rsid w:val="009408B0"/>
    <w:rsid w:val="00975652"/>
    <w:rsid w:val="0098024A"/>
    <w:rsid w:val="009B2F9D"/>
    <w:rsid w:val="009B4AB6"/>
    <w:rsid w:val="009B61A3"/>
    <w:rsid w:val="009D5D3B"/>
    <w:rsid w:val="009D79E3"/>
    <w:rsid w:val="009E19FF"/>
    <w:rsid w:val="00A0100A"/>
    <w:rsid w:val="00A0272B"/>
    <w:rsid w:val="00A21180"/>
    <w:rsid w:val="00A2643A"/>
    <w:rsid w:val="00A41E4A"/>
    <w:rsid w:val="00A42C94"/>
    <w:rsid w:val="00AB1213"/>
    <w:rsid w:val="00AB6102"/>
    <w:rsid w:val="00AC4740"/>
    <w:rsid w:val="00B857EA"/>
    <w:rsid w:val="00B96F94"/>
    <w:rsid w:val="00BA02F5"/>
    <w:rsid w:val="00BA2D3C"/>
    <w:rsid w:val="00BB3C55"/>
    <w:rsid w:val="00BE6565"/>
    <w:rsid w:val="00BF686F"/>
    <w:rsid w:val="00C00E98"/>
    <w:rsid w:val="00C07288"/>
    <w:rsid w:val="00C2781C"/>
    <w:rsid w:val="00C34F7B"/>
    <w:rsid w:val="00C40EDC"/>
    <w:rsid w:val="00C52920"/>
    <w:rsid w:val="00C90463"/>
    <w:rsid w:val="00CB0CC8"/>
    <w:rsid w:val="00CC4A13"/>
    <w:rsid w:val="00CC5C66"/>
    <w:rsid w:val="00CF0E6C"/>
    <w:rsid w:val="00CF5DD9"/>
    <w:rsid w:val="00D200BB"/>
    <w:rsid w:val="00D212AD"/>
    <w:rsid w:val="00D40FDE"/>
    <w:rsid w:val="00D449CE"/>
    <w:rsid w:val="00D461A3"/>
    <w:rsid w:val="00D479A8"/>
    <w:rsid w:val="00D57301"/>
    <w:rsid w:val="00D70E8F"/>
    <w:rsid w:val="00D7372C"/>
    <w:rsid w:val="00D7399D"/>
    <w:rsid w:val="00D753A6"/>
    <w:rsid w:val="00D8555D"/>
    <w:rsid w:val="00DB18EC"/>
    <w:rsid w:val="00DC6782"/>
    <w:rsid w:val="00DD184B"/>
    <w:rsid w:val="00DF3698"/>
    <w:rsid w:val="00DF561A"/>
    <w:rsid w:val="00DF6F8E"/>
    <w:rsid w:val="00DF75D3"/>
    <w:rsid w:val="00DF7DFC"/>
    <w:rsid w:val="00E15326"/>
    <w:rsid w:val="00E43487"/>
    <w:rsid w:val="00E570DD"/>
    <w:rsid w:val="00E7118D"/>
    <w:rsid w:val="00E9798A"/>
    <w:rsid w:val="00EA53F6"/>
    <w:rsid w:val="00EC1E7C"/>
    <w:rsid w:val="00EC7C47"/>
    <w:rsid w:val="00EE4355"/>
    <w:rsid w:val="00EF7E03"/>
    <w:rsid w:val="00F01B07"/>
    <w:rsid w:val="00F05527"/>
    <w:rsid w:val="00F35CD1"/>
    <w:rsid w:val="00F64AC7"/>
    <w:rsid w:val="00F65FF5"/>
    <w:rsid w:val="00FA4E18"/>
    <w:rsid w:val="00FA73CA"/>
    <w:rsid w:val="00FD2A6F"/>
    <w:rsid w:val="00FE1BDE"/>
    <w:rsid w:val="00FE7EF3"/>
    <w:rsid w:val="00FF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B0504"/>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1">
    <w:name w:val="heading 1"/>
    <w:basedOn w:val="Normal"/>
    <w:link w:val="Ttulo1Car"/>
    <w:uiPriority w:val="9"/>
    <w:qFormat/>
    <w:rsid w:val="00763B81"/>
    <w:pPr>
      <w:widowControl w:val="0"/>
      <w:autoSpaceDE w:val="0"/>
      <w:autoSpaceDN w:val="0"/>
      <w:spacing w:before="90" w:after="0" w:line="240" w:lineRule="auto"/>
      <w:ind w:left="923"/>
      <w:outlineLvl w:val="0"/>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1"/>
    <w:qFormat/>
    <w:rsid w:val="00975652"/>
    <w:pPr>
      <w:ind w:left="720"/>
      <w:contextualSpacing/>
    </w:pPr>
  </w:style>
  <w:style w:type="character" w:customStyle="1" w:styleId="Ttulo1Car">
    <w:name w:val="Título 1 Car"/>
    <w:basedOn w:val="Fuentedeprrafopredeter"/>
    <w:link w:val="Ttulo1"/>
    <w:uiPriority w:val="9"/>
    <w:rsid w:val="00763B81"/>
    <w:rPr>
      <w:rFonts w:ascii="Times New Roman" w:eastAsia="Times New Roman" w:hAnsi="Times New Roman" w:cs="Times New Roman"/>
      <w:b/>
      <w:bCs/>
      <w:sz w:val="24"/>
      <w:szCs w:val="24"/>
      <w:lang w:val="es-ES"/>
    </w:rPr>
  </w:style>
  <w:style w:type="numbering" w:customStyle="1" w:styleId="Sinlista1">
    <w:name w:val="Sin lista1"/>
    <w:next w:val="Sinlista"/>
    <w:uiPriority w:val="99"/>
    <w:semiHidden/>
    <w:unhideWhenUsed/>
    <w:rsid w:val="00763B81"/>
  </w:style>
  <w:style w:type="table" w:customStyle="1" w:styleId="TableNormal">
    <w:name w:val="Table Normal"/>
    <w:uiPriority w:val="2"/>
    <w:semiHidden/>
    <w:unhideWhenUsed/>
    <w:qFormat/>
    <w:rsid w:val="00763B8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63B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763B81"/>
    <w:rPr>
      <w:rFonts w:ascii="Times New Roman" w:eastAsia="Times New Roman" w:hAnsi="Times New Roman" w:cs="Times New Roman"/>
      <w:sz w:val="24"/>
      <w:szCs w:val="24"/>
      <w:lang w:val="es-ES"/>
    </w:rPr>
  </w:style>
  <w:style w:type="paragraph" w:customStyle="1" w:styleId="TableParagraph">
    <w:name w:val="Table Paragraph"/>
    <w:basedOn w:val="Normal"/>
    <w:uiPriority w:val="1"/>
    <w:qFormat/>
    <w:rsid w:val="00763B81"/>
    <w:pPr>
      <w:widowControl w:val="0"/>
      <w:autoSpaceDE w:val="0"/>
      <w:autoSpaceDN w:val="0"/>
      <w:spacing w:after="0" w:line="240" w:lineRule="auto"/>
    </w:pPr>
    <w:rPr>
      <w:rFonts w:ascii="Times New Roman" w:eastAsia="Times New Roman" w:hAnsi="Times New Roman" w:cs="Times New Roman"/>
    </w:rPr>
  </w:style>
  <w:style w:type="paragraph" w:customStyle="1" w:styleId="whitespace-pre-wrap">
    <w:name w:val="whitespace-pre-wrap"/>
    <w:basedOn w:val="Normal"/>
    <w:rsid w:val="005202DD"/>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Mencinsinresolver1">
    <w:name w:val="Mención sin resolver1"/>
    <w:basedOn w:val="Fuentedeprrafopredeter"/>
    <w:uiPriority w:val="99"/>
    <w:semiHidden/>
    <w:unhideWhenUsed/>
    <w:rsid w:val="00F05527"/>
    <w:rPr>
      <w:color w:val="605E5C"/>
      <w:shd w:val="clear" w:color="auto" w:fill="E1DFDD"/>
    </w:rPr>
  </w:style>
  <w:style w:type="character" w:styleId="Refdecomentario">
    <w:name w:val="annotation reference"/>
    <w:basedOn w:val="Fuentedeprrafopredeter"/>
    <w:uiPriority w:val="99"/>
    <w:semiHidden/>
    <w:unhideWhenUsed/>
    <w:rsid w:val="009B61A3"/>
    <w:rPr>
      <w:sz w:val="16"/>
      <w:szCs w:val="16"/>
    </w:rPr>
  </w:style>
  <w:style w:type="paragraph" w:styleId="Textocomentario">
    <w:name w:val="annotation text"/>
    <w:basedOn w:val="Normal"/>
    <w:link w:val="TextocomentarioCar"/>
    <w:uiPriority w:val="99"/>
    <w:semiHidden/>
    <w:unhideWhenUsed/>
    <w:rsid w:val="009B61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1A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9B61A3"/>
    <w:rPr>
      <w:b/>
      <w:bCs/>
    </w:rPr>
  </w:style>
  <w:style w:type="character" w:customStyle="1" w:styleId="AsuntodelcomentarioCar">
    <w:name w:val="Asunto del comentario Car"/>
    <w:basedOn w:val="TextocomentarioCar"/>
    <w:link w:val="Asuntodelcomentario"/>
    <w:uiPriority w:val="99"/>
    <w:semiHidden/>
    <w:rsid w:val="009B61A3"/>
    <w:rPr>
      <w:b/>
      <w:bCs/>
      <w:sz w:val="20"/>
      <w:szCs w:val="20"/>
      <w:lang w:val="es-ES"/>
    </w:rPr>
  </w:style>
  <w:style w:type="paragraph" w:styleId="Textodeglobo">
    <w:name w:val="Balloon Text"/>
    <w:basedOn w:val="Normal"/>
    <w:link w:val="TextodegloboCar"/>
    <w:uiPriority w:val="99"/>
    <w:semiHidden/>
    <w:unhideWhenUsed/>
    <w:rsid w:val="009B61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61A3"/>
    <w:rPr>
      <w:rFonts w:ascii="Segoe UI" w:hAnsi="Segoe UI" w:cs="Segoe UI"/>
      <w:sz w:val="18"/>
      <w:szCs w:val="18"/>
      <w:lang w:val="es-ES"/>
    </w:rPr>
  </w:style>
  <w:style w:type="character" w:customStyle="1" w:styleId="Mencinsinresolver2">
    <w:name w:val="Mención sin resolver2"/>
    <w:basedOn w:val="Fuentedeprrafopredeter"/>
    <w:uiPriority w:val="99"/>
    <w:semiHidden/>
    <w:unhideWhenUsed/>
    <w:rsid w:val="007245DE"/>
    <w:rPr>
      <w:color w:val="605E5C"/>
      <w:shd w:val="clear" w:color="auto" w:fill="E1DFDD"/>
    </w:rPr>
  </w:style>
  <w:style w:type="paragraph" w:styleId="Textonotapie">
    <w:name w:val="footnote text"/>
    <w:basedOn w:val="Normal"/>
    <w:link w:val="TextonotapieCar"/>
    <w:uiPriority w:val="99"/>
    <w:semiHidden/>
    <w:unhideWhenUsed/>
    <w:rsid w:val="00844A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4A9F"/>
    <w:rPr>
      <w:sz w:val="20"/>
      <w:szCs w:val="20"/>
      <w:lang w:val="es-ES"/>
    </w:rPr>
  </w:style>
  <w:style w:type="character" w:styleId="Refdenotaalpie">
    <w:name w:val="footnote reference"/>
    <w:basedOn w:val="Fuentedeprrafopredeter"/>
    <w:uiPriority w:val="99"/>
    <w:semiHidden/>
    <w:unhideWhenUsed/>
    <w:rsid w:val="00844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2954">
      <w:bodyDiv w:val="1"/>
      <w:marLeft w:val="0"/>
      <w:marRight w:val="0"/>
      <w:marTop w:val="0"/>
      <w:marBottom w:val="0"/>
      <w:divBdr>
        <w:top w:val="none" w:sz="0" w:space="0" w:color="auto"/>
        <w:left w:val="none" w:sz="0" w:space="0" w:color="auto"/>
        <w:bottom w:val="none" w:sz="0" w:space="0" w:color="auto"/>
        <w:right w:val="none" w:sz="0" w:space="0" w:color="auto"/>
      </w:divBdr>
    </w:div>
    <w:div w:id="280459670">
      <w:bodyDiv w:val="1"/>
      <w:marLeft w:val="0"/>
      <w:marRight w:val="0"/>
      <w:marTop w:val="0"/>
      <w:marBottom w:val="0"/>
      <w:divBdr>
        <w:top w:val="none" w:sz="0" w:space="0" w:color="auto"/>
        <w:left w:val="none" w:sz="0" w:space="0" w:color="auto"/>
        <w:bottom w:val="none" w:sz="0" w:space="0" w:color="auto"/>
        <w:right w:val="none" w:sz="0" w:space="0" w:color="auto"/>
      </w:divBdr>
    </w:div>
    <w:div w:id="384453444">
      <w:bodyDiv w:val="1"/>
      <w:marLeft w:val="0"/>
      <w:marRight w:val="0"/>
      <w:marTop w:val="0"/>
      <w:marBottom w:val="0"/>
      <w:divBdr>
        <w:top w:val="none" w:sz="0" w:space="0" w:color="auto"/>
        <w:left w:val="none" w:sz="0" w:space="0" w:color="auto"/>
        <w:bottom w:val="none" w:sz="0" w:space="0" w:color="auto"/>
        <w:right w:val="none" w:sz="0" w:space="0" w:color="auto"/>
      </w:divBdr>
    </w:div>
    <w:div w:id="672100853">
      <w:bodyDiv w:val="1"/>
      <w:marLeft w:val="0"/>
      <w:marRight w:val="0"/>
      <w:marTop w:val="0"/>
      <w:marBottom w:val="0"/>
      <w:divBdr>
        <w:top w:val="none" w:sz="0" w:space="0" w:color="auto"/>
        <w:left w:val="none" w:sz="0" w:space="0" w:color="auto"/>
        <w:bottom w:val="none" w:sz="0" w:space="0" w:color="auto"/>
        <w:right w:val="none" w:sz="0" w:space="0" w:color="auto"/>
      </w:divBdr>
    </w:div>
    <w:div w:id="915627710">
      <w:bodyDiv w:val="1"/>
      <w:marLeft w:val="0"/>
      <w:marRight w:val="0"/>
      <w:marTop w:val="0"/>
      <w:marBottom w:val="0"/>
      <w:divBdr>
        <w:top w:val="none" w:sz="0" w:space="0" w:color="auto"/>
        <w:left w:val="none" w:sz="0" w:space="0" w:color="auto"/>
        <w:bottom w:val="none" w:sz="0" w:space="0" w:color="auto"/>
        <w:right w:val="none" w:sz="0" w:space="0" w:color="auto"/>
      </w:divBdr>
    </w:div>
    <w:div w:id="1009717900">
      <w:bodyDiv w:val="1"/>
      <w:marLeft w:val="0"/>
      <w:marRight w:val="0"/>
      <w:marTop w:val="0"/>
      <w:marBottom w:val="0"/>
      <w:divBdr>
        <w:top w:val="none" w:sz="0" w:space="0" w:color="auto"/>
        <w:left w:val="none" w:sz="0" w:space="0" w:color="auto"/>
        <w:bottom w:val="none" w:sz="0" w:space="0" w:color="auto"/>
        <w:right w:val="none" w:sz="0" w:space="0" w:color="auto"/>
      </w:divBdr>
    </w:div>
    <w:div w:id="1235121782">
      <w:bodyDiv w:val="1"/>
      <w:marLeft w:val="0"/>
      <w:marRight w:val="0"/>
      <w:marTop w:val="0"/>
      <w:marBottom w:val="0"/>
      <w:divBdr>
        <w:top w:val="none" w:sz="0" w:space="0" w:color="auto"/>
        <w:left w:val="none" w:sz="0" w:space="0" w:color="auto"/>
        <w:bottom w:val="none" w:sz="0" w:space="0" w:color="auto"/>
        <w:right w:val="none" w:sz="0" w:space="0" w:color="auto"/>
      </w:divBdr>
    </w:div>
    <w:div w:id="1463157556">
      <w:bodyDiv w:val="1"/>
      <w:marLeft w:val="0"/>
      <w:marRight w:val="0"/>
      <w:marTop w:val="0"/>
      <w:marBottom w:val="0"/>
      <w:divBdr>
        <w:top w:val="none" w:sz="0" w:space="0" w:color="auto"/>
        <w:left w:val="none" w:sz="0" w:space="0" w:color="auto"/>
        <w:bottom w:val="none" w:sz="0" w:space="0" w:color="auto"/>
        <w:right w:val="none" w:sz="0" w:space="0" w:color="auto"/>
      </w:divBdr>
    </w:div>
    <w:div w:id="15763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si.2016.02.001" TargetMode="External"/><Relationship Id="rId18" Type="http://schemas.openxmlformats.org/officeDocument/2006/relationships/hyperlink" Target="https://doi.org/10.37811/cl_rcm.v7i4.7624" TargetMode="External"/><Relationship Id="rId26" Type="http://schemas.openxmlformats.org/officeDocument/2006/relationships/hyperlink" Target="https://www.sciencedirect.com/science/article/abs/pii/S0361476X20300254" TargetMode="External"/><Relationship Id="rId3" Type="http://schemas.openxmlformats.org/officeDocument/2006/relationships/styles" Target="styles.xml"/><Relationship Id="rId21" Type="http://schemas.openxmlformats.org/officeDocument/2006/relationships/hyperlink" Target="https://www.scielo.org.mx/scielo.php?pid=S2007-21712022000100021&amp;script=sci_arttex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9-0008-9547-5098" TargetMode="External"/><Relationship Id="rId17" Type="http://schemas.openxmlformats.org/officeDocument/2006/relationships/hyperlink" Target="http://scielo.senescyt.gob.ec/scielo.php?pid=s2550-67222018000100102&amp;script=sci_arttext" TargetMode="External"/><Relationship Id="rId25" Type="http://schemas.openxmlformats.org/officeDocument/2006/relationships/hyperlink" Target="http://www.scielo.org.pe/scielo.php?pid=S2307-79992022000300003&amp;script=sci_abstract&amp;tlng=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stas.unav.edu/index.php/estudios-sobre-educacion/article/view/4584" TargetMode="External"/><Relationship Id="rId20" Type="http://schemas.openxmlformats.org/officeDocument/2006/relationships/hyperlink" Target="https://redined.educacion.gob.es/xmlui/handle/11162/247341" TargetMode="External"/><Relationship Id="rId29" Type="http://schemas.openxmlformats.org/officeDocument/2006/relationships/hyperlink" Target="https://revistas.utb.edu.ec/index.php/sr/article/view/28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inza@upsjb.edu.pe" TargetMode="External"/><Relationship Id="rId24" Type="http://schemas.openxmlformats.org/officeDocument/2006/relationships/hyperlink" Target="https://www.redalyc.org/journal/280/28065583023/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353/csd.2015.0085" TargetMode="External"/><Relationship Id="rId23" Type="http://schemas.openxmlformats.org/officeDocument/2006/relationships/hyperlink" Target="https://publicacionescd.uleam.edu.ec/index.php/tejedora/article/view/624/954" TargetMode="External"/><Relationship Id="rId28" Type="http://schemas.openxmlformats.org/officeDocument/2006/relationships/hyperlink" Target="https://doi.org/10.1016/j.jsp.2013.04.004" TargetMode="External"/><Relationship Id="rId10" Type="http://schemas.openxmlformats.org/officeDocument/2006/relationships/hyperlink" Target="https://orcid.org/0009-0009-3493-7049" TargetMode="External"/><Relationship Id="rId19" Type="http://schemas.openxmlformats.org/officeDocument/2006/relationships/hyperlink" Target="https://dialnet.unirioja.es/servlet/articulo?codigo=746793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ena25duenas25@gmail.com" TargetMode="External"/><Relationship Id="rId14" Type="http://schemas.openxmlformats.org/officeDocument/2006/relationships/hyperlink" Target="https://psycnet.apa.org/buy/2018-44951-001" TargetMode="External"/><Relationship Id="rId22" Type="http://schemas.openxmlformats.org/officeDocument/2006/relationships/hyperlink" Target="https://www.medigraphic.com/cgi-bin/new/resumenI.cgi?IDARTICULO=40176" TargetMode="External"/><Relationship Id="rId27" Type="http://schemas.openxmlformats.org/officeDocument/2006/relationships/hyperlink" Target="https://doi.org/10.1037/0022-3514.57.6.1069" TargetMode="External"/><Relationship Id="rId30" Type="http://schemas.openxmlformats.org/officeDocument/2006/relationships/hyperlink" Target="https://recimundo.com/index.php/es/article/view/2400" TargetMode="External"/><Relationship Id="rId8" Type="http://schemas.openxmlformats.org/officeDocument/2006/relationships/hyperlink" Target="https://orcid.org/0000-0003-2639-64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7C41-DFEB-4F62-AA50-F849F431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4046</Words>
  <Characters>23067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2025-02-24T15:32:00Z</cp:lastPrinted>
  <dcterms:created xsi:type="dcterms:W3CDTF">2025-02-03T13:13:00Z</dcterms:created>
  <dcterms:modified xsi:type="dcterms:W3CDTF">2025-02-24T15:32:00Z</dcterms:modified>
</cp:coreProperties>
</file>