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13D3D" w14:textId="6076CBEB" w:rsidR="0070511A" w:rsidRPr="001E5942" w:rsidRDefault="00214205" w:rsidP="001E5942">
      <w:pPr>
        <w:spacing w:line="360" w:lineRule="auto"/>
        <w:ind w:firstLine="708"/>
        <w:jc w:val="center"/>
        <w:rPr>
          <w:rFonts w:ascii="Times New Roman" w:hAnsi="Times New Roman" w:cs="Times New Roman"/>
          <w:b/>
          <w:sz w:val="24"/>
          <w:szCs w:val="24"/>
        </w:rPr>
      </w:pPr>
      <w:bookmarkStart w:id="0" w:name="_Hlk138108679"/>
      <w:r w:rsidRPr="001E5942">
        <w:rPr>
          <w:rFonts w:ascii="Times New Roman" w:hAnsi="Times New Roman" w:cs="Times New Roman"/>
          <w:b/>
          <w:sz w:val="24"/>
          <w:szCs w:val="24"/>
        </w:rPr>
        <w:t>Propuesta didáctica para la prevención del embarazo adolescente en la institución</w:t>
      </w:r>
      <w:r w:rsidR="006B4678" w:rsidRPr="001E5942">
        <w:rPr>
          <w:rFonts w:ascii="Times New Roman" w:hAnsi="Times New Roman" w:cs="Times New Roman"/>
          <w:b/>
          <w:sz w:val="24"/>
          <w:szCs w:val="24"/>
        </w:rPr>
        <w:t xml:space="preserve"> “</w:t>
      </w:r>
      <w:r w:rsidRPr="001E5942">
        <w:rPr>
          <w:rFonts w:ascii="Times New Roman" w:hAnsi="Times New Roman" w:cs="Times New Roman"/>
          <w:b/>
          <w:sz w:val="24"/>
          <w:szCs w:val="24"/>
        </w:rPr>
        <w:t>Leonardo Maldonado P</w:t>
      </w:r>
      <w:r w:rsidR="006B4678" w:rsidRPr="001E5942">
        <w:rPr>
          <w:rFonts w:ascii="Times New Roman" w:hAnsi="Times New Roman" w:cs="Times New Roman"/>
          <w:b/>
          <w:sz w:val="24"/>
          <w:szCs w:val="24"/>
        </w:rPr>
        <w:t>”</w:t>
      </w:r>
    </w:p>
    <w:p w14:paraId="719CBF57" w14:textId="52EBB626" w:rsidR="000614FD" w:rsidRPr="001E5942" w:rsidRDefault="00214205" w:rsidP="001E5942">
      <w:pPr>
        <w:spacing w:line="360" w:lineRule="auto"/>
        <w:ind w:firstLine="708"/>
        <w:jc w:val="center"/>
        <w:rPr>
          <w:rFonts w:ascii="Times New Roman" w:hAnsi="Times New Roman" w:cs="Times New Roman"/>
          <w:sz w:val="24"/>
          <w:szCs w:val="24"/>
          <w:lang w:val="en-US"/>
        </w:rPr>
      </w:pPr>
      <w:r w:rsidRPr="001E5942">
        <w:rPr>
          <w:rFonts w:ascii="Times New Roman" w:hAnsi="Times New Roman" w:cs="Times New Roman"/>
          <w:sz w:val="24"/>
          <w:szCs w:val="24"/>
          <w:lang w:val="en-US"/>
        </w:rPr>
        <w:t>Didactic proposal for the prevention of adolescent pregnancy at the “Leonardo Maldonado Pérez” public school</w:t>
      </w:r>
    </w:p>
    <w:p w14:paraId="54F15433" w14:textId="5D89F112" w:rsidR="00AB47AB" w:rsidRPr="001E5942" w:rsidRDefault="00AB47AB" w:rsidP="001E5942">
      <w:pPr>
        <w:spacing w:line="360" w:lineRule="auto"/>
        <w:jc w:val="right"/>
        <w:rPr>
          <w:rFonts w:ascii="Times New Roman" w:hAnsi="Times New Roman" w:cs="Times New Roman"/>
          <w:b/>
          <w:sz w:val="24"/>
          <w:szCs w:val="24"/>
        </w:rPr>
      </w:pPr>
      <w:r w:rsidRPr="001E5942">
        <w:rPr>
          <w:rFonts w:ascii="Times New Roman" w:hAnsi="Times New Roman" w:cs="Times New Roman"/>
          <w:b/>
          <w:sz w:val="24"/>
          <w:szCs w:val="24"/>
        </w:rPr>
        <w:t>Artículo de investigación</w:t>
      </w:r>
    </w:p>
    <w:p w14:paraId="498837B3" w14:textId="7D7A6309" w:rsidR="00AB47AB" w:rsidRPr="001E5942" w:rsidRDefault="00AB47AB" w:rsidP="001E5942">
      <w:pPr>
        <w:spacing w:line="360" w:lineRule="auto"/>
        <w:jc w:val="both"/>
        <w:rPr>
          <w:rFonts w:ascii="Times New Roman" w:hAnsi="Times New Roman" w:cs="Times New Roman"/>
          <w:b/>
          <w:sz w:val="24"/>
          <w:szCs w:val="24"/>
        </w:rPr>
      </w:pPr>
      <w:r w:rsidRPr="001E5942">
        <w:rPr>
          <w:rFonts w:ascii="Times New Roman" w:hAnsi="Times New Roman" w:cs="Times New Roman"/>
          <w:b/>
          <w:sz w:val="24"/>
          <w:szCs w:val="24"/>
        </w:rPr>
        <w:t>AUTORA:</w:t>
      </w:r>
    </w:p>
    <w:p w14:paraId="2C67117F" w14:textId="3C454CA8" w:rsidR="0070511A" w:rsidRPr="001E5942" w:rsidRDefault="00AB47AB" w:rsidP="00B10672">
      <w:pPr>
        <w:spacing w:after="0" w:line="360" w:lineRule="auto"/>
        <w:ind w:left="576" w:hanging="144"/>
        <w:jc w:val="both"/>
        <w:rPr>
          <w:rFonts w:ascii="Times New Roman" w:hAnsi="Times New Roman" w:cs="Times New Roman"/>
          <w:sz w:val="24"/>
          <w:szCs w:val="24"/>
        </w:rPr>
      </w:pPr>
      <w:r w:rsidRPr="001E5942">
        <w:rPr>
          <w:rFonts w:ascii="Times New Roman" w:hAnsi="Times New Roman" w:cs="Times New Roman"/>
          <w:sz w:val="24"/>
          <w:szCs w:val="24"/>
        </w:rPr>
        <w:t>L</w:t>
      </w:r>
      <w:r w:rsidR="00F63089" w:rsidRPr="001E5942">
        <w:rPr>
          <w:rFonts w:ascii="Times New Roman" w:hAnsi="Times New Roman" w:cs="Times New Roman"/>
          <w:sz w:val="24"/>
          <w:szCs w:val="24"/>
        </w:rPr>
        <w:t>cda</w:t>
      </w:r>
      <w:r w:rsidRPr="001E5942">
        <w:rPr>
          <w:rFonts w:ascii="Times New Roman" w:hAnsi="Times New Roman" w:cs="Times New Roman"/>
          <w:sz w:val="24"/>
          <w:szCs w:val="24"/>
        </w:rPr>
        <w:t xml:space="preserve">. </w:t>
      </w:r>
      <w:r w:rsidR="0070511A" w:rsidRPr="001E5942">
        <w:rPr>
          <w:rFonts w:ascii="Times New Roman" w:hAnsi="Times New Roman" w:cs="Times New Roman"/>
          <w:sz w:val="24"/>
          <w:szCs w:val="24"/>
        </w:rPr>
        <w:t>Carmen Patricia Jiménez</w:t>
      </w:r>
      <w:r w:rsidR="003559D5" w:rsidRPr="001E5942">
        <w:rPr>
          <w:rStyle w:val="Refdenotaalpie"/>
          <w:rFonts w:ascii="Times New Roman" w:hAnsi="Times New Roman" w:cs="Times New Roman"/>
          <w:sz w:val="24"/>
          <w:szCs w:val="24"/>
        </w:rPr>
        <w:footnoteReference w:id="1"/>
      </w:r>
    </w:p>
    <w:p w14:paraId="47EDA0D7" w14:textId="454EA02C" w:rsidR="00AB47AB" w:rsidRPr="001E5942" w:rsidRDefault="00AB47AB" w:rsidP="00B10672">
      <w:pPr>
        <w:spacing w:after="0" w:line="360" w:lineRule="auto"/>
        <w:ind w:left="576" w:hanging="144"/>
        <w:jc w:val="both"/>
        <w:rPr>
          <w:rFonts w:ascii="Times New Roman" w:hAnsi="Times New Roman" w:cs="Times New Roman"/>
          <w:sz w:val="24"/>
          <w:szCs w:val="24"/>
        </w:rPr>
      </w:pPr>
      <w:r w:rsidRPr="001E5942">
        <w:rPr>
          <w:rFonts w:ascii="Times New Roman" w:hAnsi="Times New Roman" w:cs="Times New Roman"/>
          <w:i/>
          <w:sz w:val="24"/>
          <w:szCs w:val="24"/>
        </w:rPr>
        <w:t>Correo:</w:t>
      </w:r>
      <w:r w:rsidRPr="001E5942">
        <w:rPr>
          <w:rFonts w:ascii="Times New Roman" w:hAnsi="Times New Roman" w:cs="Times New Roman"/>
          <w:sz w:val="24"/>
          <w:szCs w:val="24"/>
        </w:rPr>
        <w:t xml:space="preserve"> </w:t>
      </w:r>
      <w:hyperlink r:id="rId8" w:history="1">
        <w:r w:rsidR="003559D5" w:rsidRPr="001E5942">
          <w:rPr>
            <w:rStyle w:val="Hipervnculo"/>
            <w:rFonts w:ascii="Times New Roman" w:hAnsi="Times New Roman" w:cs="Times New Roman"/>
            <w:sz w:val="24"/>
            <w:szCs w:val="24"/>
          </w:rPr>
          <w:t>patyjim.san07@gmail.com</w:t>
        </w:r>
      </w:hyperlink>
    </w:p>
    <w:p w14:paraId="631C6FC6" w14:textId="594190BD" w:rsidR="003559D5" w:rsidRPr="001E5942" w:rsidRDefault="003559D5" w:rsidP="00B10672">
      <w:pPr>
        <w:pStyle w:val="Sinespaciado"/>
        <w:spacing w:after="240" w:line="360" w:lineRule="auto"/>
        <w:ind w:left="576" w:hanging="144"/>
        <w:rPr>
          <w:rFonts w:ascii="Times New Roman" w:hAnsi="Times New Roman" w:cs="Times New Roman"/>
          <w:sz w:val="24"/>
          <w:szCs w:val="24"/>
        </w:rPr>
      </w:pPr>
      <w:proofErr w:type="spellStart"/>
      <w:r w:rsidRPr="001E5942">
        <w:rPr>
          <w:rFonts w:ascii="Times New Roman" w:hAnsi="Times New Roman" w:cs="Times New Roman"/>
          <w:sz w:val="24"/>
          <w:szCs w:val="24"/>
        </w:rPr>
        <w:t>Orcid</w:t>
      </w:r>
      <w:proofErr w:type="spellEnd"/>
      <w:r w:rsidRPr="001E5942">
        <w:rPr>
          <w:rFonts w:ascii="Times New Roman" w:hAnsi="Times New Roman" w:cs="Times New Roman"/>
          <w:sz w:val="24"/>
          <w:szCs w:val="24"/>
        </w:rPr>
        <w:t xml:space="preserve">: </w:t>
      </w:r>
      <w:r w:rsidR="00BE0431" w:rsidRPr="001E5942">
        <w:rPr>
          <w:rFonts w:ascii="Times New Roman" w:hAnsi="Times New Roman" w:cs="Times New Roman"/>
          <w:sz w:val="24"/>
          <w:szCs w:val="24"/>
        </w:rPr>
        <w:t xml:space="preserve"> https://orcid.org/0009-0005-5179-7798</w:t>
      </w:r>
    </w:p>
    <w:p w14:paraId="559495B4" w14:textId="64773020" w:rsidR="00AB47AB" w:rsidRPr="001E5942" w:rsidRDefault="00AB47AB" w:rsidP="001E5942">
      <w:pPr>
        <w:spacing w:line="360" w:lineRule="auto"/>
        <w:jc w:val="both"/>
        <w:rPr>
          <w:rFonts w:ascii="Times New Roman" w:hAnsi="Times New Roman" w:cs="Times New Roman"/>
          <w:sz w:val="24"/>
          <w:szCs w:val="24"/>
        </w:rPr>
      </w:pPr>
      <w:r w:rsidRPr="001E5942">
        <w:rPr>
          <w:rFonts w:ascii="Times New Roman" w:hAnsi="Times New Roman" w:cs="Times New Roman"/>
          <w:sz w:val="24"/>
          <w:szCs w:val="24"/>
        </w:rPr>
        <w:t>Unidad Educativa Fiscal “</w:t>
      </w:r>
      <w:r w:rsidR="0070511A" w:rsidRPr="001E5942">
        <w:rPr>
          <w:rFonts w:ascii="Times New Roman" w:hAnsi="Times New Roman" w:cs="Times New Roman"/>
          <w:sz w:val="24"/>
          <w:szCs w:val="24"/>
        </w:rPr>
        <w:t>Leonardo Maldonado Pérez</w:t>
      </w:r>
      <w:r w:rsidRPr="001E5942">
        <w:rPr>
          <w:rFonts w:ascii="Times New Roman" w:hAnsi="Times New Roman" w:cs="Times New Roman"/>
          <w:sz w:val="24"/>
          <w:szCs w:val="24"/>
        </w:rPr>
        <w:t>”. Quito. Ecuador</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1E5942" w:rsidRPr="001E5942" w14:paraId="1908450A" w14:textId="77777777" w:rsidTr="00D95E8C">
        <w:tc>
          <w:tcPr>
            <w:tcW w:w="2942" w:type="dxa"/>
            <w:shd w:val="clear" w:color="auto" w:fill="00B0F0"/>
          </w:tcPr>
          <w:p w14:paraId="5DD2E85A" w14:textId="77777777" w:rsidR="001E5942" w:rsidRPr="001E5942" w:rsidRDefault="001E5942" w:rsidP="001E5942">
            <w:pPr>
              <w:widowControl w:val="0"/>
              <w:spacing w:line="360" w:lineRule="auto"/>
              <w:jc w:val="center"/>
              <w:rPr>
                <w:rFonts w:ascii="Times New Roman" w:hAnsi="Times New Roman" w:cs="Times New Roman"/>
                <w:b/>
                <w:sz w:val="24"/>
                <w:szCs w:val="24"/>
              </w:rPr>
            </w:pPr>
            <w:proofErr w:type="spellStart"/>
            <w:r w:rsidRPr="001E5942">
              <w:rPr>
                <w:rFonts w:ascii="Times New Roman" w:hAnsi="Times New Roman" w:cs="Times New Roman"/>
                <w:b/>
                <w:sz w:val="24"/>
                <w:szCs w:val="24"/>
              </w:rPr>
              <w:t>Recibido</w:t>
            </w:r>
            <w:proofErr w:type="spellEnd"/>
          </w:p>
        </w:tc>
        <w:tc>
          <w:tcPr>
            <w:tcW w:w="2943" w:type="dxa"/>
            <w:shd w:val="clear" w:color="auto" w:fill="00B0F0"/>
          </w:tcPr>
          <w:p w14:paraId="7F28A02E" w14:textId="77777777" w:rsidR="001E5942" w:rsidRPr="001E5942" w:rsidRDefault="001E5942" w:rsidP="001E5942">
            <w:pPr>
              <w:widowControl w:val="0"/>
              <w:spacing w:line="360" w:lineRule="auto"/>
              <w:jc w:val="center"/>
              <w:rPr>
                <w:rFonts w:ascii="Times New Roman" w:hAnsi="Times New Roman" w:cs="Times New Roman"/>
                <w:b/>
                <w:sz w:val="24"/>
                <w:szCs w:val="24"/>
              </w:rPr>
            </w:pPr>
            <w:proofErr w:type="spellStart"/>
            <w:r w:rsidRPr="001E5942">
              <w:rPr>
                <w:rFonts w:ascii="Times New Roman" w:hAnsi="Times New Roman" w:cs="Times New Roman"/>
                <w:b/>
                <w:sz w:val="24"/>
                <w:szCs w:val="24"/>
              </w:rPr>
              <w:t>Aprobado</w:t>
            </w:r>
            <w:proofErr w:type="spellEnd"/>
          </w:p>
        </w:tc>
        <w:tc>
          <w:tcPr>
            <w:tcW w:w="2943" w:type="dxa"/>
            <w:shd w:val="clear" w:color="auto" w:fill="00B0F0"/>
          </w:tcPr>
          <w:p w14:paraId="5495FC98" w14:textId="77777777" w:rsidR="001E5942" w:rsidRPr="001E5942" w:rsidRDefault="001E5942" w:rsidP="001E5942">
            <w:pPr>
              <w:widowControl w:val="0"/>
              <w:spacing w:line="360" w:lineRule="auto"/>
              <w:jc w:val="center"/>
              <w:rPr>
                <w:rFonts w:ascii="Times New Roman" w:hAnsi="Times New Roman" w:cs="Times New Roman"/>
                <w:b/>
                <w:sz w:val="24"/>
                <w:szCs w:val="24"/>
              </w:rPr>
            </w:pPr>
            <w:proofErr w:type="spellStart"/>
            <w:r w:rsidRPr="001E5942">
              <w:rPr>
                <w:rFonts w:ascii="Times New Roman" w:hAnsi="Times New Roman" w:cs="Times New Roman"/>
                <w:b/>
                <w:sz w:val="24"/>
                <w:szCs w:val="24"/>
              </w:rPr>
              <w:t>Publicado</w:t>
            </w:r>
            <w:proofErr w:type="spellEnd"/>
          </w:p>
        </w:tc>
      </w:tr>
      <w:tr w:rsidR="001E5942" w:rsidRPr="001E5942" w14:paraId="349236E5" w14:textId="77777777" w:rsidTr="00D95E8C">
        <w:tc>
          <w:tcPr>
            <w:tcW w:w="2942" w:type="dxa"/>
          </w:tcPr>
          <w:p w14:paraId="6D4D40BC" w14:textId="4F0576F5" w:rsidR="001E5942" w:rsidRPr="001E5942" w:rsidRDefault="00297B1D" w:rsidP="001E5942">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 de </w:t>
            </w:r>
            <w:proofErr w:type="spellStart"/>
            <w:r>
              <w:rPr>
                <w:rFonts w:ascii="Times New Roman" w:hAnsi="Times New Roman" w:cs="Times New Roman"/>
                <w:sz w:val="24"/>
                <w:szCs w:val="24"/>
              </w:rPr>
              <w:t>abril</w:t>
            </w:r>
            <w:proofErr w:type="spellEnd"/>
            <w:r>
              <w:rPr>
                <w:rFonts w:ascii="Times New Roman" w:hAnsi="Times New Roman" w:cs="Times New Roman"/>
                <w:sz w:val="24"/>
                <w:szCs w:val="24"/>
              </w:rPr>
              <w:t xml:space="preserve"> de 2024 </w:t>
            </w:r>
          </w:p>
        </w:tc>
        <w:tc>
          <w:tcPr>
            <w:tcW w:w="2943" w:type="dxa"/>
          </w:tcPr>
          <w:p w14:paraId="47B95DAA" w14:textId="2998EED1" w:rsidR="001E5942" w:rsidRPr="001E5942" w:rsidRDefault="00297B1D" w:rsidP="001E5942">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5 de </w:t>
            </w:r>
            <w:proofErr w:type="spellStart"/>
            <w:r>
              <w:rPr>
                <w:rFonts w:ascii="Times New Roman" w:hAnsi="Times New Roman" w:cs="Times New Roman"/>
                <w:sz w:val="24"/>
                <w:szCs w:val="24"/>
              </w:rPr>
              <w:t>julio</w:t>
            </w:r>
            <w:proofErr w:type="spellEnd"/>
            <w:r>
              <w:rPr>
                <w:rFonts w:ascii="Times New Roman" w:hAnsi="Times New Roman" w:cs="Times New Roman"/>
                <w:sz w:val="24"/>
                <w:szCs w:val="24"/>
              </w:rPr>
              <w:t xml:space="preserve"> de 2024 </w:t>
            </w:r>
          </w:p>
        </w:tc>
        <w:tc>
          <w:tcPr>
            <w:tcW w:w="2943" w:type="dxa"/>
          </w:tcPr>
          <w:p w14:paraId="2D4B15DB" w14:textId="7C92AAE5" w:rsidR="001E5942" w:rsidRPr="001E5942" w:rsidRDefault="00297B1D" w:rsidP="001E5942">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10 de </w:t>
            </w:r>
            <w:proofErr w:type="spellStart"/>
            <w:r>
              <w:rPr>
                <w:rFonts w:ascii="Times New Roman" w:hAnsi="Times New Roman" w:cs="Times New Roman"/>
                <w:sz w:val="24"/>
                <w:szCs w:val="24"/>
              </w:rPr>
              <w:t>septiembre</w:t>
            </w:r>
            <w:proofErr w:type="spellEnd"/>
            <w:r>
              <w:rPr>
                <w:rFonts w:ascii="Times New Roman" w:hAnsi="Times New Roman" w:cs="Times New Roman"/>
                <w:sz w:val="24"/>
                <w:szCs w:val="24"/>
              </w:rPr>
              <w:t xml:space="preserve"> de 2024 </w:t>
            </w:r>
          </w:p>
        </w:tc>
      </w:tr>
    </w:tbl>
    <w:p w14:paraId="1AAC44AA" w14:textId="77777777" w:rsidR="001E5942" w:rsidRPr="001E5942" w:rsidRDefault="001E5942" w:rsidP="001E5942">
      <w:pPr>
        <w:spacing w:line="360" w:lineRule="auto"/>
        <w:jc w:val="both"/>
        <w:rPr>
          <w:rFonts w:ascii="Times New Roman" w:hAnsi="Times New Roman" w:cs="Times New Roman"/>
          <w:sz w:val="24"/>
          <w:szCs w:val="24"/>
        </w:rPr>
      </w:pPr>
    </w:p>
    <w:p w14:paraId="4F522FFC" w14:textId="77777777" w:rsidR="001E5942" w:rsidRPr="001E5942" w:rsidRDefault="001E5942" w:rsidP="001E5942">
      <w:pPr>
        <w:spacing w:line="360" w:lineRule="auto"/>
        <w:jc w:val="both"/>
        <w:rPr>
          <w:rFonts w:ascii="Times New Roman" w:hAnsi="Times New Roman" w:cs="Times New Roman"/>
          <w:sz w:val="24"/>
          <w:szCs w:val="24"/>
        </w:rPr>
      </w:pPr>
    </w:p>
    <w:p w14:paraId="1A8E507A" w14:textId="791642B5" w:rsidR="0070511A" w:rsidRPr="001E5942" w:rsidRDefault="00F83502" w:rsidP="001E5942">
      <w:pPr>
        <w:spacing w:line="360" w:lineRule="auto"/>
        <w:jc w:val="both"/>
        <w:rPr>
          <w:rFonts w:ascii="Times New Roman" w:hAnsi="Times New Roman" w:cs="Times New Roman"/>
          <w:b/>
          <w:sz w:val="24"/>
          <w:szCs w:val="24"/>
        </w:rPr>
      </w:pPr>
      <w:r w:rsidRPr="001E5942">
        <w:rPr>
          <w:rFonts w:ascii="Times New Roman" w:hAnsi="Times New Roman" w:cs="Times New Roman"/>
          <w:b/>
          <w:sz w:val="24"/>
          <w:szCs w:val="24"/>
        </w:rPr>
        <w:t>RESUMEN</w:t>
      </w:r>
    </w:p>
    <w:p w14:paraId="4EFF2434" w14:textId="4B5C3544" w:rsidR="008D585E" w:rsidRPr="001E5942" w:rsidRDefault="00906015" w:rsidP="008A2C45">
      <w:pPr>
        <w:spacing w:line="360" w:lineRule="auto"/>
        <w:ind w:firstLine="708"/>
        <w:jc w:val="both"/>
        <w:rPr>
          <w:rFonts w:ascii="Times New Roman" w:hAnsi="Times New Roman" w:cs="Times New Roman"/>
          <w:sz w:val="24"/>
          <w:szCs w:val="24"/>
        </w:rPr>
      </w:pPr>
      <w:r w:rsidRPr="001E5942">
        <w:rPr>
          <w:rFonts w:ascii="Times New Roman" w:hAnsi="Times New Roman" w:cs="Times New Roman"/>
          <w:sz w:val="24"/>
          <w:szCs w:val="24"/>
        </w:rPr>
        <w:t>La adolescencia está caracterizada por ser una etapa de la vida en la que suelen desatarse conductas de riesgo</w:t>
      </w:r>
      <w:r w:rsidR="006C3E6C">
        <w:rPr>
          <w:rFonts w:ascii="Times New Roman" w:hAnsi="Times New Roman" w:cs="Times New Roman"/>
          <w:sz w:val="24"/>
          <w:szCs w:val="24"/>
        </w:rPr>
        <w:t>. E</w:t>
      </w:r>
      <w:r w:rsidRPr="001E5942">
        <w:rPr>
          <w:rFonts w:ascii="Times New Roman" w:hAnsi="Times New Roman" w:cs="Times New Roman"/>
          <w:sz w:val="24"/>
          <w:szCs w:val="24"/>
        </w:rPr>
        <w:t>l nivel de afecta</w:t>
      </w:r>
      <w:r w:rsidR="0096571C">
        <w:rPr>
          <w:rFonts w:ascii="Times New Roman" w:hAnsi="Times New Roman" w:cs="Times New Roman"/>
          <w:sz w:val="24"/>
          <w:szCs w:val="24"/>
        </w:rPr>
        <w:t xml:space="preserve">ción de </w:t>
      </w:r>
      <w:r w:rsidRPr="001E5942">
        <w:rPr>
          <w:rFonts w:ascii="Times New Roman" w:hAnsi="Times New Roman" w:cs="Times New Roman"/>
          <w:sz w:val="24"/>
          <w:szCs w:val="24"/>
        </w:rPr>
        <w:t>dichas conductas, están relacionadas con diversos factores, uno de ellos</w:t>
      </w:r>
      <w:r w:rsidR="001E5942" w:rsidRPr="001E5942">
        <w:rPr>
          <w:rFonts w:ascii="Times New Roman" w:hAnsi="Times New Roman" w:cs="Times New Roman"/>
          <w:sz w:val="24"/>
          <w:szCs w:val="24"/>
        </w:rPr>
        <w:t>,</w:t>
      </w:r>
      <w:r w:rsidRPr="001E5942">
        <w:rPr>
          <w:rFonts w:ascii="Times New Roman" w:hAnsi="Times New Roman" w:cs="Times New Roman"/>
          <w:sz w:val="24"/>
          <w:szCs w:val="24"/>
        </w:rPr>
        <w:t xml:space="preserve"> es la falta de educación formativa</w:t>
      </w:r>
      <w:r w:rsidR="0096571C">
        <w:rPr>
          <w:rFonts w:ascii="Times New Roman" w:hAnsi="Times New Roman" w:cs="Times New Roman"/>
          <w:sz w:val="24"/>
          <w:szCs w:val="24"/>
        </w:rPr>
        <w:t xml:space="preserve"> integral</w:t>
      </w:r>
      <w:r w:rsidRPr="001E5942">
        <w:rPr>
          <w:rFonts w:ascii="Times New Roman" w:hAnsi="Times New Roman" w:cs="Times New Roman"/>
          <w:sz w:val="24"/>
          <w:szCs w:val="24"/>
        </w:rPr>
        <w:t>. Partiendo de esta premisa, e</w:t>
      </w:r>
      <w:r w:rsidR="00B672FE" w:rsidRPr="001E5942">
        <w:rPr>
          <w:rFonts w:ascii="Times New Roman" w:hAnsi="Times New Roman" w:cs="Times New Roman"/>
          <w:sz w:val="24"/>
          <w:szCs w:val="24"/>
        </w:rPr>
        <w:t>l presente artículo</w:t>
      </w:r>
      <w:r w:rsidR="00DD3568" w:rsidRPr="001E5942">
        <w:rPr>
          <w:rFonts w:ascii="Times New Roman" w:hAnsi="Times New Roman" w:cs="Times New Roman"/>
          <w:sz w:val="24"/>
          <w:szCs w:val="24"/>
        </w:rPr>
        <w:t>,</w:t>
      </w:r>
      <w:r w:rsidRPr="001E5942">
        <w:rPr>
          <w:rFonts w:ascii="Times New Roman" w:hAnsi="Times New Roman" w:cs="Times New Roman"/>
          <w:sz w:val="24"/>
          <w:szCs w:val="24"/>
        </w:rPr>
        <w:t xml:space="preserve"> centrará su atención </w:t>
      </w:r>
      <w:r w:rsidR="000629FC">
        <w:rPr>
          <w:rFonts w:ascii="Times New Roman" w:hAnsi="Times New Roman" w:cs="Times New Roman"/>
          <w:sz w:val="24"/>
          <w:szCs w:val="24"/>
        </w:rPr>
        <w:t xml:space="preserve">en </w:t>
      </w:r>
      <w:r w:rsidR="000629FC" w:rsidRPr="001E5942">
        <w:rPr>
          <w:rFonts w:ascii="Times New Roman" w:hAnsi="Times New Roman" w:cs="Times New Roman"/>
          <w:sz w:val="24"/>
          <w:szCs w:val="24"/>
        </w:rPr>
        <w:t xml:space="preserve">la iniciación temprana e irresponsable </w:t>
      </w:r>
      <w:r w:rsidR="000629FC">
        <w:rPr>
          <w:rFonts w:ascii="Times New Roman" w:hAnsi="Times New Roman" w:cs="Times New Roman"/>
          <w:sz w:val="24"/>
          <w:szCs w:val="24"/>
        </w:rPr>
        <w:t xml:space="preserve">de </w:t>
      </w:r>
      <w:r w:rsidR="000629FC" w:rsidRPr="001E5942">
        <w:rPr>
          <w:rFonts w:ascii="Times New Roman" w:hAnsi="Times New Roman" w:cs="Times New Roman"/>
          <w:sz w:val="24"/>
          <w:szCs w:val="24"/>
        </w:rPr>
        <w:t>relaciones sexuales</w:t>
      </w:r>
      <w:r w:rsidR="000629FC">
        <w:rPr>
          <w:rFonts w:ascii="Times New Roman" w:hAnsi="Times New Roman" w:cs="Times New Roman"/>
          <w:sz w:val="24"/>
          <w:szCs w:val="24"/>
        </w:rPr>
        <w:t xml:space="preserve">, misma que deriva en </w:t>
      </w:r>
      <w:r w:rsidR="000629FC" w:rsidRPr="001E5942">
        <w:rPr>
          <w:rFonts w:ascii="Times New Roman" w:hAnsi="Times New Roman" w:cs="Times New Roman"/>
          <w:sz w:val="24"/>
          <w:szCs w:val="24"/>
        </w:rPr>
        <w:t>enfermedades de transmisión sexual y</w:t>
      </w:r>
      <w:r w:rsidR="000629FC">
        <w:rPr>
          <w:rFonts w:ascii="Times New Roman" w:hAnsi="Times New Roman" w:cs="Times New Roman"/>
          <w:sz w:val="24"/>
          <w:szCs w:val="24"/>
        </w:rPr>
        <w:t xml:space="preserve"> </w:t>
      </w:r>
      <w:r w:rsidR="000629FC" w:rsidRPr="001E5942">
        <w:rPr>
          <w:rFonts w:ascii="Times New Roman" w:hAnsi="Times New Roman" w:cs="Times New Roman"/>
          <w:sz w:val="24"/>
          <w:szCs w:val="24"/>
        </w:rPr>
        <w:t>embarazo adolescente</w:t>
      </w:r>
      <w:r w:rsidR="000629FC">
        <w:rPr>
          <w:rFonts w:ascii="Times New Roman" w:hAnsi="Times New Roman" w:cs="Times New Roman"/>
          <w:sz w:val="24"/>
          <w:szCs w:val="24"/>
        </w:rPr>
        <w:t xml:space="preserve">, lo que, a su vez </w:t>
      </w:r>
      <w:r w:rsidRPr="001E5942">
        <w:rPr>
          <w:rFonts w:ascii="Times New Roman" w:hAnsi="Times New Roman" w:cs="Times New Roman"/>
          <w:sz w:val="24"/>
          <w:szCs w:val="24"/>
        </w:rPr>
        <w:t>implica afectación individual y colectiva</w:t>
      </w:r>
      <w:r w:rsidR="001E5942" w:rsidRPr="001E5942">
        <w:rPr>
          <w:rFonts w:ascii="Times New Roman" w:hAnsi="Times New Roman" w:cs="Times New Roman"/>
          <w:sz w:val="24"/>
          <w:szCs w:val="24"/>
        </w:rPr>
        <w:t>,</w:t>
      </w:r>
      <w:r w:rsidRPr="001E5942">
        <w:rPr>
          <w:rFonts w:ascii="Times New Roman" w:hAnsi="Times New Roman" w:cs="Times New Roman"/>
          <w:sz w:val="24"/>
          <w:szCs w:val="24"/>
        </w:rPr>
        <w:t xml:space="preserve"> a nivel </w:t>
      </w:r>
      <w:r w:rsidR="00310C5C" w:rsidRPr="001E5942">
        <w:rPr>
          <w:rFonts w:ascii="Times New Roman" w:hAnsi="Times New Roman" w:cs="Times New Roman"/>
          <w:sz w:val="24"/>
          <w:szCs w:val="24"/>
        </w:rPr>
        <w:t>psicológico, socioeconómico y en la salud</w:t>
      </w:r>
      <w:r w:rsidR="000629FC">
        <w:rPr>
          <w:rFonts w:ascii="Times New Roman" w:hAnsi="Times New Roman" w:cs="Times New Roman"/>
          <w:sz w:val="24"/>
          <w:szCs w:val="24"/>
        </w:rPr>
        <w:t xml:space="preserve">. </w:t>
      </w:r>
      <w:r w:rsidR="008D585E" w:rsidRPr="001E5942">
        <w:rPr>
          <w:rFonts w:ascii="Times New Roman" w:hAnsi="Times New Roman" w:cs="Times New Roman"/>
          <w:sz w:val="24"/>
          <w:szCs w:val="24"/>
        </w:rPr>
        <w:t xml:space="preserve">En tal razón, </w:t>
      </w:r>
      <w:r w:rsidR="00AB2D4F" w:rsidRPr="001E5942">
        <w:rPr>
          <w:rFonts w:ascii="Times New Roman" w:hAnsi="Times New Roman" w:cs="Times New Roman"/>
          <w:sz w:val="24"/>
          <w:szCs w:val="24"/>
        </w:rPr>
        <w:t>despu</w:t>
      </w:r>
      <w:r w:rsidR="00D71892" w:rsidRPr="001E5942">
        <w:rPr>
          <w:rFonts w:ascii="Times New Roman" w:hAnsi="Times New Roman" w:cs="Times New Roman"/>
          <w:sz w:val="24"/>
          <w:szCs w:val="24"/>
        </w:rPr>
        <w:t xml:space="preserve">és de haber </w:t>
      </w:r>
      <w:r w:rsidR="00D71892" w:rsidRPr="001E5942">
        <w:rPr>
          <w:rFonts w:ascii="Times New Roman" w:hAnsi="Times New Roman" w:cs="Times New Roman"/>
          <w:sz w:val="24"/>
          <w:szCs w:val="24"/>
        </w:rPr>
        <w:lastRenderedPageBreak/>
        <w:t>desarrollado la</w:t>
      </w:r>
      <w:r w:rsidR="00AB2D4F" w:rsidRPr="001E5942">
        <w:rPr>
          <w:rFonts w:ascii="Times New Roman" w:hAnsi="Times New Roman" w:cs="Times New Roman"/>
          <w:sz w:val="24"/>
          <w:szCs w:val="24"/>
        </w:rPr>
        <w:t xml:space="preserve"> investigación que</w:t>
      </w:r>
      <w:r w:rsidR="001E5942" w:rsidRPr="001E5942">
        <w:rPr>
          <w:rFonts w:ascii="Times New Roman" w:hAnsi="Times New Roman" w:cs="Times New Roman"/>
          <w:sz w:val="24"/>
          <w:szCs w:val="24"/>
        </w:rPr>
        <w:t xml:space="preserve"> </w:t>
      </w:r>
      <w:r w:rsidR="00AB2D4F" w:rsidRPr="001E5942">
        <w:rPr>
          <w:rFonts w:ascii="Times New Roman" w:hAnsi="Times New Roman" w:cs="Times New Roman"/>
          <w:sz w:val="24"/>
          <w:szCs w:val="24"/>
        </w:rPr>
        <w:t>determina una relación directa entre los embarazos ado</w:t>
      </w:r>
      <w:r w:rsidR="00B672FE" w:rsidRPr="001E5942">
        <w:rPr>
          <w:rFonts w:ascii="Times New Roman" w:hAnsi="Times New Roman" w:cs="Times New Roman"/>
          <w:sz w:val="24"/>
          <w:szCs w:val="24"/>
        </w:rPr>
        <w:t xml:space="preserve">lescentes y la carente </w:t>
      </w:r>
      <w:r w:rsidR="00AB2D4F" w:rsidRPr="001E5942">
        <w:rPr>
          <w:rFonts w:ascii="Times New Roman" w:hAnsi="Times New Roman" w:cs="Times New Roman"/>
          <w:sz w:val="24"/>
          <w:szCs w:val="24"/>
        </w:rPr>
        <w:t>educación sexual</w:t>
      </w:r>
      <w:r w:rsidR="00B672FE" w:rsidRPr="001E5942">
        <w:rPr>
          <w:rFonts w:ascii="Times New Roman" w:hAnsi="Times New Roman" w:cs="Times New Roman"/>
          <w:sz w:val="24"/>
          <w:szCs w:val="24"/>
        </w:rPr>
        <w:t xml:space="preserve"> </w:t>
      </w:r>
      <w:r w:rsidR="00AB2D4F" w:rsidRPr="001E5942">
        <w:rPr>
          <w:rFonts w:ascii="Times New Roman" w:hAnsi="Times New Roman" w:cs="Times New Roman"/>
          <w:sz w:val="24"/>
          <w:szCs w:val="24"/>
        </w:rPr>
        <w:t>en la Unidad Educativa Fiscal “Leonardo Maldonado Pérez”</w:t>
      </w:r>
      <w:r w:rsidR="00B672FE" w:rsidRPr="001E5942">
        <w:rPr>
          <w:rFonts w:ascii="Times New Roman" w:hAnsi="Times New Roman" w:cs="Times New Roman"/>
          <w:sz w:val="24"/>
          <w:szCs w:val="24"/>
        </w:rPr>
        <w:t>;</w:t>
      </w:r>
      <w:r w:rsidR="00AB2D4F" w:rsidRPr="001E5942">
        <w:rPr>
          <w:rFonts w:ascii="Times New Roman" w:hAnsi="Times New Roman" w:cs="Times New Roman"/>
          <w:sz w:val="24"/>
          <w:szCs w:val="24"/>
        </w:rPr>
        <w:t xml:space="preserve"> </w:t>
      </w:r>
      <w:r w:rsidR="00D71892" w:rsidRPr="001E5942">
        <w:rPr>
          <w:rFonts w:ascii="Times New Roman" w:hAnsi="Times New Roman" w:cs="Times New Roman"/>
          <w:sz w:val="24"/>
          <w:szCs w:val="24"/>
        </w:rPr>
        <w:t>el siguiente</w:t>
      </w:r>
      <w:r w:rsidR="008D585E" w:rsidRPr="001E5942">
        <w:rPr>
          <w:rFonts w:ascii="Times New Roman" w:hAnsi="Times New Roman" w:cs="Times New Roman"/>
          <w:sz w:val="24"/>
          <w:szCs w:val="24"/>
        </w:rPr>
        <w:t xml:space="preserve"> artículo </w:t>
      </w:r>
      <w:r w:rsidR="00AB2D4F" w:rsidRPr="001E5942">
        <w:rPr>
          <w:rFonts w:ascii="Times New Roman" w:hAnsi="Times New Roman" w:cs="Times New Roman"/>
          <w:sz w:val="24"/>
          <w:szCs w:val="24"/>
        </w:rPr>
        <w:t>presenta una propuesta did</w:t>
      </w:r>
      <w:r w:rsidR="00D71892" w:rsidRPr="001E5942">
        <w:rPr>
          <w:rFonts w:ascii="Times New Roman" w:hAnsi="Times New Roman" w:cs="Times New Roman"/>
          <w:sz w:val="24"/>
          <w:szCs w:val="24"/>
        </w:rPr>
        <w:t>áctica</w:t>
      </w:r>
      <w:r w:rsidR="00B672FE" w:rsidRPr="001E5942">
        <w:rPr>
          <w:rFonts w:ascii="Times New Roman" w:hAnsi="Times New Roman" w:cs="Times New Roman"/>
          <w:sz w:val="24"/>
          <w:szCs w:val="24"/>
        </w:rPr>
        <w:t xml:space="preserve">, basada en </w:t>
      </w:r>
      <w:r w:rsidR="00AB2D4F" w:rsidRPr="001E5942">
        <w:rPr>
          <w:rFonts w:ascii="Times New Roman" w:hAnsi="Times New Roman" w:cs="Times New Roman"/>
          <w:sz w:val="24"/>
          <w:szCs w:val="24"/>
        </w:rPr>
        <w:t>educación sexual integral</w:t>
      </w:r>
      <w:r w:rsidR="00CA5989" w:rsidRPr="001E5942">
        <w:rPr>
          <w:rFonts w:ascii="Times New Roman" w:hAnsi="Times New Roman" w:cs="Times New Roman"/>
          <w:sz w:val="24"/>
          <w:szCs w:val="24"/>
        </w:rPr>
        <w:t>,</w:t>
      </w:r>
      <w:r w:rsidR="00AB2D4F" w:rsidRPr="001E5942">
        <w:rPr>
          <w:rFonts w:ascii="Times New Roman" w:hAnsi="Times New Roman" w:cs="Times New Roman"/>
          <w:sz w:val="24"/>
          <w:szCs w:val="24"/>
        </w:rPr>
        <w:t xml:space="preserve"> cuyo objetivo </w:t>
      </w:r>
      <w:r w:rsidR="00D71892" w:rsidRPr="001E5942">
        <w:rPr>
          <w:rFonts w:ascii="Times New Roman" w:hAnsi="Times New Roman" w:cs="Times New Roman"/>
          <w:sz w:val="24"/>
          <w:szCs w:val="24"/>
        </w:rPr>
        <w:t>es desarrollar</w:t>
      </w:r>
      <w:r w:rsidR="00AB2D4F" w:rsidRPr="001E5942">
        <w:rPr>
          <w:rFonts w:ascii="Times New Roman" w:hAnsi="Times New Roman" w:cs="Times New Roman"/>
          <w:sz w:val="24"/>
          <w:szCs w:val="24"/>
        </w:rPr>
        <w:t xml:space="preserve"> la inteligencia y salud emocional, de tal forma que los adolescentes, estudiantes de décimo año de EGB</w:t>
      </w:r>
      <w:r w:rsidR="00B672FE" w:rsidRPr="001E5942">
        <w:rPr>
          <w:rFonts w:ascii="Times New Roman" w:hAnsi="Times New Roman" w:cs="Times New Roman"/>
          <w:sz w:val="24"/>
          <w:szCs w:val="24"/>
        </w:rPr>
        <w:t>S</w:t>
      </w:r>
      <w:r w:rsidR="00D71892" w:rsidRPr="001E5942">
        <w:rPr>
          <w:rFonts w:ascii="Times New Roman" w:hAnsi="Times New Roman" w:cs="Times New Roman"/>
          <w:sz w:val="24"/>
          <w:szCs w:val="24"/>
        </w:rPr>
        <w:t>,</w:t>
      </w:r>
      <w:r w:rsidR="00AB2D4F" w:rsidRPr="001E5942">
        <w:rPr>
          <w:rFonts w:ascii="Times New Roman" w:hAnsi="Times New Roman" w:cs="Times New Roman"/>
          <w:sz w:val="24"/>
          <w:szCs w:val="24"/>
        </w:rPr>
        <w:t xml:space="preserve"> sean capaces de tomar decisiones conscientes y ace</w:t>
      </w:r>
      <w:r w:rsidR="00D71892" w:rsidRPr="001E5942">
        <w:rPr>
          <w:rFonts w:ascii="Times New Roman" w:hAnsi="Times New Roman" w:cs="Times New Roman"/>
          <w:sz w:val="24"/>
          <w:szCs w:val="24"/>
        </w:rPr>
        <w:t>rtadas respecto a su sexualidad</w:t>
      </w:r>
      <w:r w:rsidR="001E5942" w:rsidRPr="001E5942">
        <w:rPr>
          <w:rFonts w:ascii="Times New Roman" w:hAnsi="Times New Roman" w:cs="Times New Roman"/>
          <w:sz w:val="24"/>
          <w:szCs w:val="24"/>
        </w:rPr>
        <w:t xml:space="preserve"> y por ende disminuir los índices de embarazo adolescente</w:t>
      </w:r>
      <w:r w:rsidR="00D71892" w:rsidRPr="001E5942">
        <w:rPr>
          <w:rFonts w:ascii="Times New Roman" w:hAnsi="Times New Roman" w:cs="Times New Roman"/>
          <w:sz w:val="24"/>
          <w:szCs w:val="24"/>
        </w:rPr>
        <w:t>.</w:t>
      </w:r>
      <w:r w:rsidR="000629FC">
        <w:rPr>
          <w:rFonts w:ascii="Times New Roman" w:hAnsi="Times New Roman" w:cs="Times New Roman"/>
          <w:sz w:val="24"/>
          <w:szCs w:val="24"/>
        </w:rPr>
        <w:t xml:space="preserve"> Se empleó la “metodología </w:t>
      </w:r>
      <w:r w:rsidR="0096571C">
        <w:rPr>
          <w:rFonts w:ascii="Times New Roman" w:hAnsi="Times New Roman" w:cs="Times New Roman"/>
          <w:sz w:val="24"/>
          <w:szCs w:val="24"/>
        </w:rPr>
        <w:t xml:space="preserve">de investigación </w:t>
      </w:r>
      <w:r w:rsidR="000629FC">
        <w:rPr>
          <w:rFonts w:ascii="Times New Roman" w:hAnsi="Times New Roman" w:cs="Times New Roman"/>
          <w:sz w:val="24"/>
          <w:szCs w:val="24"/>
        </w:rPr>
        <w:t>acción participativa”</w:t>
      </w:r>
      <w:r w:rsidR="00151184">
        <w:rPr>
          <w:rFonts w:ascii="Times New Roman" w:hAnsi="Times New Roman" w:cs="Times New Roman"/>
          <w:sz w:val="24"/>
          <w:szCs w:val="24"/>
        </w:rPr>
        <w:t xml:space="preserve">, </w:t>
      </w:r>
      <w:r w:rsidR="0096571C">
        <w:rPr>
          <w:rFonts w:ascii="Times New Roman" w:hAnsi="Times New Roman" w:cs="Times New Roman"/>
          <w:sz w:val="24"/>
          <w:szCs w:val="24"/>
        </w:rPr>
        <w:t xml:space="preserve">partiendo de un </w:t>
      </w:r>
      <w:r w:rsidR="002545A1">
        <w:rPr>
          <w:rFonts w:ascii="Times New Roman" w:hAnsi="Times New Roman" w:cs="Times New Roman"/>
          <w:sz w:val="24"/>
          <w:szCs w:val="24"/>
        </w:rPr>
        <w:t>diagnóstic</w:t>
      </w:r>
      <w:r w:rsidR="0096571C">
        <w:rPr>
          <w:rFonts w:ascii="Times New Roman" w:hAnsi="Times New Roman" w:cs="Times New Roman"/>
          <w:sz w:val="24"/>
          <w:szCs w:val="24"/>
        </w:rPr>
        <w:t>o para, posteriormente e</w:t>
      </w:r>
      <w:r w:rsidR="002545A1">
        <w:rPr>
          <w:rFonts w:ascii="Times New Roman" w:hAnsi="Times New Roman" w:cs="Times New Roman"/>
          <w:sz w:val="24"/>
          <w:szCs w:val="24"/>
        </w:rPr>
        <w:t>labora</w:t>
      </w:r>
      <w:r w:rsidR="0096571C">
        <w:rPr>
          <w:rFonts w:ascii="Times New Roman" w:hAnsi="Times New Roman" w:cs="Times New Roman"/>
          <w:sz w:val="24"/>
          <w:szCs w:val="24"/>
        </w:rPr>
        <w:t>r una</w:t>
      </w:r>
      <w:r w:rsidR="002545A1">
        <w:rPr>
          <w:rFonts w:ascii="Times New Roman" w:hAnsi="Times New Roman" w:cs="Times New Roman"/>
          <w:sz w:val="24"/>
          <w:szCs w:val="24"/>
        </w:rPr>
        <w:t xml:space="preserve"> propuesta</w:t>
      </w:r>
      <w:r w:rsidR="0096571C">
        <w:rPr>
          <w:rFonts w:ascii="Times New Roman" w:hAnsi="Times New Roman" w:cs="Times New Roman"/>
          <w:sz w:val="24"/>
          <w:szCs w:val="24"/>
        </w:rPr>
        <w:t xml:space="preserve"> y finalmente</w:t>
      </w:r>
      <w:r w:rsidR="002545A1">
        <w:rPr>
          <w:rFonts w:ascii="Times New Roman" w:hAnsi="Times New Roman" w:cs="Times New Roman"/>
          <w:sz w:val="24"/>
          <w:szCs w:val="24"/>
        </w:rPr>
        <w:t xml:space="preserve"> valida</w:t>
      </w:r>
      <w:r w:rsidR="0096571C">
        <w:rPr>
          <w:rFonts w:ascii="Times New Roman" w:hAnsi="Times New Roman" w:cs="Times New Roman"/>
          <w:sz w:val="24"/>
          <w:szCs w:val="24"/>
        </w:rPr>
        <w:t>rla</w:t>
      </w:r>
      <w:r w:rsidR="002545A1">
        <w:rPr>
          <w:rFonts w:ascii="Times New Roman" w:hAnsi="Times New Roman" w:cs="Times New Roman"/>
          <w:sz w:val="24"/>
          <w:szCs w:val="24"/>
        </w:rPr>
        <w:t xml:space="preserve"> por un grupo de especialistas</w:t>
      </w:r>
      <w:r w:rsidR="00151184">
        <w:rPr>
          <w:rFonts w:ascii="Times New Roman" w:hAnsi="Times New Roman" w:cs="Times New Roman"/>
          <w:sz w:val="24"/>
          <w:szCs w:val="24"/>
        </w:rPr>
        <w:t xml:space="preserve">. </w:t>
      </w:r>
      <w:r w:rsidR="000629FC">
        <w:rPr>
          <w:rFonts w:ascii="Times New Roman" w:hAnsi="Times New Roman" w:cs="Times New Roman"/>
          <w:sz w:val="24"/>
          <w:szCs w:val="24"/>
        </w:rPr>
        <w:t xml:space="preserve"> </w:t>
      </w:r>
      <w:r w:rsidR="00D71892" w:rsidRPr="001E5942">
        <w:rPr>
          <w:rFonts w:ascii="Times New Roman" w:hAnsi="Times New Roman" w:cs="Times New Roman"/>
          <w:sz w:val="24"/>
          <w:szCs w:val="24"/>
        </w:rPr>
        <w:t xml:space="preserve"> </w:t>
      </w:r>
    </w:p>
    <w:p w14:paraId="461CAABE" w14:textId="58C5CEBF" w:rsidR="00D71892" w:rsidRPr="001E5942" w:rsidRDefault="002A32F4" w:rsidP="001E5942">
      <w:pPr>
        <w:spacing w:line="360" w:lineRule="auto"/>
        <w:jc w:val="both"/>
        <w:rPr>
          <w:rFonts w:ascii="Times New Roman" w:hAnsi="Times New Roman" w:cs="Times New Roman"/>
          <w:i/>
          <w:sz w:val="24"/>
          <w:szCs w:val="24"/>
        </w:rPr>
      </w:pPr>
      <w:r w:rsidRPr="001E5942">
        <w:rPr>
          <w:rFonts w:ascii="Times New Roman" w:hAnsi="Times New Roman" w:cs="Times New Roman"/>
          <w:i/>
          <w:sz w:val="24"/>
          <w:szCs w:val="24"/>
        </w:rPr>
        <w:t xml:space="preserve">Palabras clave: </w:t>
      </w:r>
      <w:r w:rsidR="00F07566" w:rsidRPr="001E5942">
        <w:rPr>
          <w:rFonts w:ascii="Times New Roman" w:hAnsi="Times New Roman" w:cs="Times New Roman"/>
          <w:i/>
          <w:sz w:val="24"/>
          <w:szCs w:val="24"/>
        </w:rPr>
        <w:t>conducta de riesgo, embarazo adolescente, educación sexual.</w:t>
      </w:r>
    </w:p>
    <w:p w14:paraId="3FDDCF37" w14:textId="7D49776E" w:rsidR="002A32F4" w:rsidRPr="001E5942" w:rsidRDefault="00F83502" w:rsidP="001E5942">
      <w:pPr>
        <w:spacing w:line="360" w:lineRule="auto"/>
        <w:jc w:val="both"/>
        <w:rPr>
          <w:rFonts w:ascii="Times New Roman" w:hAnsi="Times New Roman" w:cs="Times New Roman"/>
          <w:sz w:val="24"/>
          <w:szCs w:val="24"/>
          <w:lang w:val="en-US"/>
        </w:rPr>
      </w:pPr>
      <w:r w:rsidRPr="001E5942">
        <w:rPr>
          <w:rFonts w:ascii="Times New Roman" w:hAnsi="Times New Roman" w:cs="Times New Roman"/>
          <w:b/>
          <w:sz w:val="24"/>
          <w:szCs w:val="24"/>
          <w:lang w:val="en-US"/>
        </w:rPr>
        <w:t>ABSTRACT</w:t>
      </w:r>
      <w:r w:rsidRPr="001E5942">
        <w:rPr>
          <w:rFonts w:ascii="Times New Roman" w:hAnsi="Times New Roman" w:cs="Times New Roman"/>
          <w:sz w:val="24"/>
          <w:szCs w:val="24"/>
          <w:lang w:val="en-US"/>
        </w:rPr>
        <w:t xml:space="preserve"> </w:t>
      </w:r>
    </w:p>
    <w:p w14:paraId="79DC45B5" w14:textId="755112FF" w:rsidR="0096571C" w:rsidRPr="0096571C" w:rsidRDefault="002A32F4" w:rsidP="008A2C45">
      <w:pPr>
        <w:spacing w:line="360" w:lineRule="auto"/>
        <w:ind w:firstLine="708"/>
        <w:jc w:val="both"/>
        <w:rPr>
          <w:rFonts w:ascii="Times New Roman" w:hAnsi="Times New Roman" w:cs="Times New Roman"/>
          <w:sz w:val="24"/>
          <w:szCs w:val="24"/>
          <w:lang w:val="en-US"/>
        </w:rPr>
      </w:pPr>
      <w:r w:rsidRPr="001E5942">
        <w:rPr>
          <w:rFonts w:ascii="Times New Roman" w:hAnsi="Times New Roman" w:cs="Times New Roman"/>
          <w:sz w:val="24"/>
          <w:szCs w:val="24"/>
          <w:lang w:val="en-US"/>
        </w:rPr>
        <w:t>Adolescence is characterized by being a stage of life in which risky behaviors usually occur; however, the level of affectation due to the consequences of said behaviors is related to various factors, one of them and perhaps the most important. It is the lack of comprehensive training education.</w:t>
      </w:r>
      <w:r w:rsidR="003559D5" w:rsidRPr="001E5942">
        <w:rPr>
          <w:rFonts w:ascii="Times New Roman" w:hAnsi="Times New Roman" w:cs="Times New Roman"/>
          <w:sz w:val="24"/>
          <w:szCs w:val="24"/>
          <w:lang w:val="en-US"/>
        </w:rPr>
        <w:t xml:space="preserve"> </w:t>
      </w:r>
      <w:r w:rsidRPr="001E5942">
        <w:rPr>
          <w:rFonts w:ascii="Times New Roman" w:hAnsi="Times New Roman" w:cs="Times New Roman"/>
          <w:sz w:val="24"/>
          <w:szCs w:val="24"/>
          <w:lang w:val="en-US"/>
        </w:rPr>
        <w:t>Starting from this premise, this investigative article will focus its attention on the early and irresponsible initiation of sexual relations, one of the adolescent risk behaviors that implies individual and collective affectation at a psychological, socioeconomic and health level, leading to other equal or greater impact, such as sexually transmitted diseases and teenage pregnancy.</w:t>
      </w:r>
      <w:r w:rsidR="003559D5" w:rsidRPr="001E5942">
        <w:rPr>
          <w:rFonts w:ascii="Times New Roman" w:hAnsi="Times New Roman" w:cs="Times New Roman"/>
          <w:sz w:val="24"/>
          <w:szCs w:val="24"/>
          <w:lang w:val="en-US"/>
        </w:rPr>
        <w:t xml:space="preserve"> </w:t>
      </w:r>
      <w:r w:rsidRPr="001E5942">
        <w:rPr>
          <w:rFonts w:ascii="Times New Roman" w:hAnsi="Times New Roman" w:cs="Times New Roman"/>
          <w:sz w:val="24"/>
          <w:szCs w:val="24"/>
          <w:lang w:val="en-US"/>
        </w:rPr>
        <w:t xml:space="preserve">For this reason, after having developed the research that determines a direct relationship between teenage pregnancies and poor sexual education in the “Leonardo Maldonado Pérez” public school. This article presents a didactic proposal, which will promote a comprehensive sexual education program, whose objective is to develop intelligence and emotional health, in such a way that adolescents, students in the tenth year of HBGE, are capable of making conscious </w:t>
      </w:r>
      <w:r w:rsidR="00F07566" w:rsidRPr="001E5942">
        <w:rPr>
          <w:rFonts w:ascii="Times New Roman" w:hAnsi="Times New Roman" w:cs="Times New Roman"/>
          <w:sz w:val="24"/>
          <w:szCs w:val="24"/>
          <w:lang w:val="en-US"/>
        </w:rPr>
        <w:t>decisions</w:t>
      </w:r>
      <w:r w:rsidRPr="001E5942">
        <w:rPr>
          <w:rFonts w:ascii="Times New Roman" w:hAnsi="Times New Roman" w:cs="Times New Roman"/>
          <w:sz w:val="24"/>
          <w:szCs w:val="24"/>
          <w:lang w:val="en-US"/>
        </w:rPr>
        <w:t xml:space="preserve"> about their sexuality.</w:t>
      </w:r>
      <w:r w:rsidR="0096571C">
        <w:rPr>
          <w:rFonts w:ascii="Times New Roman" w:hAnsi="Times New Roman" w:cs="Times New Roman"/>
          <w:sz w:val="24"/>
          <w:szCs w:val="24"/>
          <w:lang w:val="en-US"/>
        </w:rPr>
        <w:t xml:space="preserve"> </w:t>
      </w:r>
      <w:r w:rsidR="0096571C" w:rsidRPr="0096571C">
        <w:rPr>
          <w:rFonts w:ascii="Times New Roman" w:hAnsi="Times New Roman" w:cs="Times New Roman"/>
          <w:sz w:val="24"/>
          <w:szCs w:val="24"/>
          <w:lang w:val="en"/>
        </w:rPr>
        <w:t>The “participatory action research methodology” was used, starting from a diagnosis to subsequently develop a proposal and finally validate it by a group of specialists.</w:t>
      </w:r>
    </w:p>
    <w:p w14:paraId="7043EF68" w14:textId="332EE738" w:rsidR="002A32F4" w:rsidRPr="001E5942" w:rsidRDefault="002A32F4" w:rsidP="001E5942">
      <w:pPr>
        <w:spacing w:line="360" w:lineRule="auto"/>
        <w:jc w:val="both"/>
        <w:rPr>
          <w:rFonts w:ascii="Times New Roman" w:hAnsi="Times New Roman" w:cs="Times New Roman"/>
          <w:i/>
          <w:sz w:val="24"/>
          <w:szCs w:val="24"/>
          <w:lang w:val="en-US"/>
        </w:rPr>
      </w:pPr>
      <w:r w:rsidRPr="001E5942">
        <w:rPr>
          <w:rFonts w:ascii="Times New Roman" w:hAnsi="Times New Roman" w:cs="Times New Roman"/>
          <w:i/>
          <w:sz w:val="24"/>
          <w:szCs w:val="24"/>
          <w:lang w:val="en-US"/>
        </w:rPr>
        <w:lastRenderedPageBreak/>
        <w:t>Keywords:</w:t>
      </w:r>
      <w:r w:rsidR="00F07566" w:rsidRPr="001E5942">
        <w:rPr>
          <w:rFonts w:ascii="Times New Roman" w:hAnsi="Times New Roman" w:cs="Times New Roman"/>
          <w:sz w:val="24"/>
          <w:szCs w:val="24"/>
          <w:lang w:val="en-US"/>
        </w:rPr>
        <w:t xml:space="preserve"> </w:t>
      </w:r>
      <w:r w:rsidR="00F07566" w:rsidRPr="001E5942">
        <w:rPr>
          <w:rFonts w:ascii="Times New Roman" w:hAnsi="Times New Roman" w:cs="Times New Roman"/>
          <w:i/>
          <w:sz w:val="24"/>
          <w:szCs w:val="24"/>
          <w:lang w:val="en-US"/>
        </w:rPr>
        <w:t>risk behavior, teenage pregnancy, sexual education.</w:t>
      </w:r>
    </w:p>
    <w:p w14:paraId="79360D5F" w14:textId="29DBE82A" w:rsidR="00B672FE" w:rsidRPr="001E5942" w:rsidRDefault="00F83502" w:rsidP="001E5942">
      <w:pPr>
        <w:spacing w:line="360" w:lineRule="auto"/>
        <w:jc w:val="center"/>
        <w:rPr>
          <w:rFonts w:ascii="Times New Roman" w:hAnsi="Times New Roman" w:cs="Times New Roman"/>
          <w:b/>
          <w:sz w:val="24"/>
          <w:szCs w:val="24"/>
        </w:rPr>
      </w:pPr>
      <w:r w:rsidRPr="001E5942">
        <w:rPr>
          <w:rFonts w:ascii="Times New Roman" w:hAnsi="Times New Roman" w:cs="Times New Roman"/>
          <w:b/>
          <w:sz w:val="24"/>
          <w:szCs w:val="24"/>
        </w:rPr>
        <w:t>INTRODUCCIÓN</w:t>
      </w:r>
    </w:p>
    <w:p w14:paraId="64B9615A" w14:textId="618B3F9C" w:rsidR="00B672FE" w:rsidRPr="001E5942" w:rsidRDefault="00C551CD" w:rsidP="002704BE">
      <w:pPr>
        <w:spacing w:line="360" w:lineRule="auto"/>
        <w:ind w:firstLine="708"/>
        <w:jc w:val="both"/>
        <w:rPr>
          <w:rFonts w:ascii="Times New Roman" w:hAnsi="Times New Roman" w:cs="Times New Roman"/>
          <w:sz w:val="24"/>
          <w:szCs w:val="24"/>
        </w:rPr>
      </w:pPr>
      <w:r w:rsidRPr="001E5942">
        <w:rPr>
          <w:rFonts w:ascii="Times New Roman" w:hAnsi="Times New Roman" w:cs="Times New Roman"/>
          <w:sz w:val="24"/>
          <w:szCs w:val="24"/>
        </w:rPr>
        <w:t xml:space="preserve">En el Ecuador, aproximadamente tres mil niñas entre 10 y 14 años, cursan un embarazo anualmente. Esta, sin duda alguna, es una cifra alarmante que, merece como mínimo la preocupación y atención de los entes del gobierno central, no solo del sector de la salud, sino también del ámbito educativo, pues, es la educación en sí misma una herramienta fundamental para la prevención de los embarazos adolescentes. Es así, que la educación sexual en las instituciones educativas, debe ser una de las prioridades principales en la formación de los niños, niñas y pubescentes. </w:t>
      </w:r>
      <w:r w:rsidR="00B672FE" w:rsidRPr="001E5942">
        <w:rPr>
          <w:rFonts w:ascii="Times New Roman" w:hAnsi="Times New Roman" w:cs="Times New Roman"/>
          <w:sz w:val="24"/>
          <w:szCs w:val="24"/>
        </w:rPr>
        <w:t xml:space="preserve"> </w:t>
      </w:r>
    </w:p>
    <w:p w14:paraId="6A62CC23" w14:textId="084AFA32" w:rsidR="0010041F" w:rsidRDefault="004544C0" w:rsidP="008A2C45">
      <w:pPr>
        <w:spacing w:line="360" w:lineRule="auto"/>
        <w:ind w:firstLine="708"/>
        <w:jc w:val="both"/>
        <w:rPr>
          <w:rFonts w:ascii="Times New Roman" w:hAnsi="Times New Roman" w:cs="Times New Roman"/>
          <w:sz w:val="24"/>
          <w:szCs w:val="24"/>
        </w:rPr>
      </w:pPr>
      <w:r w:rsidRPr="001E5942">
        <w:rPr>
          <w:rFonts w:ascii="Times New Roman" w:hAnsi="Times New Roman" w:cs="Times New Roman"/>
          <w:sz w:val="24"/>
          <w:szCs w:val="24"/>
        </w:rPr>
        <w:t>Conforme a lo mencionado</w:t>
      </w:r>
      <w:r w:rsidR="00C770EF" w:rsidRPr="001E5942">
        <w:rPr>
          <w:rFonts w:ascii="Times New Roman" w:hAnsi="Times New Roman" w:cs="Times New Roman"/>
          <w:sz w:val="24"/>
          <w:szCs w:val="24"/>
        </w:rPr>
        <w:t xml:space="preserve">, </w:t>
      </w:r>
      <w:r w:rsidR="00C551CD" w:rsidRPr="001E5942">
        <w:rPr>
          <w:rFonts w:ascii="Times New Roman" w:hAnsi="Times New Roman" w:cs="Times New Roman"/>
          <w:sz w:val="24"/>
          <w:szCs w:val="24"/>
        </w:rPr>
        <w:t xml:space="preserve">el presente trabajo investigativo </w:t>
      </w:r>
      <w:r w:rsidR="007D1AAA" w:rsidRPr="001E5942">
        <w:rPr>
          <w:rFonts w:ascii="Times New Roman" w:hAnsi="Times New Roman" w:cs="Times New Roman"/>
          <w:sz w:val="24"/>
          <w:szCs w:val="24"/>
        </w:rPr>
        <w:t xml:space="preserve">trazará </w:t>
      </w:r>
      <w:r w:rsidR="0010041F" w:rsidRPr="001E5942">
        <w:rPr>
          <w:rFonts w:ascii="Times New Roman" w:hAnsi="Times New Roman" w:cs="Times New Roman"/>
          <w:sz w:val="24"/>
          <w:szCs w:val="24"/>
        </w:rPr>
        <w:t>una línea procedimental</w:t>
      </w:r>
      <w:r w:rsidR="007D1AAA" w:rsidRPr="001E5942">
        <w:rPr>
          <w:rFonts w:ascii="Times New Roman" w:hAnsi="Times New Roman" w:cs="Times New Roman"/>
          <w:sz w:val="24"/>
          <w:szCs w:val="24"/>
        </w:rPr>
        <w:t>, donde en primera instancia, se recurrirá a d</w:t>
      </w:r>
      <w:r w:rsidR="001E49D0" w:rsidRPr="001E5942">
        <w:rPr>
          <w:rFonts w:ascii="Times New Roman" w:hAnsi="Times New Roman" w:cs="Times New Roman"/>
          <w:sz w:val="24"/>
          <w:szCs w:val="24"/>
        </w:rPr>
        <w:t>efiniciones</w:t>
      </w:r>
      <w:r w:rsidR="007D1AAA" w:rsidRPr="001E5942">
        <w:rPr>
          <w:rFonts w:ascii="Times New Roman" w:hAnsi="Times New Roman" w:cs="Times New Roman"/>
          <w:sz w:val="24"/>
          <w:szCs w:val="24"/>
        </w:rPr>
        <w:t>,</w:t>
      </w:r>
      <w:r w:rsidR="001E49D0" w:rsidRPr="001E5942">
        <w:rPr>
          <w:rFonts w:ascii="Times New Roman" w:hAnsi="Times New Roman" w:cs="Times New Roman"/>
          <w:sz w:val="24"/>
          <w:szCs w:val="24"/>
        </w:rPr>
        <w:t xml:space="preserve"> términos, valores</w:t>
      </w:r>
      <w:r w:rsidR="001335BB" w:rsidRPr="001E5942">
        <w:rPr>
          <w:rFonts w:ascii="Times New Roman" w:hAnsi="Times New Roman" w:cs="Times New Roman"/>
          <w:sz w:val="24"/>
          <w:szCs w:val="24"/>
        </w:rPr>
        <w:t xml:space="preserve">, </w:t>
      </w:r>
      <w:r w:rsidR="001E49D0" w:rsidRPr="001E5942">
        <w:rPr>
          <w:rFonts w:ascii="Times New Roman" w:hAnsi="Times New Roman" w:cs="Times New Roman"/>
          <w:sz w:val="24"/>
          <w:szCs w:val="24"/>
        </w:rPr>
        <w:t xml:space="preserve">creencias </w:t>
      </w:r>
      <w:r w:rsidR="001335BB" w:rsidRPr="001E5942">
        <w:rPr>
          <w:rFonts w:ascii="Times New Roman" w:hAnsi="Times New Roman" w:cs="Times New Roman"/>
          <w:sz w:val="24"/>
          <w:szCs w:val="24"/>
        </w:rPr>
        <w:t xml:space="preserve">y marco legal, </w:t>
      </w:r>
      <w:r w:rsidR="001E49D0" w:rsidRPr="001E5942">
        <w:rPr>
          <w:rFonts w:ascii="Times New Roman" w:hAnsi="Times New Roman" w:cs="Times New Roman"/>
          <w:sz w:val="24"/>
          <w:szCs w:val="24"/>
        </w:rPr>
        <w:t xml:space="preserve">relacionados </w:t>
      </w:r>
      <w:r w:rsidR="009A787B" w:rsidRPr="001E5942">
        <w:rPr>
          <w:rFonts w:ascii="Times New Roman" w:hAnsi="Times New Roman" w:cs="Times New Roman"/>
          <w:sz w:val="24"/>
          <w:szCs w:val="24"/>
        </w:rPr>
        <w:t>con la</w:t>
      </w:r>
      <w:r w:rsidR="001E49D0" w:rsidRPr="001E5942">
        <w:rPr>
          <w:rFonts w:ascii="Times New Roman" w:hAnsi="Times New Roman" w:cs="Times New Roman"/>
          <w:sz w:val="24"/>
          <w:szCs w:val="24"/>
        </w:rPr>
        <w:t xml:space="preserve"> educación sexual y </w:t>
      </w:r>
      <w:r w:rsidR="007D1AAA" w:rsidRPr="001E5942">
        <w:rPr>
          <w:rFonts w:ascii="Times New Roman" w:hAnsi="Times New Roman" w:cs="Times New Roman"/>
          <w:sz w:val="24"/>
          <w:szCs w:val="24"/>
        </w:rPr>
        <w:t xml:space="preserve">la </w:t>
      </w:r>
      <w:r w:rsidR="001E49D0" w:rsidRPr="001E5942">
        <w:rPr>
          <w:rFonts w:ascii="Times New Roman" w:hAnsi="Times New Roman" w:cs="Times New Roman"/>
          <w:sz w:val="24"/>
          <w:szCs w:val="24"/>
        </w:rPr>
        <w:t>sexualidad en la adolescencia</w:t>
      </w:r>
      <w:r w:rsidR="007D1AAA" w:rsidRPr="001E5942">
        <w:rPr>
          <w:rFonts w:ascii="Times New Roman" w:hAnsi="Times New Roman" w:cs="Times New Roman"/>
          <w:sz w:val="24"/>
          <w:szCs w:val="24"/>
        </w:rPr>
        <w:t>, de tal forma que el punto de partida sea el conocimiento teórico, para después confrontarlo con la realidad</w:t>
      </w:r>
      <w:r w:rsidR="0000741B" w:rsidRPr="001E5942">
        <w:rPr>
          <w:rFonts w:ascii="Times New Roman" w:hAnsi="Times New Roman" w:cs="Times New Roman"/>
          <w:sz w:val="24"/>
          <w:szCs w:val="24"/>
        </w:rPr>
        <w:t xml:space="preserve"> y determinar las falencias existentes en los programas </w:t>
      </w:r>
      <w:r w:rsidR="001E49D0" w:rsidRPr="001E5942">
        <w:rPr>
          <w:rFonts w:ascii="Times New Roman" w:hAnsi="Times New Roman" w:cs="Times New Roman"/>
          <w:sz w:val="24"/>
          <w:szCs w:val="24"/>
        </w:rPr>
        <w:t xml:space="preserve"> </w:t>
      </w:r>
      <w:r w:rsidR="0000741B" w:rsidRPr="001E5942">
        <w:rPr>
          <w:rFonts w:ascii="Times New Roman" w:hAnsi="Times New Roman" w:cs="Times New Roman"/>
          <w:sz w:val="24"/>
          <w:szCs w:val="24"/>
        </w:rPr>
        <w:t>de educaci</w:t>
      </w:r>
      <w:r w:rsidRPr="001E5942">
        <w:rPr>
          <w:rFonts w:ascii="Times New Roman" w:hAnsi="Times New Roman" w:cs="Times New Roman"/>
          <w:sz w:val="24"/>
          <w:szCs w:val="24"/>
        </w:rPr>
        <w:t>ón sexual actuales</w:t>
      </w:r>
      <w:r w:rsidR="0000741B" w:rsidRPr="001E5942">
        <w:rPr>
          <w:rFonts w:ascii="Times New Roman" w:hAnsi="Times New Roman" w:cs="Times New Roman"/>
          <w:sz w:val="24"/>
          <w:szCs w:val="24"/>
        </w:rPr>
        <w:t xml:space="preserve"> y su relación con el elevado porcentaje de </w:t>
      </w:r>
      <w:r w:rsidR="001E49D0" w:rsidRPr="001E5942">
        <w:rPr>
          <w:rFonts w:ascii="Times New Roman" w:hAnsi="Times New Roman" w:cs="Times New Roman"/>
          <w:sz w:val="24"/>
          <w:szCs w:val="24"/>
        </w:rPr>
        <w:t>embarazo</w:t>
      </w:r>
      <w:r w:rsidR="0000741B" w:rsidRPr="001E5942">
        <w:rPr>
          <w:rFonts w:ascii="Times New Roman" w:hAnsi="Times New Roman" w:cs="Times New Roman"/>
          <w:sz w:val="24"/>
          <w:szCs w:val="24"/>
        </w:rPr>
        <w:t>s en adolescentes</w:t>
      </w:r>
      <w:r w:rsidR="00B672FE" w:rsidRPr="001E5942">
        <w:rPr>
          <w:rFonts w:ascii="Times New Roman" w:hAnsi="Times New Roman" w:cs="Times New Roman"/>
          <w:sz w:val="24"/>
          <w:szCs w:val="24"/>
        </w:rPr>
        <w:t>.</w:t>
      </w:r>
      <w:r w:rsidR="0010041F" w:rsidRPr="001E5942">
        <w:rPr>
          <w:rFonts w:ascii="Times New Roman" w:hAnsi="Times New Roman" w:cs="Times New Roman"/>
          <w:sz w:val="24"/>
          <w:szCs w:val="24"/>
        </w:rPr>
        <w:t xml:space="preserve"> </w:t>
      </w:r>
    </w:p>
    <w:p w14:paraId="072EC04E" w14:textId="6A3917C8" w:rsidR="00C551CD" w:rsidRDefault="0010041F" w:rsidP="008A2C45">
      <w:pPr>
        <w:spacing w:line="360" w:lineRule="auto"/>
        <w:ind w:firstLine="708"/>
        <w:jc w:val="both"/>
        <w:rPr>
          <w:rFonts w:ascii="Times New Roman" w:hAnsi="Times New Roman" w:cs="Times New Roman"/>
          <w:sz w:val="24"/>
          <w:szCs w:val="24"/>
        </w:rPr>
      </w:pPr>
      <w:r w:rsidRPr="001E5942">
        <w:rPr>
          <w:rFonts w:ascii="Times New Roman" w:hAnsi="Times New Roman" w:cs="Times New Roman"/>
          <w:sz w:val="24"/>
          <w:szCs w:val="24"/>
        </w:rPr>
        <w:t>En segunda instancia se hará un a</w:t>
      </w:r>
      <w:r w:rsidR="001E49D0" w:rsidRPr="001E5942">
        <w:rPr>
          <w:rFonts w:ascii="Times New Roman" w:hAnsi="Times New Roman" w:cs="Times New Roman"/>
          <w:sz w:val="24"/>
          <w:szCs w:val="24"/>
        </w:rPr>
        <w:t>nálisis y</w:t>
      </w:r>
      <w:r w:rsidRPr="001E5942">
        <w:rPr>
          <w:rFonts w:ascii="Times New Roman" w:hAnsi="Times New Roman" w:cs="Times New Roman"/>
          <w:sz w:val="24"/>
          <w:szCs w:val="24"/>
        </w:rPr>
        <w:t xml:space="preserve"> se tomarán en cuenta algunas </w:t>
      </w:r>
      <w:r w:rsidR="001E49D0" w:rsidRPr="001E5942">
        <w:rPr>
          <w:rFonts w:ascii="Times New Roman" w:hAnsi="Times New Roman" w:cs="Times New Roman"/>
          <w:sz w:val="24"/>
          <w:szCs w:val="24"/>
        </w:rPr>
        <w:t>consideraciones sobre el programa de educación sexual que se imparte actualmente en las aulas</w:t>
      </w:r>
      <w:r w:rsidRPr="001E5942">
        <w:rPr>
          <w:rFonts w:ascii="Times New Roman" w:hAnsi="Times New Roman" w:cs="Times New Roman"/>
          <w:sz w:val="24"/>
          <w:szCs w:val="24"/>
        </w:rPr>
        <w:t xml:space="preserve"> del Colegio Leonardo Maldonado P., con el fin </w:t>
      </w:r>
      <w:r w:rsidR="00EE317D" w:rsidRPr="001E5942">
        <w:rPr>
          <w:rFonts w:ascii="Times New Roman" w:hAnsi="Times New Roman" w:cs="Times New Roman"/>
          <w:sz w:val="24"/>
          <w:szCs w:val="24"/>
        </w:rPr>
        <w:t>de establecer una herramienta de diagnóstico</w:t>
      </w:r>
      <w:r w:rsidR="009A787B" w:rsidRPr="001E5942">
        <w:rPr>
          <w:rFonts w:ascii="Times New Roman" w:hAnsi="Times New Roman" w:cs="Times New Roman"/>
          <w:sz w:val="24"/>
          <w:szCs w:val="24"/>
        </w:rPr>
        <w:t xml:space="preserve"> y a partir de</w:t>
      </w:r>
      <w:r w:rsidR="001E49D0" w:rsidRPr="001E5942">
        <w:rPr>
          <w:rFonts w:ascii="Times New Roman" w:hAnsi="Times New Roman" w:cs="Times New Roman"/>
          <w:sz w:val="24"/>
          <w:szCs w:val="24"/>
        </w:rPr>
        <w:t xml:space="preserve"> </w:t>
      </w:r>
      <w:r w:rsidR="009A787B" w:rsidRPr="001E5942">
        <w:rPr>
          <w:rFonts w:ascii="Times New Roman" w:hAnsi="Times New Roman" w:cs="Times New Roman"/>
          <w:sz w:val="24"/>
          <w:szCs w:val="24"/>
        </w:rPr>
        <w:t>ahí, e</w:t>
      </w:r>
      <w:r w:rsidR="004544C0" w:rsidRPr="001E5942">
        <w:rPr>
          <w:rFonts w:ascii="Times New Roman" w:hAnsi="Times New Roman" w:cs="Times New Roman"/>
          <w:sz w:val="24"/>
          <w:szCs w:val="24"/>
        </w:rPr>
        <w:t xml:space="preserve">laborar una propuesta didáctica </w:t>
      </w:r>
      <w:r w:rsidR="001E49D0" w:rsidRPr="001E5942">
        <w:rPr>
          <w:rFonts w:ascii="Times New Roman" w:hAnsi="Times New Roman" w:cs="Times New Roman"/>
          <w:sz w:val="24"/>
          <w:szCs w:val="24"/>
        </w:rPr>
        <w:t xml:space="preserve">de educación sexual </w:t>
      </w:r>
      <w:r w:rsidR="004544C0" w:rsidRPr="001E5942">
        <w:rPr>
          <w:rFonts w:ascii="Times New Roman" w:hAnsi="Times New Roman" w:cs="Times New Roman"/>
          <w:sz w:val="24"/>
          <w:szCs w:val="24"/>
        </w:rPr>
        <w:t>integral, enfocada a la prevención</w:t>
      </w:r>
      <w:r w:rsidR="001E49D0" w:rsidRPr="001E5942">
        <w:rPr>
          <w:rFonts w:ascii="Times New Roman" w:hAnsi="Times New Roman" w:cs="Times New Roman"/>
          <w:sz w:val="24"/>
          <w:szCs w:val="24"/>
        </w:rPr>
        <w:t xml:space="preserve"> </w:t>
      </w:r>
      <w:r w:rsidR="004544C0" w:rsidRPr="001E5942">
        <w:rPr>
          <w:rFonts w:ascii="Times New Roman" w:hAnsi="Times New Roman" w:cs="Times New Roman"/>
          <w:sz w:val="24"/>
          <w:szCs w:val="24"/>
        </w:rPr>
        <w:t xml:space="preserve">de los </w:t>
      </w:r>
      <w:r w:rsidR="001E49D0" w:rsidRPr="001E5942">
        <w:rPr>
          <w:rFonts w:ascii="Times New Roman" w:hAnsi="Times New Roman" w:cs="Times New Roman"/>
          <w:sz w:val="24"/>
          <w:szCs w:val="24"/>
        </w:rPr>
        <w:t>embarazo</w:t>
      </w:r>
      <w:r w:rsidR="004544C0" w:rsidRPr="001E5942">
        <w:rPr>
          <w:rFonts w:ascii="Times New Roman" w:hAnsi="Times New Roman" w:cs="Times New Roman"/>
          <w:sz w:val="24"/>
          <w:szCs w:val="24"/>
        </w:rPr>
        <w:t>s</w:t>
      </w:r>
      <w:r w:rsidR="001E49D0" w:rsidRPr="001E5942">
        <w:rPr>
          <w:rFonts w:ascii="Times New Roman" w:hAnsi="Times New Roman" w:cs="Times New Roman"/>
          <w:sz w:val="24"/>
          <w:szCs w:val="24"/>
        </w:rPr>
        <w:t xml:space="preserve"> en estudiantes de Educación </w:t>
      </w:r>
      <w:r w:rsidR="009A787B" w:rsidRPr="001E5942">
        <w:rPr>
          <w:rFonts w:ascii="Times New Roman" w:hAnsi="Times New Roman" w:cs="Times New Roman"/>
          <w:sz w:val="24"/>
          <w:szCs w:val="24"/>
        </w:rPr>
        <w:t>General B</w:t>
      </w:r>
      <w:r w:rsidR="001E49D0" w:rsidRPr="001E5942">
        <w:rPr>
          <w:rFonts w:ascii="Times New Roman" w:hAnsi="Times New Roman" w:cs="Times New Roman"/>
          <w:sz w:val="24"/>
          <w:szCs w:val="24"/>
        </w:rPr>
        <w:t>ásica</w:t>
      </w:r>
      <w:r w:rsidR="009A787B" w:rsidRPr="001E5942">
        <w:rPr>
          <w:rFonts w:ascii="Times New Roman" w:hAnsi="Times New Roman" w:cs="Times New Roman"/>
          <w:sz w:val="24"/>
          <w:szCs w:val="24"/>
        </w:rPr>
        <w:t xml:space="preserve"> Superior. </w:t>
      </w:r>
      <w:bookmarkStart w:id="1" w:name="_Toc163177983"/>
    </w:p>
    <w:p w14:paraId="518AF527" w14:textId="33AFFC93" w:rsidR="002704BE" w:rsidRPr="001E5942" w:rsidRDefault="002704BE" w:rsidP="001E5942">
      <w:pPr>
        <w:spacing w:line="360" w:lineRule="auto"/>
        <w:jc w:val="both"/>
        <w:rPr>
          <w:rFonts w:ascii="Times New Roman" w:hAnsi="Times New Roman" w:cs="Times New Roman"/>
          <w:sz w:val="24"/>
          <w:szCs w:val="24"/>
        </w:rPr>
      </w:pPr>
      <w:r>
        <w:rPr>
          <w:rFonts w:ascii="Times New Roman" w:hAnsi="Times New Roman" w:cs="Times New Roman"/>
          <w:sz w:val="24"/>
          <w:szCs w:val="24"/>
        </w:rPr>
        <w:t>Finalmente se presenta los resultados de la validación de la propuesta por un grupo de especialistas</w:t>
      </w:r>
      <w:r w:rsidR="000D2D31">
        <w:rPr>
          <w:rFonts w:ascii="Times New Roman" w:hAnsi="Times New Roman" w:cs="Times New Roman"/>
          <w:sz w:val="24"/>
          <w:szCs w:val="24"/>
        </w:rPr>
        <w:t xml:space="preserve">. </w:t>
      </w:r>
    </w:p>
    <w:p w14:paraId="6EAB7A60" w14:textId="0B421768" w:rsidR="00C551CD" w:rsidRPr="001E5942" w:rsidRDefault="00F83502" w:rsidP="001E5942">
      <w:pPr>
        <w:spacing w:line="360" w:lineRule="auto"/>
        <w:jc w:val="both"/>
        <w:rPr>
          <w:rFonts w:ascii="Times New Roman" w:hAnsi="Times New Roman" w:cs="Times New Roman"/>
          <w:b/>
          <w:sz w:val="24"/>
          <w:szCs w:val="24"/>
        </w:rPr>
      </w:pPr>
      <w:r w:rsidRPr="001E5942">
        <w:rPr>
          <w:rFonts w:ascii="Times New Roman" w:hAnsi="Times New Roman" w:cs="Times New Roman"/>
          <w:b/>
          <w:sz w:val="24"/>
          <w:szCs w:val="24"/>
        </w:rPr>
        <w:t>DESARROLLO</w:t>
      </w:r>
    </w:p>
    <w:p w14:paraId="4F16B0C1" w14:textId="58296BA5" w:rsidR="001335BB" w:rsidRPr="001E5942" w:rsidRDefault="00411EC3" w:rsidP="001E5942">
      <w:pPr>
        <w:spacing w:line="360" w:lineRule="auto"/>
        <w:jc w:val="both"/>
        <w:rPr>
          <w:rFonts w:ascii="Times New Roman" w:hAnsi="Times New Roman" w:cs="Times New Roman"/>
          <w:i/>
          <w:iCs/>
          <w:sz w:val="24"/>
          <w:szCs w:val="24"/>
        </w:rPr>
      </w:pPr>
      <w:r w:rsidRPr="001E5942">
        <w:rPr>
          <w:rFonts w:ascii="Times New Roman" w:hAnsi="Times New Roman" w:cs="Times New Roman"/>
          <w:i/>
          <w:iCs/>
          <w:sz w:val="24"/>
          <w:szCs w:val="24"/>
        </w:rPr>
        <w:t>L</w:t>
      </w:r>
      <w:r w:rsidR="00747F01" w:rsidRPr="001E5942">
        <w:rPr>
          <w:rFonts w:ascii="Times New Roman" w:hAnsi="Times New Roman" w:cs="Times New Roman"/>
          <w:i/>
          <w:iCs/>
          <w:sz w:val="24"/>
          <w:szCs w:val="24"/>
        </w:rPr>
        <w:t xml:space="preserve">a </w:t>
      </w:r>
      <w:r w:rsidRPr="001E5942">
        <w:rPr>
          <w:rFonts w:ascii="Times New Roman" w:hAnsi="Times New Roman" w:cs="Times New Roman"/>
          <w:i/>
          <w:iCs/>
          <w:sz w:val="24"/>
          <w:szCs w:val="24"/>
        </w:rPr>
        <w:t>adolescencia</w:t>
      </w:r>
      <w:r w:rsidR="0074785F" w:rsidRPr="001E5942">
        <w:rPr>
          <w:rFonts w:ascii="Times New Roman" w:hAnsi="Times New Roman" w:cs="Times New Roman"/>
          <w:i/>
          <w:iCs/>
          <w:sz w:val="24"/>
          <w:szCs w:val="24"/>
        </w:rPr>
        <w:t xml:space="preserve">, la sexualidad, el embarazo adolescente </w:t>
      </w:r>
      <w:r w:rsidRPr="001E5942">
        <w:rPr>
          <w:rFonts w:ascii="Times New Roman" w:hAnsi="Times New Roman" w:cs="Times New Roman"/>
          <w:i/>
          <w:iCs/>
          <w:sz w:val="24"/>
          <w:szCs w:val="24"/>
        </w:rPr>
        <w:t xml:space="preserve">y la </w:t>
      </w:r>
      <w:r w:rsidR="00747F01" w:rsidRPr="001E5942">
        <w:rPr>
          <w:rFonts w:ascii="Times New Roman" w:hAnsi="Times New Roman" w:cs="Times New Roman"/>
          <w:i/>
          <w:iCs/>
          <w:sz w:val="24"/>
          <w:szCs w:val="24"/>
        </w:rPr>
        <w:t xml:space="preserve">educación </w:t>
      </w:r>
      <w:r w:rsidRPr="001E5942">
        <w:rPr>
          <w:rFonts w:ascii="Times New Roman" w:hAnsi="Times New Roman" w:cs="Times New Roman"/>
          <w:i/>
          <w:iCs/>
          <w:sz w:val="24"/>
          <w:szCs w:val="24"/>
        </w:rPr>
        <w:t>s</w:t>
      </w:r>
      <w:r w:rsidR="00747F01" w:rsidRPr="001E5942">
        <w:rPr>
          <w:rFonts w:ascii="Times New Roman" w:hAnsi="Times New Roman" w:cs="Times New Roman"/>
          <w:i/>
          <w:iCs/>
          <w:sz w:val="24"/>
          <w:szCs w:val="24"/>
        </w:rPr>
        <w:t>exual integral</w:t>
      </w:r>
      <w:bookmarkEnd w:id="1"/>
    </w:p>
    <w:p w14:paraId="2FB07F63" w14:textId="0FA92D38" w:rsidR="003003C5" w:rsidRPr="001E5942" w:rsidRDefault="008C7419" w:rsidP="008A2C45">
      <w:pPr>
        <w:spacing w:line="360" w:lineRule="auto"/>
        <w:ind w:firstLine="708"/>
        <w:jc w:val="both"/>
        <w:rPr>
          <w:rFonts w:ascii="Times New Roman" w:hAnsi="Times New Roman" w:cs="Times New Roman"/>
          <w:sz w:val="24"/>
          <w:szCs w:val="24"/>
        </w:rPr>
      </w:pPr>
      <w:r w:rsidRPr="001E5942">
        <w:rPr>
          <w:rFonts w:ascii="Times New Roman" w:hAnsi="Times New Roman" w:cs="Times New Roman"/>
          <w:b/>
          <w:bCs/>
          <w:sz w:val="24"/>
          <w:szCs w:val="24"/>
        </w:rPr>
        <w:lastRenderedPageBreak/>
        <w:t>“</w:t>
      </w:r>
      <w:r w:rsidR="00F83888" w:rsidRPr="001E5942">
        <w:rPr>
          <w:rFonts w:ascii="Times New Roman" w:hAnsi="Times New Roman" w:cs="Times New Roman"/>
          <w:sz w:val="24"/>
          <w:szCs w:val="24"/>
        </w:rPr>
        <w:t xml:space="preserve">La adolescencia </w:t>
      </w:r>
      <w:r w:rsidRPr="001E5942">
        <w:rPr>
          <w:rFonts w:ascii="Times New Roman" w:hAnsi="Times New Roman" w:cs="Times New Roman"/>
          <w:sz w:val="24"/>
          <w:szCs w:val="24"/>
        </w:rPr>
        <w:t xml:space="preserve">es una construcción cultural, no un simple fenómeno biológico” </w:t>
      </w:r>
      <w:sdt>
        <w:sdtPr>
          <w:rPr>
            <w:rFonts w:ascii="Times New Roman" w:hAnsi="Times New Roman" w:cs="Times New Roman"/>
            <w:sz w:val="24"/>
            <w:szCs w:val="24"/>
          </w:rPr>
          <w:id w:val="400186809"/>
          <w:citation/>
        </w:sdtPr>
        <w:sdtEndPr/>
        <w:sdtContent>
          <w:r w:rsidRPr="001E5942">
            <w:rPr>
              <w:rFonts w:ascii="Times New Roman" w:hAnsi="Times New Roman" w:cs="Times New Roman"/>
              <w:sz w:val="24"/>
              <w:szCs w:val="24"/>
            </w:rPr>
            <w:fldChar w:fldCharType="begin"/>
          </w:r>
          <w:r w:rsidR="009B25AE" w:rsidRPr="001E5942">
            <w:rPr>
              <w:rFonts w:ascii="Times New Roman" w:hAnsi="Times New Roman" w:cs="Times New Roman"/>
              <w:sz w:val="24"/>
              <w:szCs w:val="24"/>
              <w:lang w:val="es-ES"/>
            </w:rPr>
            <w:instrText xml:space="preserve">CITATION Arn08 \p 4 \l 3082 </w:instrText>
          </w:r>
          <w:r w:rsidRPr="001E5942">
            <w:rPr>
              <w:rFonts w:ascii="Times New Roman" w:hAnsi="Times New Roman" w:cs="Times New Roman"/>
              <w:sz w:val="24"/>
              <w:szCs w:val="24"/>
            </w:rPr>
            <w:fldChar w:fldCharType="separate"/>
          </w:r>
          <w:r w:rsidR="008470DD" w:rsidRPr="008470DD">
            <w:rPr>
              <w:rFonts w:ascii="Times New Roman" w:hAnsi="Times New Roman" w:cs="Times New Roman"/>
              <w:noProof/>
              <w:sz w:val="24"/>
              <w:szCs w:val="24"/>
              <w:lang w:val="es-ES"/>
            </w:rPr>
            <w:t>(Arnett, 2008, pág. 4)</w:t>
          </w:r>
          <w:r w:rsidRPr="001E5942">
            <w:rPr>
              <w:rFonts w:ascii="Times New Roman" w:hAnsi="Times New Roman" w:cs="Times New Roman"/>
              <w:sz w:val="24"/>
              <w:szCs w:val="24"/>
            </w:rPr>
            <w:fldChar w:fldCharType="end"/>
          </w:r>
        </w:sdtContent>
      </w:sdt>
      <w:r w:rsidRPr="001E5942">
        <w:rPr>
          <w:rFonts w:ascii="Times New Roman" w:hAnsi="Times New Roman" w:cs="Times New Roman"/>
          <w:sz w:val="24"/>
          <w:szCs w:val="24"/>
        </w:rPr>
        <w:t xml:space="preserve">. </w:t>
      </w:r>
      <w:r w:rsidR="00B744E1" w:rsidRPr="001E5942">
        <w:rPr>
          <w:rFonts w:ascii="Times New Roman" w:hAnsi="Times New Roman" w:cs="Times New Roman"/>
          <w:sz w:val="24"/>
          <w:szCs w:val="24"/>
        </w:rPr>
        <w:t>Es importante entender que, al tratar la adolescencia como una construcción cultural, la realidad de los adolescentes será sumamente diferente, dependiendo de la región, país o continente donde se desarrollen y desenvuelvan. Por tanto, estarán expuestos a problemáticas distintas y particulares de cada entorno. La investigación en curso</w:t>
      </w:r>
      <w:r w:rsidR="003003C5" w:rsidRPr="001E5942">
        <w:rPr>
          <w:rFonts w:ascii="Times New Roman" w:hAnsi="Times New Roman" w:cs="Times New Roman"/>
          <w:sz w:val="24"/>
          <w:szCs w:val="24"/>
        </w:rPr>
        <w:t>,</w:t>
      </w:r>
      <w:r w:rsidR="00B744E1" w:rsidRPr="001E5942">
        <w:rPr>
          <w:rFonts w:ascii="Times New Roman" w:hAnsi="Times New Roman" w:cs="Times New Roman"/>
          <w:sz w:val="24"/>
          <w:szCs w:val="24"/>
        </w:rPr>
        <w:t xml:space="preserve"> se enfocará en la realidad de 27 estudiantes de décimo grado de Educación General Básica del Colegio Leonardo Maldonado P., ubicado en la ciudad de Quito, en la parroquia rural </w:t>
      </w:r>
      <w:r w:rsidR="003003C5" w:rsidRPr="001E5942">
        <w:rPr>
          <w:rFonts w:ascii="Times New Roman" w:hAnsi="Times New Roman" w:cs="Times New Roman"/>
          <w:sz w:val="24"/>
          <w:szCs w:val="24"/>
        </w:rPr>
        <w:t xml:space="preserve">de </w:t>
      </w:r>
      <w:proofErr w:type="spellStart"/>
      <w:r w:rsidR="00B744E1" w:rsidRPr="001E5942">
        <w:rPr>
          <w:rFonts w:ascii="Times New Roman" w:hAnsi="Times New Roman" w:cs="Times New Roman"/>
          <w:sz w:val="24"/>
          <w:szCs w:val="24"/>
        </w:rPr>
        <w:t>Puembo</w:t>
      </w:r>
      <w:proofErr w:type="spellEnd"/>
      <w:r w:rsidR="003003C5" w:rsidRPr="001E5942">
        <w:rPr>
          <w:rFonts w:ascii="Times New Roman" w:hAnsi="Times New Roman" w:cs="Times New Roman"/>
          <w:sz w:val="24"/>
          <w:szCs w:val="24"/>
        </w:rPr>
        <w:t xml:space="preserve">, en el barrio que lleva el mismo nombre.  </w:t>
      </w:r>
    </w:p>
    <w:p w14:paraId="68CBCB26" w14:textId="641A0293" w:rsidR="00423D42" w:rsidRDefault="003003C5" w:rsidP="008A2C45">
      <w:pPr>
        <w:spacing w:line="360" w:lineRule="auto"/>
        <w:ind w:firstLine="708"/>
        <w:jc w:val="both"/>
        <w:rPr>
          <w:rFonts w:ascii="Times New Roman" w:hAnsi="Times New Roman" w:cs="Times New Roman"/>
          <w:sz w:val="24"/>
          <w:szCs w:val="24"/>
        </w:rPr>
      </w:pPr>
      <w:r w:rsidRPr="001E5942">
        <w:rPr>
          <w:rFonts w:ascii="Times New Roman" w:hAnsi="Times New Roman" w:cs="Times New Roman"/>
          <w:sz w:val="24"/>
          <w:szCs w:val="24"/>
        </w:rPr>
        <w:t xml:space="preserve">Se enfatiza la localidad pues, el entorno cultural y social </w:t>
      </w:r>
      <w:r w:rsidR="00010609" w:rsidRPr="001E5942">
        <w:rPr>
          <w:rFonts w:ascii="Times New Roman" w:hAnsi="Times New Roman" w:cs="Times New Roman"/>
          <w:sz w:val="24"/>
          <w:szCs w:val="24"/>
        </w:rPr>
        <w:t xml:space="preserve">tanto de los padres y madres, así como de los </w:t>
      </w:r>
      <w:r w:rsidRPr="001E5942">
        <w:rPr>
          <w:rFonts w:ascii="Times New Roman" w:hAnsi="Times New Roman" w:cs="Times New Roman"/>
          <w:sz w:val="24"/>
          <w:szCs w:val="24"/>
        </w:rPr>
        <w:t xml:space="preserve">discentes, estará cargado de creencias y costumbres que, en su mayoría están influenciadas por la religión y en algunos casos, aún por el machismo, lo </w:t>
      </w:r>
      <w:r w:rsidR="00423D42" w:rsidRPr="001E5942">
        <w:rPr>
          <w:rFonts w:ascii="Times New Roman" w:hAnsi="Times New Roman" w:cs="Times New Roman"/>
          <w:sz w:val="24"/>
          <w:szCs w:val="24"/>
        </w:rPr>
        <w:t>que,</w:t>
      </w:r>
      <w:r w:rsidRPr="001E5942">
        <w:rPr>
          <w:rFonts w:ascii="Times New Roman" w:hAnsi="Times New Roman" w:cs="Times New Roman"/>
          <w:sz w:val="24"/>
          <w:szCs w:val="24"/>
        </w:rPr>
        <w:t xml:space="preserve"> sin duda alguna, son factores importantes al tratar temas como, las características propias de la adolescencia, la sexualidad, la salud sexual, </w:t>
      </w:r>
      <w:r w:rsidR="004C6F01" w:rsidRPr="001E5942">
        <w:rPr>
          <w:rFonts w:ascii="Times New Roman" w:hAnsi="Times New Roman" w:cs="Times New Roman"/>
          <w:sz w:val="24"/>
          <w:szCs w:val="24"/>
        </w:rPr>
        <w:t xml:space="preserve">las conductas de riesgo, </w:t>
      </w:r>
      <w:r w:rsidRPr="001E5942">
        <w:rPr>
          <w:rFonts w:ascii="Times New Roman" w:hAnsi="Times New Roman" w:cs="Times New Roman"/>
          <w:sz w:val="24"/>
          <w:szCs w:val="24"/>
        </w:rPr>
        <w:t>el embarazo adolescente, entre otras.</w:t>
      </w:r>
    </w:p>
    <w:p w14:paraId="308388F3" w14:textId="25081730" w:rsidR="000D2D31" w:rsidRPr="000D2D31" w:rsidRDefault="000D2D31" w:rsidP="000D2D31">
      <w:pPr>
        <w:spacing w:line="360" w:lineRule="auto"/>
        <w:ind w:left="708"/>
        <w:jc w:val="both"/>
        <w:rPr>
          <w:rFonts w:ascii="Times New Roman" w:hAnsi="Times New Roman" w:cs="Times New Roman"/>
          <w:sz w:val="24"/>
          <w:szCs w:val="24"/>
        </w:rPr>
      </w:pPr>
      <w:r w:rsidRPr="000D2D31">
        <w:rPr>
          <w:rFonts w:ascii="Times New Roman" w:hAnsi="Times New Roman" w:cs="Times New Roman"/>
          <w:sz w:val="24"/>
          <w:szCs w:val="24"/>
        </w:rPr>
        <w:t xml:space="preserve">A nivel nacional, el Ecuador es el tercer país a nivel de la región con la tasa más alta de embarazo en adolescentes (10-19 años), después de Nicaragua y República Dominicana. De acuerdo con la última Encuesta de Salud y Nutrición (ENSANUT) en el 2012 se determinó que 3 de cada 10 mujeres en edad fértil entre 12 a 49 años    tuvieron su primera relación sexual antes de los 18 años.  Lamentablemente, la cifra empeora cuando se trata de adolescentes de 10 a 14 años donde, 9 de cada 10 tuvieron su primera relación sexual con personas mayores a ellas. De éstas, 8 de cada 100 se embarazaron de hombres de 30 años o más (5). Para el año 2015, se registraron 2436 nacimientos, que corresponde a una tasa de natalidad específica de 3,05 nacimientos por cada 1000 adolescentes de 10 a 14 años.  Es decir, cada día aproximadamente 7 niñas menores de 14 años fueron madres. Mientras que, para el grupo de adolescentes de 15 a 19 años se registraron 57.743, que corresponde a una tasa específica de nacimientos de 76,50.  Es decir cada día 158 adolescentes entre 15 y 19 años fueron madres (6). Durante el año 2022, se registraron más de </w:t>
      </w:r>
      <w:r w:rsidRPr="000D2D31">
        <w:rPr>
          <w:rFonts w:ascii="Times New Roman" w:hAnsi="Times New Roman" w:cs="Times New Roman"/>
          <w:sz w:val="24"/>
          <w:szCs w:val="24"/>
        </w:rPr>
        <w:lastRenderedPageBreak/>
        <w:t>53.000 casos de niñas y adolescentes en estado de embarazo en Ecuador.</w:t>
      </w:r>
      <w:sdt>
        <w:sdtPr>
          <w:rPr>
            <w:rFonts w:ascii="Times New Roman" w:hAnsi="Times New Roman" w:cs="Times New Roman"/>
            <w:sz w:val="24"/>
            <w:szCs w:val="24"/>
          </w:rPr>
          <w:id w:val="846984479"/>
          <w:citation/>
        </w:sdtPr>
        <w:sdtEndPr/>
        <w:sdtContent>
          <w:r w:rsidRPr="000D2D31">
            <w:rPr>
              <w:rFonts w:ascii="Times New Roman" w:hAnsi="Times New Roman" w:cs="Times New Roman"/>
              <w:sz w:val="24"/>
              <w:szCs w:val="24"/>
            </w:rPr>
            <w:fldChar w:fldCharType="begin"/>
          </w:r>
          <w:r w:rsidRPr="000D2D31">
            <w:rPr>
              <w:rFonts w:ascii="Times New Roman" w:hAnsi="Times New Roman" w:cs="Times New Roman"/>
              <w:sz w:val="24"/>
              <w:szCs w:val="24"/>
              <w:lang w:val="es-ES"/>
            </w:rPr>
            <w:instrText xml:space="preserve">CITATION Vél23 \p 97 \l 3082 </w:instrText>
          </w:r>
          <w:r w:rsidRPr="000D2D31">
            <w:rPr>
              <w:rFonts w:ascii="Times New Roman" w:hAnsi="Times New Roman" w:cs="Times New Roman"/>
              <w:sz w:val="24"/>
              <w:szCs w:val="24"/>
            </w:rPr>
            <w:fldChar w:fldCharType="separate"/>
          </w:r>
          <w:r w:rsidR="008470DD">
            <w:rPr>
              <w:rFonts w:ascii="Times New Roman" w:hAnsi="Times New Roman" w:cs="Times New Roman"/>
              <w:noProof/>
              <w:sz w:val="24"/>
              <w:szCs w:val="24"/>
              <w:lang w:val="es-ES"/>
            </w:rPr>
            <w:t xml:space="preserve"> </w:t>
          </w:r>
          <w:r w:rsidR="008470DD" w:rsidRPr="008470DD">
            <w:rPr>
              <w:rFonts w:ascii="Times New Roman" w:hAnsi="Times New Roman" w:cs="Times New Roman"/>
              <w:noProof/>
              <w:sz w:val="24"/>
              <w:szCs w:val="24"/>
              <w:lang w:val="es-ES"/>
            </w:rPr>
            <w:t>(Vélez Zambrano &amp; Ubillus Saltos, 2023, pág. 97)</w:t>
          </w:r>
          <w:r w:rsidRPr="000D2D31">
            <w:rPr>
              <w:rFonts w:ascii="Times New Roman" w:hAnsi="Times New Roman" w:cs="Times New Roman"/>
              <w:sz w:val="24"/>
              <w:szCs w:val="24"/>
            </w:rPr>
            <w:fldChar w:fldCharType="end"/>
          </w:r>
        </w:sdtContent>
      </w:sdt>
    </w:p>
    <w:p w14:paraId="41299B68" w14:textId="77777777" w:rsidR="000D2D31" w:rsidRPr="000D2D31" w:rsidRDefault="000D2D31" w:rsidP="008A2C45">
      <w:pPr>
        <w:spacing w:line="360" w:lineRule="auto"/>
        <w:ind w:firstLine="708"/>
        <w:jc w:val="both"/>
        <w:rPr>
          <w:rFonts w:ascii="Times New Roman" w:hAnsi="Times New Roman" w:cs="Times New Roman"/>
          <w:sz w:val="24"/>
          <w:szCs w:val="24"/>
        </w:rPr>
      </w:pPr>
      <w:r w:rsidRPr="000D2D31">
        <w:rPr>
          <w:rFonts w:ascii="Times New Roman" w:hAnsi="Times New Roman" w:cs="Times New Roman"/>
          <w:sz w:val="24"/>
          <w:szCs w:val="24"/>
        </w:rPr>
        <w:t xml:space="preserve">Esta realidad es palpable en las instituciones educativas, y después del diagnóstico aplicado como parte de la investigación que realiza la autora, el colegio “Leonardo Maldonado P.”, campo de estudio de este trabajo, no es una excepción. En esta institución el total de estudiantes embrazadas, representa el 2% del total de la población estudiantil. En tal razón, se hace urgente determinar, porqué los programas de educación sexual que se aplican actualmente no están surgiendo el efecto para el cual fueron creados; ante lo cual se platea como situación problemática, la descrita a continuación: </w:t>
      </w:r>
    </w:p>
    <w:p w14:paraId="743BC968" w14:textId="77777777" w:rsidR="000D2D31" w:rsidRPr="000D2D31" w:rsidRDefault="000D2D31" w:rsidP="000D2D31">
      <w:pPr>
        <w:numPr>
          <w:ilvl w:val="0"/>
          <w:numId w:val="13"/>
        </w:numPr>
        <w:spacing w:line="360" w:lineRule="auto"/>
        <w:jc w:val="both"/>
        <w:rPr>
          <w:rFonts w:ascii="Times New Roman" w:hAnsi="Times New Roman" w:cs="Times New Roman"/>
          <w:sz w:val="24"/>
          <w:szCs w:val="24"/>
        </w:rPr>
      </w:pPr>
      <w:r w:rsidRPr="000D2D31">
        <w:rPr>
          <w:rFonts w:ascii="Times New Roman" w:hAnsi="Times New Roman" w:cs="Times New Roman"/>
          <w:sz w:val="24"/>
          <w:szCs w:val="24"/>
        </w:rPr>
        <w:t xml:space="preserve">Las conductas de riesgo son un problema latente entre la población adolescente ecuatoriana, una de las más alarmantes es, las relaciones sexuales tempranas y como consecuencia de ellas, el embarazo adolescente, mismo que está relacionado con la violencia de género y sexual, el escaso acceso a métodos de anticoncepción, la falta de información y de educación sexual, siendo esta última, el objeto de estudio de este trabajo.   </w:t>
      </w:r>
    </w:p>
    <w:p w14:paraId="34AA98D0" w14:textId="77777777" w:rsidR="000D2D31" w:rsidRPr="000D2D31" w:rsidRDefault="000D2D31" w:rsidP="000D2D31">
      <w:pPr>
        <w:numPr>
          <w:ilvl w:val="0"/>
          <w:numId w:val="13"/>
        </w:numPr>
        <w:spacing w:line="360" w:lineRule="auto"/>
        <w:jc w:val="both"/>
        <w:rPr>
          <w:rFonts w:ascii="Times New Roman" w:hAnsi="Times New Roman" w:cs="Times New Roman"/>
          <w:sz w:val="24"/>
          <w:szCs w:val="24"/>
        </w:rPr>
      </w:pPr>
      <w:r w:rsidRPr="000D2D31">
        <w:rPr>
          <w:rFonts w:ascii="Times New Roman" w:hAnsi="Times New Roman" w:cs="Times New Roman"/>
          <w:sz w:val="24"/>
          <w:szCs w:val="24"/>
        </w:rPr>
        <w:t>En países de Occidente, se ha evidenciado una relación directa entre la inserción de programas de educación sexual integral en las instituciones educativas y un descenso significado en las tasas de embarazos adolescentes, por tanto, surge la necesidad de replicar esta herramienta de prevención en el sistema educativo ecuatoriano.</w:t>
      </w:r>
    </w:p>
    <w:p w14:paraId="0FB52B1F" w14:textId="77777777" w:rsidR="000D2D31" w:rsidRPr="000D2D31" w:rsidRDefault="000D2D31" w:rsidP="000D2D31">
      <w:pPr>
        <w:numPr>
          <w:ilvl w:val="0"/>
          <w:numId w:val="13"/>
        </w:numPr>
        <w:spacing w:line="360" w:lineRule="auto"/>
        <w:jc w:val="both"/>
        <w:rPr>
          <w:rFonts w:ascii="Times New Roman" w:hAnsi="Times New Roman" w:cs="Times New Roman"/>
          <w:sz w:val="24"/>
          <w:szCs w:val="24"/>
        </w:rPr>
      </w:pPr>
      <w:r w:rsidRPr="000D2D31">
        <w:rPr>
          <w:rFonts w:ascii="Times New Roman" w:hAnsi="Times New Roman" w:cs="Times New Roman"/>
          <w:sz w:val="24"/>
          <w:szCs w:val="24"/>
        </w:rPr>
        <w:t xml:space="preserve">En el colegio “Leonardo Maldonado P, los docentes imparten la educación sexual, únicamente desde un enfoque biológico, con métodos de enseñanza tradicionales influenciados por creencias moralistas y costumbristas, lo que a su vez refleja una ineficiente aplicación y como consecuencia, un incremento en los índices de embarazo adolescente. </w:t>
      </w:r>
    </w:p>
    <w:p w14:paraId="344409A5" w14:textId="77777777" w:rsidR="000D2D31" w:rsidRPr="000D2D31" w:rsidRDefault="000D2D31" w:rsidP="000D2D31">
      <w:pPr>
        <w:numPr>
          <w:ilvl w:val="0"/>
          <w:numId w:val="13"/>
        </w:numPr>
        <w:spacing w:line="360" w:lineRule="auto"/>
        <w:jc w:val="both"/>
        <w:rPr>
          <w:rFonts w:ascii="Times New Roman" w:hAnsi="Times New Roman" w:cs="Times New Roman"/>
          <w:sz w:val="24"/>
          <w:szCs w:val="24"/>
        </w:rPr>
      </w:pPr>
      <w:r w:rsidRPr="000D2D31">
        <w:rPr>
          <w:rFonts w:ascii="Times New Roman" w:hAnsi="Times New Roman" w:cs="Times New Roman"/>
          <w:sz w:val="24"/>
          <w:szCs w:val="24"/>
        </w:rPr>
        <w:lastRenderedPageBreak/>
        <w:t xml:space="preserve">El embrazo a una edad temprana significa un </w:t>
      </w:r>
      <w:proofErr w:type="spellStart"/>
      <w:r w:rsidRPr="000D2D31">
        <w:rPr>
          <w:rFonts w:ascii="Times New Roman" w:hAnsi="Times New Roman" w:cs="Times New Roman"/>
          <w:sz w:val="24"/>
          <w:szCs w:val="24"/>
        </w:rPr>
        <w:t>desface</w:t>
      </w:r>
      <w:proofErr w:type="spellEnd"/>
      <w:r w:rsidRPr="000D2D31">
        <w:rPr>
          <w:rFonts w:ascii="Times New Roman" w:hAnsi="Times New Roman" w:cs="Times New Roman"/>
          <w:sz w:val="24"/>
          <w:szCs w:val="24"/>
        </w:rPr>
        <w:t xml:space="preserve"> en el desarrollo económico y psicosocial de las y los adolescentes, convirtiéndose en una problemática social que requiere ser atendida con urgencia.    </w:t>
      </w:r>
    </w:p>
    <w:p w14:paraId="3132E06D" w14:textId="77777777" w:rsidR="000D2D31" w:rsidRPr="000D2D31" w:rsidRDefault="000D2D31" w:rsidP="008A2C45">
      <w:pPr>
        <w:spacing w:line="360" w:lineRule="auto"/>
        <w:ind w:firstLine="708"/>
        <w:jc w:val="both"/>
        <w:rPr>
          <w:rFonts w:ascii="Times New Roman" w:hAnsi="Times New Roman" w:cs="Times New Roman"/>
          <w:sz w:val="24"/>
          <w:szCs w:val="24"/>
        </w:rPr>
      </w:pPr>
      <w:r w:rsidRPr="000D2D31">
        <w:rPr>
          <w:rFonts w:ascii="Times New Roman" w:hAnsi="Times New Roman" w:cs="Times New Roman"/>
          <w:sz w:val="24"/>
          <w:szCs w:val="24"/>
        </w:rPr>
        <w:t xml:space="preserve">Los programas de educación sexual vigentes en Ecuador plantean un enfoque integral, pero, la falta de formación o actualización de los profesionales de la educación y padres de familia, forman una brecha entre lo descrito en el papel y el campo de acción real, lo que expresa la contradicción que da origen a la situación problemática que permite constreñir el consecutivo problema científico: ¿Cómo eliminar la brecha entre los programas de educación sexual integral propuestos por el MINEDUC y su aplicación efectiva en las aulas del colegio “Leonardo Maldonado P., para disminuir la tasa de embarazos adolescentes?, en correspondencia a lo planteado se adjudica como: </w:t>
      </w:r>
    </w:p>
    <w:p w14:paraId="07D87524" w14:textId="77777777" w:rsidR="000D2D31" w:rsidRPr="000D2D31" w:rsidRDefault="000D2D31" w:rsidP="008A2C45">
      <w:pPr>
        <w:spacing w:line="360" w:lineRule="auto"/>
        <w:ind w:firstLine="708"/>
        <w:jc w:val="both"/>
        <w:rPr>
          <w:rFonts w:ascii="Times New Roman" w:hAnsi="Times New Roman" w:cs="Times New Roman"/>
          <w:sz w:val="24"/>
          <w:szCs w:val="24"/>
        </w:rPr>
      </w:pPr>
      <w:r w:rsidRPr="000D2D31">
        <w:rPr>
          <w:rFonts w:ascii="Times New Roman" w:hAnsi="Times New Roman" w:cs="Times New Roman"/>
          <w:sz w:val="24"/>
          <w:szCs w:val="24"/>
        </w:rPr>
        <w:t xml:space="preserve">Objeto de investigación: Prevención del embarazo adolescente en los estudiantes del colegio “Leonardo Maldonado P., de acuerdo al problema científico se plantea el subsiguiente: </w:t>
      </w:r>
    </w:p>
    <w:p w14:paraId="16129AC1" w14:textId="77777777" w:rsidR="000D2D31" w:rsidRPr="000D2D31" w:rsidRDefault="000D2D31" w:rsidP="008A2C45">
      <w:pPr>
        <w:spacing w:line="360" w:lineRule="auto"/>
        <w:ind w:firstLine="708"/>
        <w:jc w:val="both"/>
        <w:rPr>
          <w:rFonts w:ascii="Times New Roman" w:hAnsi="Times New Roman" w:cs="Times New Roman"/>
          <w:sz w:val="24"/>
          <w:szCs w:val="24"/>
        </w:rPr>
      </w:pPr>
      <w:r w:rsidRPr="000D2D31">
        <w:rPr>
          <w:rFonts w:ascii="Times New Roman" w:hAnsi="Times New Roman" w:cs="Times New Roman"/>
          <w:sz w:val="24"/>
          <w:szCs w:val="24"/>
        </w:rPr>
        <w:t xml:space="preserve">Objetivo: realizar una </w:t>
      </w:r>
      <w:bookmarkStart w:id="2" w:name="_Hlk176644191"/>
      <w:r w:rsidRPr="000D2D31">
        <w:rPr>
          <w:rFonts w:ascii="Times New Roman" w:hAnsi="Times New Roman" w:cs="Times New Roman"/>
          <w:sz w:val="24"/>
          <w:szCs w:val="24"/>
        </w:rPr>
        <w:t xml:space="preserve">propuesta de actividades sobre educación sexual para la prevención del embarazo en adolescentes de EGBS, del colegio Leonardo Maldonado P. </w:t>
      </w:r>
      <w:bookmarkEnd w:id="2"/>
    </w:p>
    <w:p w14:paraId="62C7AC30" w14:textId="77777777" w:rsidR="000D2D31" w:rsidRPr="000D2D31" w:rsidRDefault="000D2D31" w:rsidP="008A2C45">
      <w:pPr>
        <w:spacing w:line="360" w:lineRule="auto"/>
        <w:ind w:firstLine="708"/>
        <w:jc w:val="both"/>
        <w:rPr>
          <w:rFonts w:ascii="Times New Roman" w:hAnsi="Times New Roman" w:cs="Times New Roman"/>
          <w:sz w:val="24"/>
          <w:szCs w:val="24"/>
        </w:rPr>
      </w:pPr>
      <w:r w:rsidRPr="000D2D31">
        <w:rPr>
          <w:rFonts w:ascii="Times New Roman" w:hAnsi="Times New Roman" w:cs="Times New Roman"/>
          <w:sz w:val="24"/>
          <w:szCs w:val="24"/>
        </w:rPr>
        <w:t>Campo de acción: hace referencia a la educación sexual integral como medio para la prevención del embarazo en los adolescentes estudiantes de la mencionada institución educativa.</w:t>
      </w:r>
    </w:p>
    <w:p w14:paraId="7A56F556" w14:textId="77777777" w:rsidR="008A2C45" w:rsidRDefault="008A2C45" w:rsidP="008A2C45">
      <w:pPr>
        <w:spacing w:line="360" w:lineRule="auto"/>
        <w:jc w:val="both"/>
        <w:rPr>
          <w:rFonts w:ascii="Times New Roman" w:hAnsi="Times New Roman" w:cs="Times New Roman"/>
          <w:b/>
          <w:bCs/>
          <w:sz w:val="24"/>
          <w:szCs w:val="24"/>
        </w:rPr>
      </w:pPr>
      <w:bookmarkStart w:id="3" w:name="_Hlk177230149"/>
      <w:bookmarkStart w:id="4" w:name="_Hlk177230328"/>
    </w:p>
    <w:bookmarkEnd w:id="3"/>
    <w:p w14:paraId="19A1C89D" w14:textId="24F50055" w:rsidR="000D2D31" w:rsidRPr="000D2D31" w:rsidRDefault="000D2D31" w:rsidP="008470DD">
      <w:pPr>
        <w:spacing w:line="360" w:lineRule="auto"/>
        <w:ind w:left="708"/>
        <w:jc w:val="both"/>
        <w:rPr>
          <w:rFonts w:ascii="Times New Roman" w:hAnsi="Times New Roman" w:cs="Times New Roman"/>
          <w:sz w:val="24"/>
          <w:szCs w:val="24"/>
        </w:rPr>
      </w:pPr>
      <w:r w:rsidRPr="000D2D31">
        <w:rPr>
          <w:rFonts w:ascii="Times New Roman" w:hAnsi="Times New Roman" w:cs="Times New Roman"/>
          <w:sz w:val="24"/>
          <w:szCs w:val="24"/>
        </w:rPr>
        <w:t>Histórico Lógico: permite el estudio del devenir histórico lógico y la evolución del objeto de estudio, así como la lógica interna de la investigación y su propuesta</w:t>
      </w:r>
      <w:r w:rsidR="008470DD">
        <w:rPr>
          <w:rFonts w:ascii="Times New Roman" w:hAnsi="Times New Roman" w:cs="Times New Roman"/>
          <w:sz w:val="24"/>
          <w:szCs w:val="24"/>
        </w:rPr>
        <w:t xml:space="preserve"> </w:t>
      </w:r>
      <w:r w:rsidRPr="000D2D31">
        <w:rPr>
          <w:rFonts w:ascii="Times New Roman" w:hAnsi="Times New Roman" w:cs="Times New Roman"/>
          <w:sz w:val="24"/>
          <w:szCs w:val="24"/>
        </w:rPr>
        <w:t xml:space="preserve">metodológica. </w:t>
      </w:r>
    </w:p>
    <w:p w14:paraId="727DCFD6" w14:textId="2CF6B137" w:rsidR="000D2D31" w:rsidRPr="000D2D31" w:rsidRDefault="000D2D31" w:rsidP="008470DD">
      <w:pPr>
        <w:spacing w:line="360" w:lineRule="auto"/>
        <w:ind w:left="708"/>
        <w:jc w:val="both"/>
        <w:rPr>
          <w:rFonts w:ascii="Times New Roman" w:hAnsi="Times New Roman" w:cs="Times New Roman"/>
          <w:sz w:val="24"/>
          <w:szCs w:val="24"/>
        </w:rPr>
      </w:pPr>
      <w:r w:rsidRPr="000D2D31">
        <w:rPr>
          <w:rFonts w:ascii="Times New Roman" w:hAnsi="Times New Roman" w:cs="Times New Roman"/>
          <w:sz w:val="24"/>
          <w:szCs w:val="24"/>
        </w:rPr>
        <w:t>Análisis y Síntesis: se utiliza para realizar la sistematización y valoración de los</w:t>
      </w:r>
      <w:r w:rsidR="008470DD">
        <w:rPr>
          <w:rFonts w:ascii="Times New Roman" w:hAnsi="Times New Roman" w:cs="Times New Roman"/>
          <w:sz w:val="24"/>
          <w:szCs w:val="24"/>
        </w:rPr>
        <w:t xml:space="preserve"> </w:t>
      </w:r>
      <w:r w:rsidRPr="000D2D31">
        <w:rPr>
          <w:rFonts w:ascii="Times New Roman" w:hAnsi="Times New Roman" w:cs="Times New Roman"/>
          <w:sz w:val="24"/>
          <w:szCs w:val="24"/>
        </w:rPr>
        <w:t xml:space="preserve">fundamentos teóricos y metodológicos vinculados con el objeto de estudio y la propuesta. </w:t>
      </w:r>
    </w:p>
    <w:p w14:paraId="41A05B08" w14:textId="4C2E1B1C" w:rsidR="000D2D31" w:rsidRPr="000D2D31" w:rsidRDefault="000D2D31" w:rsidP="008470DD">
      <w:pPr>
        <w:spacing w:line="360" w:lineRule="auto"/>
        <w:ind w:left="708"/>
        <w:jc w:val="both"/>
        <w:rPr>
          <w:rFonts w:ascii="Times New Roman" w:hAnsi="Times New Roman" w:cs="Times New Roman"/>
          <w:sz w:val="24"/>
          <w:szCs w:val="24"/>
        </w:rPr>
      </w:pPr>
      <w:r w:rsidRPr="000D2D31">
        <w:rPr>
          <w:rFonts w:ascii="Times New Roman" w:hAnsi="Times New Roman" w:cs="Times New Roman"/>
          <w:sz w:val="24"/>
          <w:szCs w:val="24"/>
        </w:rPr>
        <w:lastRenderedPageBreak/>
        <w:t>Inducción y Deducción: se emplea en el proceso de sistematización de los</w:t>
      </w:r>
      <w:r w:rsidR="008470DD">
        <w:rPr>
          <w:rFonts w:ascii="Times New Roman" w:hAnsi="Times New Roman" w:cs="Times New Roman"/>
          <w:sz w:val="24"/>
          <w:szCs w:val="24"/>
        </w:rPr>
        <w:t xml:space="preserve"> </w:t>
      </w:r>
      <w:r w:rsidRPr="000D2D31">
        <w:rPr>
          <w:rFonts w:ascii="Times New Roman" w:hAnsi="Times New Roman" w:cs="Times New Roman"/>
          <w:sz w:val="24"/>
          <w:szCs w:val="24"/>
        </w:rPr>
        <w:t xml:space="preserve">fundamentos teóricos y metodológicos, del objeto de estudio, el procesamiento de los resultados de la investigación y la conformación de la propuesta. </w:t>
      </w:r>
    </w:p>
    <w:p w14:paraId="557570CC" w14:textId="5E2DC975" w:rsidR="000D2D31" w:rsidRPr="000D2D31" w:rsidRDefault="000D2D31" w:rsidP="008470DD">
      <w:pPr>
        <w:spacing w:line="360" w:lineRule="auto"/>
        <w:ind w:left="708"/>
        <w:jc w:val="both"/>
        <w:rPr>
          <w:rFonts w:ascii="Times New Roman" w:hAnsi="Times New Roman" w:cs="Times New Roman"/>
          <w:sz w:val="24"/>
          <w:szCs w:val="24"/>
        </w:rPr>
      </w:pPr>
      <w:r w:rsidRPr="000D2D31">
        <w:rPr>
          <w:rFonts w:ascii="Times New Roman" w:hAnsi="Times New Roman" w:cs="Times New Roman"/>
          <w:sz w:val="24"/>
          <w:szCs w:val="24"/>
        </w:rPr>
        <w:t>Enfoque Sistémico: se maneja para conformar la estructura lógica de la propuesta, la</w:t>
      </w:r>
      <w:r w:rsidR="008470DD">
        <w:rPr>
          <w:rFonts w:ascii="Times New Roman" w:hAnsi="Times New Roman" w:cs="Times New Roman"/>
          <w:sz w:val="24"/>
          <w:szCs w:val="24"/>
        </w:rPr>
        <w:t xml:space="preserve"> </w:t>
      </w:r>
      <w:r w:rsidRPr="000D2D31">
        <w:rPr>
          <w:rFonts w:ascii="Times New Roman" w:hAnsi="Times New Roman" w:cs="Times New Roman"/>
          <w:sz w:val="24"/>
          <w:szCs w:val="24"/>
        </w:rPr>
        <w:t xml:space="preserve">relación entre sus componentes y la investigación en general. </w:t>
      </w:r>
    </w:p>
    <w:p w14:paraId="4A89F642" w14:textId="0F2DB6E9" w:rsidR="000D2D31" w:rsidRPr="000D2D31" w:rsidRDefault="000D2D31" w:rsidP="008470DD">
      <w:pPr>
        <w:spacing w:line="360" w:lineRule="auto"/>
        <w:ind w:firstLine="708"/>
        <w:jc w:val="both"/>
        <w:rPr>
          <w:rFonts w:ascii="Times New Roman" w:hAnsi="Times New Roman" w:cs="Times New Roman"/>
          <w:sz w:val="24"/>
          <w:szCs w:val="24"/>
        </w:rPr>
      </w:pPr>
      <w:r w:rsidRPr="000D2D31">
        <w:rPr>
          <w:rFonts w:ascii="Times New Roman" w:hAnsi="Times New Roman" w:cs="Times New Roman"/>
          <w:sz w:val="24"/>
          <w:szCs w:val="24"/>
        </w:rPr>
        <w:t>Modelación: sirve para diseñar la estrategia pedagógica de educación de la</w:t>
      </w:r>
      <w:r w:rsidR="008470DD">
        <w:rPr>
          <w:rFonts w:ascii="Times New Roman" w:hAnsi="Times New Roman" w:cs="Times New Roman"/>
          <w:sz w:val="24"/>
          <w:szCs w:val="24"/>
        </w:rPr>
        <w:t xml:space="preserve"> </w:t>
      </w:r>
      <w:r w:rsidRPr="000D2D31">
        <w:rPr>
          <w:rFonts w:ascii="Times New Roman" w:hAnsi="Times New Roman" w:cs="Times New Roman"/>
          <w:sz w:val="24"/>
          <w:szCs w:val="24"/>
        </w:rPr>
        <w:t>sexualidad.</w:t>
      </w:r>
    </w:p>
    <w:p w14:paraId="3C47BFCA" w14:textId="500E4CDE" w:rsidR="000D2D31" w:rsidRPr="000D2D31" w:rsidRDefault="000D2D31" w:rsidP="008470DD">
      <w:pPr>
        <w:spacing w:line="360" w:lineRule="auto"/>
        <w:ind w:left="708"/>
        <w:jc w:val="both"/>
        <w:rPr>
          <w:rFonts w:ascii="Times New Roman" w:hAnsi="Times New Roman" w:cs="Times New Roman"/>
          <w:sz w:val="24"/>
          <w:szCs w:val="24"/>
        </w:rPr>
      </w:pPr>
      <w:r w:rsidRPr="000D2D31">
        <w:rPr>
          <w:rFonts w:ascii="Times New Roman" w:hAnsi="Times New Roman" w:cs="Times New Roman"/>
          <w:sz w:val="24"/>
          <w:szCs w:val="24"/>
        </w:rPr>
        <w:t>Sistematización: se emplea para analizar y determinar de forma crítica los elementos</w:t>
      </w:r>
      <w:r w:rsidR="008470DD">
        <w:rPr>
          <w:rFonts w:ascii="Times New Roman" w:hAnsi="Times New Roman" w:cs="Times New Roman"/>
          <w:sz w:val="24"/>
          <w:szCs w:val="24"/>
        </w:rPr>
        <w:t xml:space="preserve"> </w:t>
      </w:r>
      <w:r w:rsidRPr="000D2D31">
        <w:rPr>
          <w:rFonts w:ascii="Times New Roman" w:hAnsi="Times New Roman" w:cs="Times New Roman"/>
          <w:sz w:val="24"/>
          <w:szCs w:val="24"/>
        </w:rPr>
        <w:t>teóricos y metodológicos del objeto de estudio, la propuesta y su factibilidad.</w:t>
      </w:r>
      <w:sdt>
        <w:sdtPr>
          <w:rPr>
            <w:rFonts w:ascii="Times New Roman" w:hAnsi="Times New Roman" w:cs="Times New Roman"/>
            <w:sz w:val="24"/>
            <w:szCs w:val="24"/>
          </w:rPr>
          <w:id w:val="886917590"/>
          <w:citation/>
        </w:sdtPr>
        <w:sdtEndPr/>
        <w:sdtContent>
          <w:r w:rsidRPr="000D2D31">
            <w:rPr>
              <w:rFonts w:ascii="Times New Roman" w:hAnsi="Times New Roman" w:cs="Times New Roman"/>
              <w:sz w:val="24"/>
              <w:szCs w:val="24"/>
            </w:rPr>
            <w:fldChar w:fldCharType="begin"/>
          </w:r>
          <w:r w:rsidRPr="000D2D31">
            <w:rPr>
              <w:rFonts w:ascii="Times New Roman" w:hAnsi="Times New Roman" w:cs="Times New Roman"/>
              <w:sz w:val="24"/>
              <w:szCs w:val="24"/>
              <w:lang w:val="es-ES"/>
            </w:rPr>
            <w:instrText xml:space="preserve">CITATION Gar10 \p 7-8 \l 3082 </w:instrText>
          </w:r>
          <w:r w:rsidRPr="000D2D31">
            <w:rPr>
              <w:rFonts w:ascii="Times New Roman" w:hAnsi="Times New Roman" w:cs="Times New Roman"/>
              <w:sz w:val="24"/>
              <w:szCs w:val="24"/>
            </w:rPr>
            <w:fldChar w:fldCharType="separate"/>
          </w:r>
          <w:r w:rsidR="008470DD">
            <w:rPr>
              <w:rFonts w:ascii="Times New Roman" w:hAnsi="Times New Roman" w:cs="Times New Roman"/>
              <w:noProof/>
              <w:sz w:val="24"/>
              <w:szCs w:val="24"/>
              <w:lang w:val="es-ES"/>
            </w:rPr>
            <w:t xml:space="preserve"> </w:t>
          </w:r>
          <w:r w:rsidR="008470DD" w:rsidRPr="008470DD">
            <w:rPr>
              <w:rFonts w:ascii="Times New Roman" w:hAnsi="Times New Roman" w:cs="Times New Roman"/>
              <w:noProof/>
              <w:sz w:val="24"/>
              <w:szCs w:val="24"/>
              <w:lang w:val="es-ES"/>
            </w:rPr>
            <w:t>(García Ajete, 2010, págs. 7-8)</w:t>
          </w:r>
          <w:r w:rsidRPr="000D2D31">
            <w:rPr>
              <w:rFonts w:ascii="Times New Roman" w:hAnsi="Times New Roman" w:cs="Times New Roman"/>
              <w:sz w:val="24"/>
              <w:szCs w:val="24"/>
            </w:rPr>
            <w:fldChar w:fldCharType="end"/>
          </w:r>
        </w:sdtContent>
      </w:sdt>
    </w:p>
    <w:p w14:paraId="27958020" w14:textId="77777777" w:rsidR="000D2D31" w:rsidRPr="000D2D31" w:rsidRDefault="000D2D31" w:rsidP="008A2C45">
      <w:pPr>
        <w:spacing w:line="360" w:lineRule="auto"/>
        <w:ind w:firstLine="708"/>
        <w:jc w:val="both"/>
        <w:rPr>
          <w:rFonts w:ascii="Times New Roman" w:hAnsi="Times New Roman" w:cs="Times New Roman"/>
          <w:sz w:val="24"/>
          <w:szCs w:val="24"/>
        </w:rPr>
      </w:pPr>
      <w:r w:rsidRPr="000D2D31">
        <w:rPr>
          <w:rFonts w:ascii="Times New Roman" w:hAnsi="Times New Roman" w:cs="Times New Roman"/>
          <w:sz w:val="24"/>
          <w:szCs w:val="24"/>
        </w:rPr>
        <w:t>El método histórico está vinculado al conocimiento de la educación sexual integral en su sucesión cronológica; para conocer la evolución y desarrollo de la educación sexual a través del tiempo, se hace necesario revelar, las etapas principales de su desenvolvimiento y las conexiones históricas fundamentales con la prevención del embarazo.</w:t>
      </w:r>
    </w:p>
    <w:p w14:paraId="2D611A00" w14:textId="77777777" w:rsidR="000D2D31" w:rsidRPr="000D2D31" w:rsidRDefault="000D2D31" w:rsidP="000D2D31">
      <w:pPr>
        <w:spacing w:line="360" w:lineRule="auto"/>
        <w:jc w:val="both"/>
        <w:rPr>
          <w:rFonts w:ascii="Times New Roman" w:hAnsi="Times New Roman" w:cs="Times New Roman"/>
          <w:b/>
          <w:bCs/>
          <w:sz w:val="24"/>
          <w:szCs w:val="24"/>
        </w:rPr>
      </w:pPr>
      <w:r w:rsidRPr="000D2D31">
        <w:rPr>
          <w:rFonts w:ascii="Times New Roman" w:hAnsi="Times New Roman" w:cs="Times New Roman"/>
          <w:b/>
          <w:bCs/>
          <w:sz w:val="24"/>
          <w:szCs w:val="24"/>
        </w:rPr>
        <w:t>Métodos Empíricos y técnicas</w:t>
      </w:r>
    </w:p>
    <w:p w14:paraId="012F4BB1" w14:textId="77777777" w:rsidR="000D2D31" w:rsidRPr="000D2D31" w:rsidRDefault="000D2D31" w:rsidP="008A2C45">
      <w:pPr>
        <w:spacing w:line="360" w:lineRule="auto"/>
        <w:ind w:firstLine="708"/>
        <w:jc w:val="both"/>
        <w:rPr>
          <w:rFonts w:ascii="Times New Roman" w:hAnsi="Times New Roman" w:cs="Times New Roman"/>
          <w:sz w:val="24"/>
          <w:szCs w:val="24"/>
        </w:rPr>
      </w:pPr>
      <w:r w:rsidRPr="000D2D31">
        <w:rPr>
          <w:rFonts w:ascii="Times New Roman" w:hAnsi="Times New Roman" w:cs="Times New Roman"/>
          <w:sz w:val="24"/>
          <w:szCs w:val="24"/>
        </w:rPr>
        <w:t>Análisis documental: se utiliza para estudiar los diferentes documentos, y resoluciones, vinculados con el objeto de estudio y la propuesta de la investigación.</w:t>
      </w:r>
    </w:p>
    <w:p w14:paraId="0E77890A" w14:textId="77777777" w:rsidR="000D2D31" w:rsidRPr="000D2D31" w:rsidRDefault="000D2D31" w:rsidP="008A2C45">
      <w:pPr>
        <w:spacing w:line="360" w:lineRule="auto"/>
        <w:ind w:firstLine="708"/>
        <w:jc w:val="both"/>
        <w:rPr>
          <w:rFonts w:ascii="Times New Roman" w:hAnsi="Times New Roman" w:cs="Times New Roman"/>
          <w:sz w:val="24"/>
          <w:szCs w:val="24"/>
        </w:rPr>
      </w:pPr>
      <w:r w:rsidRPr="000D2D31">
        <w:rPr>
          <w:rFonts w:ascii="Times New Roman" w:hAnsi="Times New Roman" w:cs="Times New Roman"/>
          <w:sz w:val="24"/>
          <w:szCs w:val="24"/>
        </w:rPr>
        <w:t xml:space="preserve">Encuesta: se utiliza para constatar el nivel de conocimiento y preparación en el diagnóstico de la prevención de embarazos mediante la educación sexual, en los y las adolescentes estudiantes, los/as docentes y familiares. </w:t>
      </w:r>
    </w:p>
    <w:p w14:paraId="1AD0FFE8" w14:textId="77777777" w:rsidR="000D2D31" w:rsidRPr="000D2D31" w:rsidRDefault="000D2D31" w:rsidP="008A2C45">
      <w:pPr>
        <w:spacing w:line="360" w:lineRule="auto"/>
        <w:ind w:firstLine="708"/>
        <w:jc w:val="both"/>
        <w:rPr>
          <w:rFonts w:ascii="Times New Roman" w:hAnsi="Times New Roman" w:cs="Times New Roman"/>
          <w:sz w:val="24"/>
          <w:szCs w:val="24"/>
        </w:rPr>
      </w:pPr>
      <w:r w:rsidRPr="000D2D31">
        <w:rPr>
          <w:rFonts w:ascii="Times New Roman" w:hAnsi="Times New Roman" w:cs="Times New Roman"/>
          <w:sz w:val="24"/>
          <w:szCs w:val="24"/>
        </w:rPr>
        <w:t>Observación participante: se efectúa para percibir las manifestaciones de comportamiento, la sexualidad y la educación de la sexualidad de los/las maestras, especialistas, familiares y escolares, en las diferentes actividades del proceso educativo.</w:t>
      </w:r>
    </w:p>
    <w:p w14:paraId="5EF619E5" w14:textId="77777777" w:rsidR="000D2D31" w:rsidRPr="000D2D31" w:rsidRDefault="000D2D31" w:rsidP="008A2C45">
      <w:pPr>
        <w:spacing w:line="360" w:lineRule="auto"/>
        <w:ind w:firstLine="708"/>
        <w:jc w:val="both"/>
        <w:rPr>
          <w:rFonts w:ascii="Times New Roman" w:hAnsi="Times New Roman" w:cs="Times New Roman"/>
          <w:sz w:val="24"/>
          <w:szCs w:val="24"/>
        </w:rPr>
      </w:pPr>
      <w:r w:rsidRPr="000D2D31">
        <w:rPr>
          <w:rFonts w:ascii="Times New Roman" w:hAnsi="Times New Roman" w:cs="Times New Roman"/>
          <w:sz w:val="24"/>
          <w:szCs w:val="24"/>
        </w:rPr>
        <w:lastRenderedPageBreak/>
        <w:t xml:space="preserve">Cuestionarios para maestros/as, especialistas: se utilizan para obtener criterios sobre la validez y factibilidad de la propuesta de actividades sobre educación sexual para la prevención del embarazo en adolescentes de EGBS, del colegio Leonardo Maldonado P. </w:t>
      </w:r>
    </w:p>
    <w:p w14:paraId="224C47A3" w14:textId="77777777" w:rsidR="000D2D31" w:rsidRPr="000D2D31" w:rsidRDefault="000D2D31" w:rsidP="008A2C45">
      <w:pPr>
        <w:spacing w:line="360" w:lineRule="auto"/>
        <w:ind w:firstLine="708"/>
        <w:jc w:val="both"/>
        <w:rPr>
          <w:rFonts w:ascii="Times New Roman" w:hAnsi="Times New Roman" w:cs="Times New Roman"/>
          <w:sz w:val="24"/>
          <w:szCs w:val="24"/>
        </w:rPr>
      </w:pPr>
      <w:r w:rsidRPr="000D2D31">
        <w:rPr>
          <w:rFonts w:ascii="Times New Roman" w:hAnsi="Times New Roman" w:cs="Times New Roman"/>
          <w:sz w:val="24"/>
          <w:szCs w:val="24"/>
        </w:rPr>
        <w:t>Triangulación de fuentes y metodológica: se emplea para obtener criterios de las diferentes fuentes y métodos empleados, para la valoración de la factibilidad de la propuesta de actividades sobre educación sexual para la prevención del embarazo en adolescentes.</w:t>
      </w:r>
    </w:p>
    <w:p w14:paraId="6365077D" w14:textId="77777777" w:rsidR="000D2D31" w:rsidRPr="000D2D31" w:rsidRDefault="000D2D31" w:rsidP="008A2C45">
      <w:pPr>
        <w:spacing w:line="360" w:lineRule="auto"/>
        <w:ind w:firstLine="708"/>
        <w:jc w:val="both"/>
        <w:rPr>
          <w:rFonts w:ascii="Times New Roman" w:hAnsi="Times New Roman" w:cs="Times New Roman"/>
          <w:sz w:val="24"/>
          <w:szCs w:val="24"/>
        </w:rPr>
      </w:pPr>
      <w:r w:rsidRPr="000D2D31">
        <w:rPr>
          <w:rFonts w:ascii="Times New Roman" w:hAnsi="Times New Roman" w:cs="Times New Roman"/>
          <w:sz w:val="24"/>
          <w:szCs w:val="24"/>
        </w:rPr>
        <w:t>Para el procesamiento de los datos se empleó la estadística descriptiva y otros métodos matemáticos.</w:t>
      </w:r>
    </w:p>
    <w:bookmarkEnd w:id="4"/>
    <w:p w14:paraId="35DD26FE" w14:textId="77777777" w:rsidR="000D2D31" w:rsidRPr="000D2D31" w:rsidRDefault="000D2D31" w:rsidP="000D2D31">
      <w:pPr>
        <w:spacing w:line="360" w:lineRule="auto"/>
        <w:jc w:val="both"/>
        <w:rPr>
          <w:rFonts w:ascii="Times New Roman" w:hAnsi="Times New Roman" w:cs="Times New Roman"/>
          <w:b/>
          <w:bCs/>
          <w:sz w:val="24"/>
          <w:szCs w:val="24"/>
        </w:rPr>
      </w:pPr>
      <w:r w:rsidRPr="000D2D31">
        <w:rPr>
          <w:rFonts w:ascii="Times New Roman" w:hAnsi="Times New Roman" w:cs="Times New Roman"/>
          <w:b/>
          <w:bCs/>
          <w:sz w:val="24"/>
          <w:szCs w:val="24"/>
        </w:rPr>
        <w:t xml:space="preserve">Grupos de sujetos de estudio para la investigación y la factibilidad de la estrategia Pedagógica. </w:t>
      </w:r>
    </w:p>
    <w:p w14:paraId="002DBD49" w14:textId="77777777" w:rsidR="000D2D31" w:rsidRPr="000D2D31" w:rsidRDefault="000D2D31" w:rsidP="000D2D31">
      <w:pPr>
        <w:spacing w:line="360" w:lineRule="auto"/>
        <w:jc w:val="both"/>
        <w:rPr>
          <w:rFonts w:ascii="Times New Roman" w:hAnsi="Times New Roman" w:cs="Times New Roman"/>
          <w:sz w:val="24"/>
          <w:szCs w:val="24"/>
        </w:rPr>
      </w:pPr>
      <w:bookmarkStart w:id="5" w:name="_Hlk176648244"/>
      <w:r w:rsidRPr="000D2D31">
        <w:rPr>
          <w:rFonts w:ascii="Times New Roman" w:hAnsi="Times New Roman" w:cs="Times New Roman"/>
          <w:sz w:val="24"/>
          <w:szCs w:val="24"/>
        </w:rPr>
        <w:t>Docentes de grado: (8), 3 mujeres y 5 hombres pertenecientes al nivel de educación secundaria, con una experiencia docente entre 5 y 15 años.</w:t>
      </w:r>
    </w:p>
    <w:p w14:paraId="75C35948" w14:textId="77777777" w:rsidR="000D2D31" w:rsidRPr="000D2D31" w:rsidRDefault="000D2D31" w:rsidP="000D2D31">
      <w:pPr>
        <w:spacing w:line="360" w:lineRule="auto"/>
        <w:jc w:val="both"/>
        <w:rPr>
          <w:rFonts w:ascii="Times New Roman" w:hAnsi="Times New Roman" w:cs="Times New Roman"/>
          <w:sz w:val="24"/>
          <w:szCs w:val="24"/>
        </w:rPr>
      </w:pPr>
      <w:r w:rsidRPr="000D2D31">
        <w:rPr>
          <w:rFonts w:ascii="Times New Roman" w:hAnsi="Times New Roman" w:cs="Times New Roman"/>
          <w:sz w:val="24"/>
          <w:szCs w:val="24"/>
        </w:rPr>
        <w:t>Estudiantes: (21) adolescentes, 13 hombres y 8 mujeres, estudiantes de 10mo curso de EGBS y comprendidos entre las edades de 12 a 15 años.</w:t>
      </w:r>
    </w:p>
    <w:p w14:paraId="62450F19" w14:textId="77777777" w:rsidR="000D2D31" w:rsidRPr="000D2D31" w:rsidRDefault="000D2D31" w:rsidP="000D2D31">
      <w:pPr>
        <w:spacing w:line="360" w:lineRule="auto"/>
        <w:jc w:val="both"/>
        <w:rPr>
          <w:rFonts w:ascii="Times New Roman" w:hAnsi="Times New Roman" w:cs="Times New Roman"/>
          <w:sz w:val="24"/>
          <w:szCs w:val="24"/>
        </w:rPr>
      </w:pPr>
      <w:r w:rsidRPr="000D2D31">
        <w:rPr>
          <w:rFonts w:ascii="Times New Roman" w:hAnsi="Times New Roman" w:cs="Times New Roman"/>
          <w:sz w:val="24"/>
          <w:szCs w:val="24"/>
        </w:rPr>
        <w:t xml:space="preserve">Familiares: (21) familiares de los/las estudiantes de 10mo grado de EGBS, del colegio Leonardo Maldonado P., 17 madres y 4 padres. </w:t>
      </w:r>
    </w:p>
    <w:p w14:paraId="0E61288C" w14:textId="77777777" w:rsidR="000D2D31" w:rsidRPr="000D2D31" w:rsidRDefault="000D2D31" w:rsidP="000D2D31">
      <w:pPr>
        <w:spacing w:line="360" w:lineRule="auto"/>
        <w:jc w:val="both"/>
        <w:rPr>
          <w:rFonts w:ascii="Times New Roman" w:hAnsi="Times New Roman" w:cs="Times New Roman"/>
          <w:sz w:val="24"/>
          <w:szCs w:val="24"/>
        </w:rPr>
      </w:pPr>
      <w:r w:rsidRPr="000D2D31">
        <w:rPr>
          <w:rFonts w:ascii="Times New Roman" w:hAnsi="Times New Roman" w:cs="Times New Roman"/>
          <w:sz w:val="24"/>
          <w:szCs w:val="24"/>
        </w:rPr>
        <w:t>Maestros/as, especialistas: (7), 3 mujeres y 4 hombres pertenecientes a la educación secundaria, imparten diversas asignaturas a los estudiantes de 8vo, 9no y 10mo de EGBS y 1ro, 2do y 3ro de BGU.</w:t>
      </w:r>
    </w:p>
    <w:bookmarkEnd w:id="5"/>
    <w:p w14:paraId="6A52E1BD" w14:textId="1ACA943F" w:rsidR="0074785F" w:rsidRPr="001E5942" w:rsidRDefault="004544C0" w:rsidP="008A2C45">
      <w:pPr>
        <w:spacing w:line="360" w:lineRule="auto"/>
        <w:ind w:firstLine="708"/>
        <w:jc w:val="both"/>
        <w:rPr>
          <w:rFonts w:ascii="Times New Roman" w:hAnsi="Times New Roman" w:cs="Times New Roman"/>
          <w:sz w:val="24"/>
          <w:szCs w:val="24"/>
        </w:rPr>
      </w:pPr>
      <w:r w:rsidRPr="001E5942">
        <w:rPr>
          <w:rFonts w:ascii="Times New Roman" w:hAnsi="Times New Roman" w:cs="Times New Roman"/>
          <w:sz w:val="24"/>
          <w:szCs w:val="24"/>
        </w:rPr>
        <w:t>Ahora bien</w:t>
      </w:r>
      <w:r w:rsidR="000265AC" w:rsidRPr="001E5942">
        <w:rPr>
          <w:rFonts w:ascii="Times New Roman" w:hAnsi="Times New Roman" w:cs="Times New Roman"/>
          <w:sz w:val="24"/>
          <w:szCs w:val="24"/>
        </w:rPr>
        <w:t>,</w:t>
      </w:r>
      <w:r w:rsidRPr="001E5942">
        <w:rPr>
          <w:rFonts w:ascii="Times New Roman" w:hAnsi="Times New Roman" w:cs="Times New Roman"/>
          <w:sz w:val="24"/>
          <w:szCs w:val="24"/>
        </w:rPr>
        <w:t xml:space="preserve"> s</w:t>
      </w:r>
      <w:r w:rsidR="00423D42" w:rsidRPr="001E5942">
        <w:rPr>
          <w:rFonts w:ascii="Times New Roman" w:hAnsi="Times New Roman" w:cs="Times New Roman"/>
          <w:sz w:val="24"/>
          <w:szCs w:val="24"/>
        </w:rPr>
        <w:t>i se entiende la adolescencia como, “la época d</w:t>
      </w:r>
      <w:r w:rsidR="00F83888" w:rsidRPr="001E5942">
        <w:rPr>
          <w:rFonts w:ascii="Times New Roman" w:hAnsi="Times New Roman" w:cs="Times New Roman"/>
          <w:sz w:val="24"/>
          <w:szCs w:val="24"/>
        </w:rPr>
        <w:t xml:space="preserve">e la vida entre el momento en que empieza la pubertad </w:t>
      </w:r>
      <w:r w:rsidR="008C7419" w:rsidRPr="001E5942">
        <w:rPr>
          <w:rFonts w:ascii="Times New Roman" w:hAnsi="Times New Roman" w:cs="Times New Roman"/>
          <w:sz w:val="24"/>
          <w:szCs w:val="24"/>
        </w:rPr>
        <w:t>y el momento en que se aproxima es estatus de adulto</w:t>
      </w:r>
      <w:r w:rsidR="00423D42" w:rsidRPr="001E5942">
        <w:rPr>
          <w:rFonts w:ascii="Times New Roman" w:hAnsi="Times New Roman" w:cs="Times New Roman"/>
          <w:sz w:val="24"/>
          <w:szCs w:val="24"/>
        </w:rPr>
        <w:t>”</w:t>
      </w:r>
      <w:sdt>
        <w:sdtPr>
          <w:rPr>
            <w:rFonts w:ascii="Times New Roman" w:hAnsi="Times New Roman" w:cs="Times New Roman"/>
            <w:sz w:val="24"/>
            <w:szCs w:val="24"/>
          </w:rPr>
          <w:id w:val="-1873689407"/>
          <w:citation/>
        </w:sdtPr>
        <w:sdtEndPr/>
        <w:sdtContent>
          <w:r w:rsidR="00423D42" w:rsidRPr="001E5942">
            <w:rPr>
              <w:rFonts w:ascii="Times New Roman" w:hAnsi="Times New Roman" w:cs="Times New Roman"/>
              <w:sz w:val="24"/>
              <w:szCs w:val="24"/>
            </w:rPr>
            <w:fldChar w:fldCharType="begin"/>
          </w:r>
          <w:r w:rsidR="009B25AE" w:rsidRPr="001E5942">
            <w:rPr>
              <w:rFonts w:ascii="Times New Roman" w:hAnsi="Times New Roman" w:cs="Times New Roman"/>
              <w:sz w:val="24"/>
              <w:szCs w:val="24"/>
              <w:lang w:val="es-ES"/>
            </w:rPr>
            <w:instrText xml:space="preserve">CITATION Arn08 \p 4 \l 3082 </w:instrText>
          </w:r>
          <w:r w:rsidR="00423D42" w:rsidRPr="001E5942">
            <w:rPr>
              <w:rFonts w:ascii="Times New Roman" w:hAnsi="Times New Roman" w:cs="Times New Roman"/>
              <w:sz w:val="24"/>
              <w:szCs w:val="24"/>
            </w:rPr>
            <w:fldChar w:fldCharType="separate"/>
          </w:r>
          <w:r w:rsidR="008470DD">
            <w:rPr>
              <w:rFonts w:ascii="Times New Roman" w:hAnsi="Times New Roman" w:cs="Times New Roman"/>
              <w:noProof/>
              <w:sz w:val="24"/>
              <w:szCs w:val="24"/>
              <w:lang w:val="es-ES"/>
            </w:rPr>
            <w:t xml:space="preserve"> </w:t>
          </w:r>
          <w:r w:rsidR="008470DD" w:rsidRPr="008470DD">
            <w:rPr>
              <w:rFonts w:ascii="Times New Roman" w:hAnsi="Times New Roman" w:cs="Times New Roman"/>
              <w:noProof/>
              <w:sz w:val="24"/>
              <w:szCs w:val="24"/>
              <w:lang w:val="es-ES"/>
            </w:rPr>
            <w:t>(Arnett, 2008, pág. 4)</w:t>
          </w:r>
          <w:r w:rsidR="00423D42" w:rsidRPr="001E5942">
            <w:rPr>
              <w:rFonts w:ascii="Times New Roman" w:hAnsi="Times New Roman" w:cs="Times New Roman"/>
              <w:sz w:val="24"/>
              <w:szCs w:val="24"/>
            </w:rPr>
            <w:fldChar w:fldCharType="end"/>
          </w:r>
        </w:sdtContent>
      </w:sdt>
      <w:r w:rsidR="008C7419" w:rsidRPr="001E5942">
        <w:rPr>
          <w:rFonts w:ascii="Times New Roman" w:hAnsi="Times New Roman" w:cs="Times New Roman"/>
          <w:sz w:val="24"/>
          <w:szCs w:val="24"/>
        </w:rPr>
        <w:t xml:space="preserve">, </w:t>
      </w:r>
      <w:r w:rsidR="00423D42" w:rsidRPr="001E5942">
        <w:rPr>
          <w:rFonts w:ascii="Times New Roman" w:hAnsi="Times New Roman" w:cs="Times New Roman"/>
          <w:sz w:val="24"/>
          <w:szCs w:val="24"/>
        </w:rPr>
        <w:t xml:space="preserve">es necesario analizar la crianza y formación que reciben los adolescentes durante esta etapa y la incidencia que tiene dicha formación, en el actuar de los mismos. </w:t>
      </w:r>
    </w:p>
    <w:p w14:paraId="4783CC89" w14:textId="59650BC9" w:rsidR="00423D42" w:rsidRPr="001E5942" w:rsidRDefault="00332BA2" w:rsidP="008A2C45">
      <w:pPr>
        <w:spacing w:line="360" w:lineRule="auto"/>
        <w:ind w:firstLine="708"/>
        <w:jc w:val="both"/>
        <w:rPr>
          <w:rFonts w:ascii="Times New Roman" w:hAnsi="Times New Roman" w:cs="Times New Roman"/>
          <w:sz w:val="24"/>
          <w:szCs w:val="24"/>
        </w:rPr>
      </w:pPr>
      <w:r w:rsidRPr="001E5942">
        <w:rPr>
          <w:rFonts w:ascii="Times New Roman" w:hAnsi="Times New Roman" w:cs="Times New Roman"/>
          <w:sz w:val="24"/>
          <w:szCs w:val="24"/>
        </w:rPr>
        <w:lastRenderedPageBreak/>
        <w:t>Al referirse a la crianza, se hará énfasis en los padres y madres, y la relación inevitable de su participación en el desarrollo de sus hijos. Así como un estilo de crianza competente “</w:t>
      </w:r>
      <w:r w:rsidR="00146092" w:rsidRPr="001E5942">
        <w:rPr>
          <w:rFonts w:ascii="Times New Roman" w:hAnsi="Times New Roman" w:cs="Times New Roman"/>
          <w:sz w:val="24"/>
          <w:szCs w:val="24"/>
        </w:rPr>
        <w:t xml:space="preserve">los padres […] muestran un grado elevado de exigencia y sensibilidad. Fijan reglas y expectativas claras para sus </w:t>
      </w:r>
      <w:r w:rsidR="00D602FE" w:rsidRPr="001E5942">
        <w:rPr>
          <w:rFonts w:ascii="Times New Roman" w:hAnsi="Times New Roman" w:cs="Times New Roman"/>
          <w:sz w:val="24"/>
          <w:szCs w:val="24"/>
        </w:rPr>
        <w:t>hijos [</w:t>
      </w:r>
      <w:r w:rsidR="00146092" w:rsidRPr="001E5942">
        <w:rPr>
          <w:rFonts w:ascii="Times New Roman" w:hAnsi="Times New Roman" w:cs="Times New Roman"/>
          <w:sz w:val="24"/>
          <w:szCs w:val="24"/>
        </w:rPr>
        <w:t xml:space="preserve">…] establecen con claridad las consecuencias si no obedecen […]son cariñosos y cálidos y responden a lo que estos necesitan y desean” </w:t>
      </w:r>
      <w:sdt>
        <w:sdtPr>
          <w:rPr>
            <w:rFonts w:ascii="Times New Roman" w:hAnsi="Times New Roman" w:cs="Times New Roman"/>
            <w:sz w:val="24"/>
            <w:szCs w:val="24"/>
          </w:rPr>
          <w:id w:val="2014565778"/>
          <w:citation/>
        </w:sdtPr>
        <w:sdtEndPr/>
        <w:sdtContent>
          <w:r w:rsidR="00146092" w:rsidRPr="001E5942">
            <w:rPr>
              <w:rFonts w:ascii="Times New Roman" w:hAnsi="Times New Roman" w:cs="Times New Roman"/>
              <w:sz w:val="24"/>
              <w:szCs w:val="24"/>
            </w:rPr>
            <w:fldChar w:fldCharType="begin"/>
          </w:r>
          <w:r w:rsidR="009B25AE" w:rsidRPr="001E5942">
            <w:rPr>
              <w:rFonts w:ascii="Times New Roman" w:hAnsi="Times New Roman" w:cs="Times New Roman"/>
              <w:sz w:val="24"/>
              <w:szCs w:val="24"/>
              <w:lang w:val="es-ES"/>
            </w:rPr>
            <w:instrText xml:space="preserve">CITATION Arn08 \p 201 \l 3082 </w:instrText>
          </w:r>
          <w:r w:rsidR="00146092" w:rsidRPr="001E5942">
            <w:rPr>
              <w:rFonts w:ascii="Times New Roman" w:hAnsi="Times New Roman" w:cs="Times New Roman"/>
              <w:sz w:val="24"/>
              <w:szCs w:val="24"/>
            </w:rPr>
            <w:fldChar w:fldCharType="separate"/>
          </w:r>
          <w:r w:rsidR="008470DD" w:rsidRPr="008470DD">
            <w:rPr>
              <w:rFonts w:ascii="Times New Roman" w:hAnsi="Times New Roman" w:cs="Times New Roman"/>
              <w:noProof/>
              <w:sz w:val="24"/>
              <w:szCs w:val="24"/>
              <w:lang w:val="es-ES"/>
            </w:rPr>
            <w:t>(Arnett, 2008, pág. 201)</w:t>
          </w:r>
          <w:r w:rsidR="00146092" w:rsidRPr="001E5942">
            <w:rPr>
              <w:rFonts w:ascii="Times New Roman" w:hAnsi="Times New Roman" w:cs="Times New Roman"/>
              <w:sz w:val="24"/>
              <w:szCs w:val="24"/>
            </w:rPr>
            <w:fldChar w:fldCharType="end"/>
          </w:r>
        </w:sdtContent>
      </w:sdt>
      <w:r w:rsidR="00D602FE" w:rsidRPr="001E5942">
        <w:rPr>
          <w:rFonts w:ascii="Times New Roman" w:hAnsi="Times New Roman" w:cs="Times New Roman"/>
          <w:sz w:val="24"/>
          <w:szCs w:val="24"/>
        </w:rPr>
        <w:t xml:space="preserve">, garantiza adolescentes creativos, seguros de </w:t>
      </w:r>
      <w:r w:rsidR="006C3237" w:rsidRPr="001E5942">
        <w:rPr>
          <w:rFonts w:ascii="Times New Roman" w:hAnsi="Times New Roman" w:cs="Times New Roman"/>
          <w:sz w:val="24"/>
          <w:szCs w:val="24"/>
        </w:rPr>
        <w:t>sí</w:t>
      </w:r>
      <w:r w:rsidR="00D602FE" w:rsidRPr="001E5942">
        <w:rPr>
          <w:rFonts w:ascii="Times New Roman" w:hAnsi="Times New Roman" w:cs="Times New Roman"/>
          <w:sz w:val="24"/>
          <w:szCs w:val="24"/>
        </w:rPr>
        <w:t xml:space="preserve"> mismos, independientes, optimistas, con alto rendimiento académico y capaces de tomar decisiones asertivas; otros estilos de crianza como, el autoritario, permisivo, despreocupado, están directamente relacionados con efectos negativos</w:t>
      </w:r>
      <w:r w:rsidR="002F02F8" w:rsidRPr="001E5942">
        <w:rPr>
          <w:rFonts w:ascii="Times New Roman" w:hAnsi="Times New Roman" w:cs="Times New Roman"/>
          <w:sz w:val="24"/>
          <w:szCs w:val="24"/>
        </w:rPr>
        <w:t>, “estos jóvenes tienen las tasas más altas de conductas problemáticas, actividades sexuales precoces y consumo de drogas y alcohol”</w:t>
      </w:r>
      <w:sdt>
        <w:sdtPr>
          <w:rPr>
            <w:rFonts w:ascii="Times New Roman" w:hAnsi="Times New Roman" w:cs="Times New Roman"/>
            <w:sz w:val="24"/>
            <w:szCs w:val="24"/>
          </w:rPr>
          <w:id w:val="-954018760"/>
          <w:citation/>
        </w:sdtPr>
        <w:sdtEndPr/>
        <w:sdtContent>
          <w:r w:rsidR="002F02F8" w:rsidRPr="001E5942">
            <w:rPr>
              <w:rFonts w:ascii="Times New Roman" w:hAnsi="Times New Roman" w:cs="Times New Roman"/>
              <w:sz w:val="24"/>
              <w:szCs w:val="24"/>
            </w:rPr>
            <w:fldChar w:fldCharType="begin"/>
          </w:r>
          <w:r w:rsidR="009B25AE" w:rsidRPr="001E5942">
            <w:rPr>
              <w:rFonts w:ascii="Times New Roman" w:hAnsi="Times New Roman" w:cs="Times New Roman"/>
              <w:sz w:val="24"/>
              <w:szCs w:val="24"/>
              <w:lang w:val="es-ES"/>
            </w:rPr>
            <w:instrText xml:space="preserve">CITATION Arn08 \p 203 \l 3082 </w:instrText>
          </w:r>
          <w:r w:rsidR="002F02F8" w:rsidRPr="001E5942">
            <w:rPr>
              <w:rFonts w:ascii="Times New Roman" w:hAnsi="Times New Roman" w:cs="Times New Roman"/>
              <w:sz w:val="24"/>
              <w:szCs w:val="24"/>
            </w:rPr>
            <w:fldChar w:fldCharType="separate"/>
          </w:r>
          <w:r w:rsidR="008470DD">
            <w:rPr>
              <w:rFonts w:ascii="Times New Roman" w:hAnsi="Times New Roman" w:cs="Times New Roman"/>
              <w:noProof/>
              <w:sz w:val="24"/>
              <w:szCs w:val="24"/>
              <w:lang w:val="es-ES"/>
            </w:rPr>
            <w:t xml:space="preserve"> </w:t>
          </w:r>
          <w:r w:rsidR="008470DD" w:rsidRPr="008470DD">
            <w:rPr>
              <w:rFonts w:ascii="Times New Roman" w:hAnsi="Times New Roman" w:cs="Times New Roman"/>
              <w:noProof/>
              <w:sz w:val="24"/>
              <w:szCs w:val="24"/>
              <w:lang w:val="es-ES"/>
            </w:rPr>
            <w:t>(Arnett, 2008, pág. 203)</w:t>
          </w:r>
          <w:r w:rsidR="002F02F8" w:rsidRPr="001E5942">
            <w:rPr>
              <w:rFonts w:ascii="Times New Roman" w:hAnsi="Times New Roman" w:cs="Times New Roman"/>
              <w:sz w:val="24"/>
              <w:szCs w:val="24"/>
            </w:rPr>
            <w:fldChar w:fldCharType="end"/>
          </w:r>
        </w:sdtContent>
      </w:sdt>
      <w:r w:rsidR="002F02F8" w:rsidRPr="001E5942">
        <w:rPr>
          <w:rFonts w:ascii="Times New Roman" w:hAnsi="Times New Roman" w:cs="Times New Roman"/>
          <w:sz w:val="24"/>
          <w:szCs w:val="24"/>
        </w:rPr>
        <w:t xml:space="preserve"> . </w:t>
      </w:r>
    </w:p>
    <w:p w14:paraId="10798CDA" w14:textId="05395254" w:rsidR="00544A3C" w:rsidRPr="001E5942" w:rsidRDefault="004C6F01" w:rsidP="008A2C45">
      <w:pPr>
        <w:spacing w:line="360" w:lineRule="auto"/>
        <w:ind w:firstLine="708"/>
        <w:jc w:val="both"/>
        <w:rPr>
          <w:rFonts w:ascii="Times New Roman" w:hAnsi="Times New Roman" w:cs="Times New Roman"/>
          <w:sz w:val="24"/>
          <w:szCs w:val="24"/>
        </w:rPr>
      </w:pPr>
      <w:r w:rsidRPr="001E5942">
        <w:rPr>
          <w:rFonts w:ascii="Times New Roman" w:hAnsi="Times New Roman" w:cs="Times New Roman"/>
          <w:sz w:val="24"/>
          <w:szCs w:val="24"/>
        </w:rPr>
        <w:t>Lamentablemente en el contexto ecuatoriano, espe</w:t>
      </w:r>
      <w:r w:rsidR="00544A3C" w:rsidRPr="001E5942">
        <w:rPr>
          <w:rFonts w:ascii="Times New Roman" w:hAnsi="Times New Roman" w:cs="Times New Roman"/>
          <w:sz w:val="24"/>
          <w:szCs w:val="24"/>
        </w:rPr>
        <w:t xml:space="preserve">cialmente las zonas rurales, </w:t>
      </w:r>
      <w:r w:rsidRPr="001E5942">
        <w:rPr>
          <w:rFonts w:ascii="Times New Roman" w:hAnsi="Times New Roman" w:cs="Times New Roman"/>
          <w:sz w:val="24"/>
          <w:szCs w:val="24"/>
        </w:rPr>
        <w:t>están relacionadas con índices pronunciados de pobreza</w:t>
      </w:r>
      <w:r w:rsidR="000265AC" w:rsidRPr="001E5942">
        <w:rPr>
          <w:rFonts w:ascii="Times New Roman" w:hAnsi="Times New Roman" w:cs="Times New Roman"/>
          <w:sz w:val="24"/>
          <w:szCs w:val="24"/>
        </w:rPr>
        <w:t>, falta de educación, violencia intrafamiliar</w:t>
      </w:r>
      <w:r w:rsidR="00001354" w:rsidRPr="001E5942">
        <w:rPr>
          <w:rFonts w:ascii="Times New Roman" w:hAnsi="Times New Roman" w:cs="Times New Roman"/>
          <w:sz w:val="24"/>
          <w:szCs w:val="24"/>
        </w:rPr>
        <w:t>,</w:t>
      </w:r>
      <w:r w:rsidR="00544A3C" w:rsidRPr="001E5942">
        <w:rPr>
          <w:rFonts w:ascii="Times New Roman" w:hAnsi="Times New Roman" w:cs="Times New Roman"/>
          <w:sz w:val="24"/>
          <w:szCs w:val="24"/>
        </w:rPr>
        <w:t xml:space="preserve"> y, por tanto</w:t>
      </w:r>
      <w:r w:rsidRPr="001E5942">
        <w:rPr>
          <w:rFonts w:ascii="Times New Roman" w:hAnsi="Times New Roman" w:cs="Times New Roman"/>
          <w:sz w:val="24"/>
          <w:szCs w:val="24"/>
        </w:rPr>
        <w:t>, se evidencia</w:t>
      </w:r>
      <w:r w:rsidR="006C3237" w:rsidRPr="001E5942">
        <w:rPr>
          <w:rFonts w:ascii="Times New Roman" w:hAnsi="Times New Roman" w:cs="Times New Roman"/>
          <w:sz w:val="24"/>
          <w:szCs w:val="24"/>
        </w:rPr>
        <w:t>n</w:t>
      </w:r>
      <w:r w:rsidRPr="001E5942">
        <w:rPr>
          <w:rFonts w:ascii="Times New Roman" w:hAnsi="Times New Roman" w:cs="Times New Roman"/>
          <w:sz w:val="24"/>
          <w:szCs w:val="24"/>
        </w:rPr>
        <w:t xml:space="preserve"> estilos de crianza autoritario y despreocupado</w:t>
      </w:r>
      <w:r w:rsidR="00CB5DC1" w:rsidRPr="001E5942">
        <w:rPr>
          <w:rFonts w:ascii="Times New Roman" w:hAnsi="Times New Roman" w:cs="Times New Roman"/>
          <w:sz w:val="24"/>
          <w:szCs w:val="24"/>
        </w:rPr>
        <w:t>, lo que detona las conductas de riesgo en los adolescentes</w:t>
      </w:r>
      <w:r w:rsidR="00544A3C" w:rsidRPr="001E5942">
        <w:rPr>
          <w:rFonts w:ascii="Times New Roman" w:hAnsi="Times New Roman" w:cs="Times New Roman"/>
          <w:sz w:val="24"/>
          <w:szCs w:val="24"/>
        </w:rPr>
        <w:t xml:space="preserve">, entre estas las actividades sexuales precoces y como consecuencia de ellas, el embarazo adolescente. </w:t>
      </w:r>
    </w:p>
    <w:p w14:paraId="7745E736" w14:textId="432B77E5" w:rsidR="00CB5DC1" w:rsidRPr="001E5942" w:rsidRDefault="00CB5DC1" w:rsidP="001E5942">
      <w:pPr>
        <w:spacing w:line="360" w:lineRule="auto"/>
        <w:ind w:left="708"/>
        <w:jc w:val="both"/>
        <w:rPr>
          <w:rFonts w:ascii="Times New Roman" w:hAnsi="Times New Roman" w:cs="Times New Roman"/>
          <w:sz w:val="24"/>
          <w:szCs w:val="24"/>
        </w:rPr>
      </w:pPr>
      <w:r w:rsidRPr="001E5942">
        <w:rPr>
          <w:rFonts w:ascii="Times New Roman" w:hAnsi="Times New Roman" w:cs="Times New Roman"/>
          <w:sz w:val="24"/>
          <w:szCs w:val="24"/>
        </w:rPr>
        <w:t>La conducta de riesgo</w:t>
      </w:r>
      <w:r w:rsidR="000265AC" w:rsidRPr="001E5942">
        <w:rPr>
          <w:rFonts w:ascii="Times New Roman" w:hAnsi="Times New Roman" w:cs="Times New Roman"/>
          <w:sz w:val="24"/>
          <w:szCs w:val="24"/>
        </w:rPr>
        <w:t xml:space="preserve"> […] </w:t>
      </w:r>
      <w:r w:rsidRPr="001E5942">
        <w:rPr>
          <w:rFonts w:ascii="Times New Roman" w:hAnsi="Times New Roman" w:cs="Times New Roman"/>
          <w:sz w:val="24"/>
          <w:szCs w:val="24"/>
        </w:rPr>
        <w:t>afecta al desarrollo tanto cognitivo como físico del individuo. No obstante, en la adolescencia c</w:t>
      </w:r>
      <w:r w:rsidR="000265AC" w:rsidRPr="001E5942">
        <w:rPr>
          <w:rFonts w:ascii="Times New Roman" w:hAnsi="Times New Roman" w:cs="Times New Roman"/>
          <w:sz w:val="24"/>
          <w:szCs w:val="24"/>
        </w:rPr>
        <w:t>obran una especial importancia, […] p</w:t>
      </w:r>
      <w:r w:rsidRPr="001E5942">
        <w:rPr>
          <w:rFonts w:ascii="Times New Roman" w:hAnsi="Times New Roman" w:cs="Times New Roman"/>
          <w:sz w:val="24"/>
          <w:szCs w:val="24"/>
        </w:rPr>
        <w:t>uesto que ya en la escuela estas conductas pueden afectar severamente al alumnado y deteriorar su salud emocional y física.</w:t>
      </w:r>
      <w:sdt>
        <w:sdtPr>
          <w:rPr>
            <w:rFonts w:ascii="Times New Roman" w:hAnsi="Times New Roman" w:cs="Times New Roman"/>
            <w:sz w:val="24"/>
            <w:szCs w:val="24"/>
          </w:rPr>
          <w:id w:val="-73591956"/>
          <w:citation/>
        </w:sdtPr>
        <w:sdtEndPr/>
        <w:sdtContent>
          <w:r w:rsidR="00213340" w:rsidRPr="001E5942">
            <w:rPr>
              <w:rFonts w:ascii="Times New Roman" w:hAnsi="Times New Roman" w:cs="Times New Roman"/>
              <w:sz w:val="24"/>
              <w:szCs w:val="24"/>
            </w:rPr>
            <w:fldChar w:fldCharType="begin"/>
          </w:r>
          <w:r w:rsidR="00942DBE" w:rsidRPr="001E5942">
            <w:rPr>
              <w:rFonts w:ascii="Times New Roman" w:hAnsi="Times New Roman" w:cs="Times New Roman"/>
              <w:sz w:val="24"/>
              <w:szCs w:val="24"/>
              <w:lang w:val="es-ES"/>
            </w:rPr>
            <w:instrText xml:space="preserve">CITATION Ali22 \p 2 \l 3082 </w:instrText>
          </w:r>
          <w:r w:rsidR="00213340" w:rsidRPr="001E5942">
            <w:rPr>
              <w:rFonts w:ascii="Times New Roman" w:hAnsi="Times New Roman" w:cs="Times New Roman"/>
              <w:sz w:val="24"/>
              <w:szCs w:val="24"/>
            </w:rPr>
            <w:fldChar w:fldCharType="separate"/>
          </w:r>
          <w:r w:rsidR="008470DD">
            <w:rPr>
              <w:rFonts w:ascii="Times New Roman" w:hAnsi="Times New Roman" w:cs="Times New Roman"/>
              <w:noProof/>
              <w:sz w:val="24"/>
              <w:szCs w:val="24"/>
              <w:lang w:val="es-ES"/>
            </w:rPr>
            <w:t xml:space="preserve"> </w:t>
          </w:r>
          <w:r w:rsidR="008470DD" w:rsidRPr="008470DD">
            <w:rPr>
              <w:rFonts w:ascii="Times New Roman" w:hAnsi="Times New Roman" w:cs="Times New Roman"/>
              <w:noProof/>
              <w:sz w:val="24"/>
              <w:szCs w:val="24"/>
              <w:lang w:val="es-ES"/>
            </w:rPr>
            <w:t>(Aliaga, Rosa, &amp; Santa, 2022, pág. 2)</w:t>
          </w:r>
          <w:r w:rsidR="00213340" w:rsidRPr="001E5942">
            <w:rPr>
              <w:rFonts w:ascii="Times New Roman" w:hAnsi="Times New Roman" w:cs="Times New Roman"/>
              <w:sz w:val="24"/>
              <w:szCs w:val="24"/>
            </w:rPr>
            <w:fldChar w:fldCharType="end"/>
          </w:r>
        </w:sdtContent>
      </w:sdt>
    </w:p>
    <w:p w14:paraId="13C5DA3E" w14:textId="32B678A3" w:rsidR="006B4AA3" w:rsidRPr="001E5942" w:rsidRDefault="000265AC" w:rsidP="001E5942">
      <w:pPr>
        <w:spacing w:line="360" w:lineRule="auto"/>
        <w:jc w:val="both"/>
        <w:rPr>
          <w:rFonts w:ascii="Times New Roman" w:hAnsi="Times New Roman" w:cs="Times New Roman"/>
          <w:sz w:val="24"/>
          <w:szCs w:val="24"/>
        </w:rPr>
      </w:pPr>
      <w:r w:rsidRPr="001E5942">
        <w:rPr>
          <w:rFonts w:ascii="Times New Roman" w:hAnsi="Times New Roman" w:cs="Times New Roman"/>
          <w:bCs/>
          <w:sz w:val="24"/>
          <w:szCs w:val="24"/>
        </w:rPr>
        <w:t>Con respecto a la sexualidad</w:t>
      </w:r>
      <w:r w:rsidRPr="001E5942">
        <w:rPr>
          <w:rFonts w:ascii="Times New Roman" w:hAnsi="Times New Roman" w:cs="Times New Roman"/>
          <w:b/>
          <w:bCs/>
          <w:sz w:val="24"/>
          <w:szCs w:val="24"/>
        </w:rPr>
        <w:t xml:space="preserve"> “</w:t>
      </w:r>
      <w:r w:rsidR="0026625E" w:rsidRPr="001E5942">
        <w:rPr>
          <w:rFonts w:ascii="Times New Roman" w:hAnsi="Times New Roman" w:cs="Times New Roman"/>
          <w:sz w:val="24"/>
          <w:szCs w:val="24"/>
        </w:rPr>
        <w:t xml:space="preserve">es un aspecto central </w:t>
      </w:r>
      <w:r w:rsidRPr="001E5942">
        <w:rPr>
          <w:rFonts w:ascii="Times New Roman" w:hAnsi="Times New Roman" w:cs="Times New Roman"/>
          <w:sz w:val="24"/>
          <w:szCs w:val="24"/>
        </w:rPr>
        <w:t xml:space="preserve">del ser humano, está presente a </w:t>
      </w:r>
      <w:r w:rsidR="0026625E" w:rsidRPr="001E5942">
        <w:rPr>
          <w:rFonts w:ascii="Times New Roman" w:hAnsi="Times New Roman" w:cs="Times New Roman"/>
          <w:sz w:val="24"/>
          <w:szCs w:val="24"/>
        </w:rPr>
        <w:t>lo largo de la vida y abarca el sexo, las identidades y los papeles de género, la orientación sexual, el erotismo, el placer, la intimidad y la reproducción</w:t>
      </w:r>
      <w:r w:rsidR="00B20AAD" w:rsidRPr="001E5942">
        <w:rPr>
          <w:rFonts w:ascii="Times New Roman" w:hAnsi="Times New Roman" w:cs="Times New Roman"/>
          <w:sz w:val="24"/>
          <w:szCs w:val="24"/>
        </w:rPr>
        <w:t>”</w:t>
      </w:r>
      <w:r w:rsidR="0026625E" w:rsidRPr="001E5942">
        <w:rPr>
          <w:rFonts w:ascii="Times New Roman" w:hAnsi="Times New Roman" w:cs="Times New Roman"/>
          <w:sz w:val="24"/>
          <w:szCs w:val="24"/>
        </w:rPr>
        <w:t>.</w:t>
      </w:r>
      <w:sdt>
        <w:sdtPr>
          <w:rPr>
            <w:rFonts w:ascii="Times New Roman" w:hAnsi="Times New Roman" w:cs="Times New Roman"/>
            <w:sz w:val="24"/>
            <w:szCs w:val="24"/>
          </w:rPr>
          <w:id w:val="635605163"/>
          <w:citation/>
        </w:sdtPr>
        <w:sdtEndPr/>
        <w:sdtContent>
          <w:r w:rsidR="00B20AAD" w:rsidRPr="001E5942">
            <w:rPr>
              <w:rFonts w:ascii="Times New Roman" w:hAnsi="Times New Roman" w:cs="Times New Roman"/>
              <w:sz w:val="24"/>
              <w:szCs w:val="24"/>
            </w:rPr>
            <w:fldChar w:fldCharType="begin"/>
          </w:r>
          <w:r w:rsidR="00476284" w:rsidRPr="001E5942">
            <w:rPr>
              <w:rFonts w:ascii="Times New Roman" w:hAnsi="Times New Roman" w:cs="Times New Roman"/>
              <w:sz w:val="24"/>
              <w:szCs w:val="24"/>
              <w:lang w:val="es-ES"/>
            </w:rPr>
            <w:instrText xml:space="preserve">CITATION UNF21 \p 1 \l 3082 </w:instrText>
          </w:r>
          <w:r w:rsidR="00B20AAD" w:rsidRPr="001E5942">
            <w:rPr>
              <w:rFonts w:ascii="Times New Roman" w:hAnsi="Times New Roman" w:cs="Times New Roman"/>
              <w:sz w:val="24"/>
              <w:szCs w:val="24"/>
            </w:rPr>
            <w:fldChar w:fldCharType="separate"/>
          </w:r>
          <w:r w:rsidR="008470DD">
            <w:rPr>
              <w:rFonts w:ascii="Times New Roman" w:hAnsi="Times New Roman" w:cs="Times New Roman"/>
              <w:noProof/>
              <w:sz w:val="24"/>
              <w:szCs w:val="24"/>
              <w:lang w:val="es-ES"/>
            </w:rPr>
            <w:t xml:space="preserve"> </w:t>
          </w:r>
          <w:r w:rsidR="008470DD" w:rsidRPr="008470DD">
            <w:rPr>
              <w:rFonts w:ascii="Times New Roman" w:hAnsi="Times New Roman" w:cs="Times New Roman"/>
              <w:noProof/>
              <w:sz w:val="24"/>
              <w:szCs w:val="24"/>
              <w:lang w:val="es-ES"/>
            </w:rPr>
            <w:t>(UNFPA, 2021, pág. 1)</w:t>
          </w:r>
          <w:r w:rsidR="00B20AAD" w:rsidRPr="001E5942">
            <w:rPr>
              <w:rFonts w:ascii="Times New Roman" w:hAnsi="Times New Roman" w:cs="Times New Roman"/>
              <w:sz w:val="24"/>
              <w:szCs w:val="24"/>
            </w:rPr>
            <w:fldChar w:fldCharType="end"/>
          </w:r>
        </w:sdtContent>
      </w:sdt>
      <w:r w:rsidR="00E838C0" w:rsidRPr="001E5942">
        <w:rPr>
          <w:rFonts w:ascii="Times New Roman" w:hAnsi="Times New Roman" w:cs="Times New Roman"/>
          <w:sz w:val="24"/>
          <w:szCs w:val="24"/>
        </w:rPr>
        <w:t xml:space="preserve">. Es fundamental comprender que al hablar de sexualidad se debe divisar, todo lo que la engloba, pues, es muy común relacionarla con el sexo únicamente, en tal razón, es frecuente que, cuando los adolescentes escuchan esta palabra y más aún, </w:t>
      </w:r>
      <w:r w:rsidR="00E838C0" w:rsidRPr="001E5942">
        <w:rPr>
          <w:rFonts w:ascii="Times New Roman" w:hAnsi="Times New Roman" w:cs="Times New Roman"/>
          <w:sz w:val="24"/>
          <w:szCs w:val="24"/>
        </w:rPr>
        <w:lastRenderedPageBreak/>
        <w:t xml:space="preserve">cuando la encuentran en la expresión </w:t>
      </w:r>
      <w:r w:rsidR="00577C70" w:rsidRPr="001E5942">
        <w:rPr>
          <w:rFonts w:ascii="Times New Roman" w:hAnsi="Times New Roman" w:cs="Times New Roman"/>
          <w:sz w:val="24"/>
          <w:szCs w:val="24"/>
        </w:rPr>
        <w:t>“</w:t>
      </w:r>
      <w:r w:rsidR="00E838C0" w:rsidRPr="001E5942">
        <w:rPr>
          <w:rFonts w:ascii="Times New Roman" w:hAnsi="Times New Roman" w:cs="Times New Roman"/>
          <w:sz w:val="24"/>
          <w:szCs w:val="24"/>
        </w:rPr>
        <w:t>educación sexual</w:t>
      </w:r>
      <w:r w:rsidR="00577C70" w:rsidRPr="001E5942">
        <w:rPr>
          <w:rFonts w:ascii="Times New Roman" w:hAnsi="Times New Roman" w:cs="Times New Roman"/>
          <w:sz w:val="24"/>
          <w:szCs w:val="24"/>
        </w:rPr>
        <w:t>”</w:t>
      </w:r>
      <w:r w:rsidR="00E838C0" w:rsidRPr="001E5942">
        <w:rPr>
          <w:rFonts w:ascii="Times New Roman" w:hAnsi="Times New Roman" w:cs="Times New Roman"/>
          <w:sz w:val="24"/>
          <w:szCs w:val="24"/>
        </w:rPr>
        <w:t xml:space="preserve">, tiendan a creer que se tratará </w:t>
      </w:r>
      <w:r w:rsidR="004230FE" w:rsidRPr="001E5942">
        <w:rPr>
          <w:rFonts w:ascii="Times New Roman" w:hAnsi="Times New Roman" w:cs="Times New Roman"/>
          <w:sz w:val="24"/>
          <w:szCs w:val="24"/>
        </w:rPr>
        <w:t xml:space="preserve">únicamente </w:t>
      </w:r>
      <w:r w:rsidR="00E838C0" w:rsidRPr="001E5942">
        <w:rPr>
          <w:rFonts w:ascii="Times New Roman" w:hAnsi="Times New Roman" w:cs="Times New Roman"/>
          <w:sz w:val="24"/>
          <w:szCs w:val="24"/>
        </w:rPr>
        <w:t>sobre relaciones sexuales y tal vez sobre anticoncepción</w:t>
      </w:r>
      <w:r w:rsidR="004230FE" w:rsidRPr="001E5942">
        <w:rPr>
          <w:rFonts w:ascii="Times New Roman" w:hAnsi="Times New Roman" w:cs="Times New Roman"/>
          <w:sz w:val="24"/>
          <w:szCs w:val="24"/>
        </w:rPr>
        <w:t xml:space="preserve">. </w:t>
      </w:r>
    </w:p>
    <w:p w14:paraId="0FF6D678" w14:textId="3444D8B8" w:rsidR="00327E6F" w:rsidRPr="001E5942" w:rsidRDefault="004230FE" w:rsidP="008A2C45">
      <w:pPr>
        <w:spacing w:line="360" w:lineRule="auto"/>
        <w:ind w:firstLine="708"/>
        <w:jc w:val="both"/>
        <w:rPr>
          <w:rFonts w:ascii="Times New Roman" w:hAnsi="Times New Roman" w:cs="Times New Roman"/>
          <w:sz w:val="24"/>
          <w:szCs w:val="24"/>
        </w:rPr>
      </w:pPr>
      <w:r w:rsidRPr="001E5942">
        <w:rPr>
          <w:rFonts w:ascii="Times New Roman" w:hAnsi="Times New Roman" w:cs="Times New Roman"/>
          <w:sz w:val="24"/>
          <w:szCs w:val="24"/>
        </w:rPr>
        <w:t xml:space="preserve">Lamentablemente, </w:t>
      </w:r>
      <w:r w:rsidR="00E838C0" w:rsidRPr="001E5942">
        <w:rPr>
          <w:rFonts w:ascii="Times New Roman" w:hAnsi="Times New Roman" w:cs="Times New Roman"/>
          <w:sz w:val="24"/>
          <w:szCs w:val="24"/>
        </w:rPr>
        <w:t>tampoco están tan alejados de la verdad, ya que, uno de los problemas más graves que enfr</w:t>
      </w:r>
      <w:r w:rsidR="00577C70" w:rsidRPr="001E5942">
        <w:rPr>
          <w:rFonts w:ascii="Times New Roman" w:hAnsi="Times New Roman" w:cs="Times New Roman"/>
          <w:sz w:val="24"/>
          <w:szCs w:val="24"/>
        </w:rPr>
        <w:t xml:space="preserve">enta la educación sexual, es justamente la falta de </w:t>
      </w:r>
      <w:r w:rsidR="00327E6F" w:rsidRPr="001E5942">
        <w:rPr>
          <w:rFonts w:ascii="Times New Roman" w:hAnsi="Times New Roman" w:cs="Times New Roman"/>
          <w:sz w:val="24"/>
          <w:szCs w:val="24"/>
        </w:rPr>
        <w:t xml:space="preserve">gente capacitada y el enfoque </w:t>
      </w:r>
      <w:r w:rsidR="004A73A5" w:rsidRPr="001E5942">
        <w:rPr>
          <w:rFonts w:ascii="Times New Roman" w:hAnsi="Times New Roman" w:cs="Times New Roman"/>
          <w:sz w:val="24"/>
          <w:szCs w:val="24"/>
        </w:rPr>
        <w:t xml:space="preserve">unidimensional </w:t>
      </w:r>
      <w:r w:rsidR="00327E6F" w:rsidRPr="001E5942">
        <w:rPr>
          <w:rFonts w:ascii="Times New Roman" w:hAnsi="Times New Roman" w:cs="Times New Roman"/>
          <w:sz w:val="24"/>
          <w:szCs w:val="24"/>
        </w:rPr>
        <w:t xml:space="preserve">con el que se la imparte. </w:t>
      </w:r>
    </w:p>
    <w:p w14:paraId="2D3ABC5A" w14:textId="2309BD7B" w:rsidR="00E40EAD" w:rsidRPr="001E5942" w:rsidRDefault="00327E6F" w:rsidP="008A2C45">
      <w:pPr>
        <w:spacing w:line="360" w:lineRule="auto"/>
        <w:ind w:firstLine="708"/>
        <w:jc w:val="both"/>
        <w:rPr>
          <w:rFonts w:ascii="Times New Roman" w:hAnsi="Times New Roman" w:cs="Times New Roman"/>
          <w:sz w:val="24"/>
          <w:szCs w:val="24"/>
        </w:rPr>
      </w:pPr>
      <w:r w:rsidRPr="001E5942">
        <w:rPr>
          <w:rFonts w:ascii="Times New Roman" w:hAnsi="Times New Roman" w:cs="Times New Roman"/>
          <w:sz w:val="24"/>
          <w:szCs w:val="24"/>
        </w:rPr>
        <w:t xml:space="preserve">Además, </w:t>
      </w:r>
      <w:r w:rsidR="006B4AA3" w:rsidRPr="001E5942">
        <w:rPr>
          <w:rFonts w:ascii="Times New Roman" w:hAnsi="Times New Roman" w:cs="Times New Roman"/>
          <w:sz w:val="24"/>
          <w:szCs w:val="24"/>
        </w:rPr>
        <w:t xml:space="preserve">los padres lamentablemente por su falta de formación, </w:t>
      </w:r>
      <w:r w:rsidR="000265AC" w:rsidRPr="001E5942">
        <w:rPr>
          <w:rFonts w:ascii="Times New Roman" w:hAnsi="Times New Roman" w:cs="Times New Roman"/>
          <w:sz w:val="24"/>
          <w:szCs w:val="24"/>
        </w:rPr>
        <w:t>comete</w:t>
      </w:r>
      <w:r w:rsidR="006B4AA3" w:rsidRPr="001E5942">
        <w:rPr>
          <w:rFonts w:ascii="Times New Roman" w:hAnsi="Times New Roman" w:cs="Times New Roman"/>
          <w:sz w:val="24"/>
          <w:szCs w:val="24"/>
        </w:rPr>
        <w:t>n</w:t>
      </w:r>
      <w:r w:rsidR="000265AC" w:rsidRPr="001E5942">
        <w:rPr>
          <w:rFonts w:ascii="Times New Roman" w:hAnsi="Times New Roman" w:cs="Times New Roman"/>
          <w:sz w:val="24"/>
          <w:szCs w:val="24"/>
        </w:rPr>
        <w:t xml:space="preserve"> el grave error de enfocarla desde</w:t>
      </w:r>
      <w:r w:rsidR="002320AB" w:rsidRPr="001E5942">
        <w:rPr>
          <w:rFonts w:ascii="Times New Roman" w:hAnsi="Times New Roman" w:cs="Times New Roman"/>
          <w:sz w:val="24"/>
          <w:szCs w:val="24"/>
        </w:rPr>
        <w:t xml:space="preserve"> una marcada creencia religiosa y un estilo de crianza autoritario, lo que significa que, en el entorno familiar, la sexualidad y todo lo que ella comprende, sigue siendo un tabú y se la enmarca, </w:t>
      </w:r>
      <w:r w:rsidR="00942DBE" w:rsidRPr="001E5942">
        <w:rPr>
          <w:rFonts w:ascii="Times New Roman" w:hAnsi="Times New Roman" w:cs="Times New Roman"/>
          <w:sz w:val="24"/>
          <w:szCs w:val="24"/>
        </w:rPr>
        <w:t>dentro de este contexto</w:t>
      </w:r>
      <w:r w:rsidR="002320AB" w:rsidRPr="001E5942">
        <w:rPr>
          <w:rFonts w:ascii="Times New Roman" w:hAnsi="Times New Roman" w:cs="Times New Roman"/>
          <w:sz w:val="24"/>
          <w:szCs w:val="24"/>
        </w:rPr>
        <w:t xml:space="preserve">, </w:t>
      </w:r>
      <w:r w:rsidR="006333D1" w:rsidRPr="001E5942">
        <w:rPr>
          <w:rFonts w:ascii="Times New Roman" w:hAnsi="Times New Roman" w:cs="Times New Roman"/>
          <w:sz w:val="24"/>
          <w:szCs w:val="24"/>
        </w:rPr>
        <w:t xml:space="preserve">únicamente </w:t>
      </w:r>
      <w:r w:rsidR="002320AB" w:rsidRPr="001E5942">
        <w:rPr>
          <w:rFonts w:ascii="Times New Roman" w:hAnsi="Times New Roman" w:cs="Times New Roman"/>
          <w:sz w:val="24"/>
          <w:szCs w:val="24"/>
        </w:rPr>
        <w:t>como el sexo</w:t>
      </w:r>
      <w:r w:rsidR="006333D1" w:rsidRPr="001E5942">
        <w:rPr>
          <w:rFonts w:ascii="Times New Roman" w:hAnsi="Times New Roman" w:cs="Times New Roman"/>
          <w:sz w:val="24"/>
          <w:szCs w:val="24"/>
        </w:rPr>
        <w:t>;</w:t>
      </w:r>
      <w:r w:rsidR="002320AB" w:rsidRPr="001E5942">
        <w:rPr>
          <w:rFonts w:ascii="Times New Roman" w:hAnsi="Times New Roman" w:cs="Times New Roman"/>
          <w:sz w:val="24"/>
          <w:szCs w:val="24"/>
        </w:rPr>
        <w:t xml:space="preserve"> mismo que está prohibido para l</w:t>
      </w:r>
      <w:r w:rsidR="006333D1" w:rsidRPr="001E5942">
        <w:rPr>
          <w:rFonts w:ascii="Times New Roman" w:hAnsi="Times New Roman" w:cs="Times New Roman"/>
          <w:sz w:val="24"/>
          <w:szCs w:val="24"/>
        </w:rPr>
        <w:t>os</w:t>
      </w:r>
      <w:r w:rsidR="002320AB" w:rsidRPr="001E5942">
        <w:rPr>
          <w:rFonts w:ascii="Times New Roman" w:hAnsi="Times New Roman" w:cs="Times New Roman"/>
          <w:sz w:val="24"/>
          <w:szCs w:val="24"/>
        </w:rPr>
        <w:t xml:space="preserve"> adolescentes, bajo la premisa del castigo divino y por supuesto el castigo, en su gran mayoría</w:t>
      </w:r>
      <w:r w:rsidR="00942DBE" w:rsidRPr="001E5942">
        <w:rPr>
          <w:rFonts w:ascii="Times New Roman" w:hAnsi="Times New Roman" w:cs="Times New Roman"/>
          <w:sz w:val="24"/>
          <w:szCs w:val="24"/>
        </w:rPr>
        <w:t>,</w:t>
      </w:r>
      <w:r w:rsidR="002320AB" w:rsidRPr="001E5942">
        <w:rPr>
          <w:rFonts w:ascii="Times New Roman" w:hAnsi="Times New Roman" w:cs="Times New Roman"/>
          <w:sz w:val="24"/>
          <w:szCs w:val="24"/>
        </w:rPr>
        <w:t xml:space="preserve"> violento y represivo de los padres, lo que, en efecto</w:t>
      </w:r>
      <w:r w:rsidR="006333D1" w:rsidRPr="001E5942">
        <w:rPr>
          <w:rFonts w:ascii="Times New Roman" w:hAnsi="Times New Roman" w:cs="Times New Roman"/>
          <w:sz w:val="24"/>
          <w:szCs w:val="24"/>
        </w:rPr>
        <w:t>,</w:t>
      </w:r>
      <w:r w:rsidR="002320AB" w:rsidRPr="001E5942">
        <w:rPr>
          <w:rFonts w:ascii="Times New Roman" w:hAnsi="Times New Roman" w:cs="Times New Roman"/>
          <w:sz w:val="24"/>
          <w:szCs w:val="24"/>
        </w:rPr>
        <w:t xml:space="preserve"> no </w:t>
      </w:r>
      <w:r w:rsidR="006333D1" w:rsidRPr="001E5942">
        <w:rPr>
          <w:rFonts w:ascii="Times New Roman" w:hAnsi="Times New Roman" w:cs="Times New Roman"/>
          <w:sz w:val="24"/>
          <w:szCs w:val="24"/>
        </w:rPr>
        <w:t xml:space="preserve">contribuye en nada a que los adolescentes tomen decisiones consientes, sobre su sexualidad y al encontrar la mínima posibilidad, mantienen relaciones sexuales precoces y por ende, en su mayoría sin la protección necesaria, siendo víctimas de sus propios actos, al verse afectados por enfermedades de transmisión sexual y embarazos adolescentes. </w:t>
      </w:r>
      <w:r w:rsidR="002320AB" w:rsidRPr="001E5942">
        <w:rPr>
          <w:rFonts w:ascii="Times New Roman" w:hAnsi="Times New Roman" w:cs="Times New Roman"/>
          <w:sz w:val="24"/>
          <w:szCs w:val="24"/>
        </w:rPr>
        <w:t xml:space="preserve"> </w:t>
      </w:r>
    </w:p>
    <w:p w14:paraId="189F611D" w14:textId="48137062" w:rsidR="006333D1" w:rsidRPr="001E5942" w:rsidRDefault="006333D1" w:rsidP="008A2C45">
      <w:pPr>
        <w:spacing w:line="360" w:lineRule="auto"/>
        <w:ind w:firstLine="705"/>
        <w:jc w:val="both"/>
        <w:rPr>
          <w:rFonts w:ascii="Times New Roman" w:hAnsi="Times New Roman" w:cs="Times New Roman"/>
          <w:sz w:val="24"/>
          <w:szCs w:val="24"/>
        </w:rPr>
      </w:pPr>
      <w:r w:rsidRPr="001E5942">
        <w:rPr>
          <w:rFonts w:ascii="Times New Roman" w:hAnsi="Times New Roman" w:cs="Times New Roman"/>
          <w:sz w:val="24"/>
          <w:szCs w:val="24"/>
        </w:rPr>
        <w:t>Siendo evidente la carente educación con respecto a la sexualidad en los entornos familiares y s</w:t>
      </w:r>
      <w:r w:rsidR="00B91395" w:rsidRPr="001E5942">
        <w:rPr>
          <w:rFonts w:ascii="Times New Roman" w:hAnsi="Times New Roman" w:cs="Times New Roman"/>
          <w:sz w:val="24"/>
          <w:szCs w:val="24"/>
        </w:rPr>
        <w:t>abiendo</w:t>
      </w:r>
      <w:r w:rsidRPr="001E5942">
        <w:rPr>
          <w:rFonts w:ascii="Times New Roman" w:hAnsi="Times New Roman" w:cs="Times New Roman"/>
          <w:sz w:val="24"/>
          <w:szCs w:val="24"/>
        </w:rPr>
        <w:t xml:space="preserve"> que estos integran </w:t>
      </w:r>
      <w:r w:rsidR="00B91395" w:rsidRPr="001E5942">
        <w:rPr>
          <w:rFonts w:ascii="Times New Roman" w:hAnsi="Times New Roman" w:cs="Times New Roman"/>
          <w:sz w:val="24"/>
          <w:szCs w:val="24"/>
        </w:rPr>
        <w:t xml:space="preserve">también </w:t>
      </w:r>
      <w:r w:rsidRPr="001E5942">
        <w:rPr>
          <w:rFonts w:ascii="Times New Roman" w:hAnsi="Times New Roman" w:cs="Times New Roman"/>
          <w:sz w:val="24"/>
          <w:szCs w:val="24"/>
        </w:rPr>
        <w:t xml:space="preserve">el entorno social, el </w:t>
      </w:r>
      <w:r w:rsidR="00B91395" w:rsidRPr="001E5942">
        <w:rPr>
          <w:rFonts w:ascii="Times New Roman" w:hAnsi="Times New Roman" w:cs="Times New Roman"/>
          <w:sz w:val="24"/>
          <w:szCs w:val="24"/>
        </w:rPr>
        <w:t>ambiente</w:t>
      </w:r>
      <w:r w:rsidRPr="001E5942">
        <w:rPr>
          <w:rFonts w:ascii="Times New Roman" w:hAnsi="Times New Roman" w:cs="Times New Roman"/>
          <w:sz w:val="24"/>
          <w:szCs w:val="24"/>
        </w:rPr>
        <w:t xml:space="preserve"> educativo juega un papel crucial, en la formación integral de los y las adolescentes con respecto a la educación sexual. Las aulas de clase, podrían convertirse en la única posibilidad de recibir una verdadera educación con respecto al </w:t>
      </w:r>
      <w:r w:rsidR="00B91395" w:rsidRPr="001E5942">
        <w:rPr>
          <w:rFonts w:ascii="Times New Roman" w:hAnsi="Times New Roman" w:cs="Times New Roman"/>
          <w:sz w:val="24"/>
          <w:szCs w:val="24"/>
        </w:rPr>
        <w:t>“</w:t>
      </w:r>
      <w:r w:rsidRPr="001E5942">
        <w:rPr>
          <w:rFonts w:ascii="Times New Roman" w:hAnsi="Times New Roman" w:cs="Times New Roman"/>
          <w:sz w:val="24"/>
          <w:szCs w:val="24"/>
        </w:rPr>
        <w:t xml:space="preserve">sexo, la identidad y papel de género, </w:t>
      </w:r>
      <w:r w:rsidR="00B91395" w:rsidRPr="001E5942">
        <w:rPr>
          <w:rFonts w:ascii="Times New Roman" w:hAnsi="Times New Roman" w:cs="Times New Roman"/>
          <w:sz w:val="24"/>
          <w:szCs w:val="24"/>
        </w:rPr>
        <w:t xml:space="preserve">la orientación sexual, el erotismo, el placer, la intimidad </w:t>
      </w:r>
      <w:r w:rsidR="0007017A" w:rsidRPr="001E5942">
        <w:rPr>
          <w:rFonts w:ascii="Times New Roman" w:hAnsi="Times New Roman" w:cs="Times New Roman"/>
          <w:sz w:val="24"/>
          <w:szCs w:val="24"/>
        </w:rPr>
        <w:t xml:space="preserve">y </w:t>
      </w:r>
      <w:r w:rsidR="00B91395" w:rsidRPr="001E5942">
        <w:rPr>
          <w:rFonts w:ascii="Times New Roman" w:hAnsi="Times New Roman" w:cs="Times New Roman"/>
          <w:sz w:val="24"/>
          <w:szCs w:val="24"/>
        </w:rPr>
        <w:t xml:space="preserve">la reproducción”; así como también la salud sexual. </w:t>
      </w:r>
    </w:p>
    <w:p w14:paraId="014C30C7" w14:textId="6D6128BF" w:rsidR="00B91395" w:rsidRPr="001E5942" w:rsidRDefault="00B91395" w:rsidP="001E5942">
      <w:pPr>
        <w:spacing w:line="360" w:lineRule="auto"/>
        <w:ind w:left="705"/>
        <w:jc w:val="both"/>
        <w:rPr>
          <w:rFonts w:ascii="Times New Roman" w:hAnsi="Times New Roman" w:cs="Times New Roman"/>
          <w:sz w:val="24"/>
          <w:szCs w:val="24"/>
        </w:rPr>
      </w:pPr>
      <w:r w:rsidRPr="001E5942">
        <w:rPr>
          <w:rFonts w:ascii="Times New Roman" w:hAnsi="Times New Roman" w:cs="Times New Roman"/>
          <w:sz w:val="24"/>
          <w:szCs w:val="24"/>
        </w:rPr>
        <w:t>La salud sexual es un estado de bienestar físico, emocional, mental y social en relación con la sexualidad, y no solamente la ausencia de enfermedad, disfunción o malestar. La salud sexual requiere un enfoque positivo y r</w:t>
      </w:r>
      <w:r w:rsidR="006B4AA3" w:rsidRPr="001E5942">
        <w:rPr>
          <w:rFonts w:ascii="Times New Roman" w:hAnsi="Times New Roman" w:cs="Times New Roman"/>
          <w:sz w:val="24"/>
          <w:szCs w:val="24"/>
        </w:rPr>
        <w:t xml:space="preserve">espetuoso de la sexualidad [...] </w:t>
      </w:r>
      <w:r w:rsidRPr="001E5942">
        <w:rPr>
          <w:rFonts w:ascii="Times New Roman" w:hAnsi="Times New Roman" w:cs="Times New Roman"/>
          <w:sz w:val="24"/>
          <w:szCs w:val="24"/>
        </w:rPr>
        <w:t xml:space="preserve">Para que la salud sexual se logre </w:t>
      </w:r>
      <w:r w:rsidRPr="001E5942">
        <w:rPr>
          <w:rFonts w:ascii="Times New Roman" w:hAnsi="Times New Roman" w:cs="Times New Roman"/>
          <w:sz w:val="24"/>
          <w:szCs w:val="24"/>
        </w:rPr>
        <w:lastRenderedPageBreak/>
        <w:t>y se mantenga, los derechos sexuales de todas las personas deben ser respetados, protegidos y satisfechos. (p. 5)</w:t>
      </w:r>
    </w:p>
    <w:p w14:paraId="1FE89D17" w14:textId="0345A959" w:rsidR="00577C70" w:rsidRPr="001E5942" w:rsidRDefault="00B91395" w:rsidP="001E5942">
      <w:pPr>
        <w:spacing w:line="360" w:lineRule="auto"/>
        <w:ind w:left="705"/>
        <w:jc w:val="both"/>
        <w:rPr>
          <w:rFonts w:ascii="Times New Roman" w:hAnsi="Times New Roman" w:cs="Times New Roman"/>
          <w:sz w:val="24"/>
          <w:szCs w:val="24"/>
        </w:rPr>
      </w:pPr>
      <w:r w:rsidRPr="001E5942">
        <w:rPr>
          <w:rFonts w:ascii="Times New Roman" w:hAnsi="Times New Roman" w:cs="Times New Roman"/>
          <w:sz w:val="24"/>
          <w:szCs w:val="24"/>
        </w:rPr>
        <w:t xml:space="preserve">Por tanto, la promoción de la salud sexual debe ir acompañada de procesos en donde se vele por el cumplimiento de los derechos sexuales y reproductivos, con el fin de obtener un acercamiento positivo hacia la sexualidad. </w:t>
      </w:r>
      <w:sdt>
        <w:sdtPr>
          <w:rPr>
            <w:rFonts w:ascii="Times New Roman" w:hAnsi="Times New Roman" w:cs="Times New Roman"/>
            <w:sz w:val="24"/>
            <w:szCs w:val="24"/>
          </w:rPr>
          <w:id w:val="-296216901"/>
          <w:citation/>
        </w:sdtPr>
        <w:sdtEndPr/>
        <w:sdtContent>
          <w:r w:rsidR="0007017A" w:rsidRPr="001E5942">
            <w:rPr>
              <w:rFonts w:ascii="Times New Roman" w:hAnsi="Times New Roman" w:cs="Times New Roman"/>
              <w:sz w:val="24"/>
              <w:szCs w:val="24"/>
            </w:rPr>
            <w:fldChar w:fldCharType="begin"/>
          </w:r>
          <w:r w:rsidR="00D60F56" w:rsidRPr="001E5942">
            <w:rPr>
              <w:rFonts w:ascii="Times New Roman" w:hAnsi="Times New Roman" w:cs="Times New Roman"/>
              <w:sz w:val="24"/>
              <w:szCs w:val="24"/>
              <w:lang w:val="es-ES"/>
            </w:rPr>
            <w:instrText xml:space="preserve">CITATION Cas20 \p 158 \l 3082 </w:instrText>
          </w:r>
          <w:r w:rsidR="0007017A" w:rsidRPr="001E5942">
            <w:rPr>
              <w:rFonts w:ascii="Times New Roman" w:hAnsi="Times New Roman" w:cs="Times New Roman"/>
              <w:sz w:val="24"/>
              <w:szCs w:val="24"/>
            </w:rPr>
            <w:fldChar w:fldCharType="separate"/>
          </w:r>
          <w:r w:rsidR="008470DD" w:rsidRPr="008470DD">
            <w:rPr>
              <w:rFonts w:ascii="Times New Roman" w:hAnsi="Times New Roman" w:cs="Times New Roman"/>
              <w:noProof/>
              <w:sz w:val="24"/>
              <w:szCs w:val="24"/>
              <w:lang w:val="es-ES"/>
            </w:rPr>
            <w:t>(Rodríguez Castillo, 2020, pág. 158)</w:t>
          </w:r>
          <w:r w:rsidR="0007017A" w:rsidRPr="001E5942">
            <w:rPr>
              <w:rFonts w:ascii="Times New Roman" w:hAnsi="Times New Roman" w:cs="Times New Roman"/>
              <w:sz w:val="24"/>
              <w:szCs w:val="24"/>
            </w:rPr>
            <w:fldChar w:fldCharType="end"/>
          </w:r>
        </w:sdtContent>
      </w:sdt>
    </w:p>
    <w:p w14:paraId="4EE45EAA" w14:textId="7F2C0692" w:rsidR="002B1946" w:rsidRPr="001E5942" w:rsidRDefault="006B4AA3" w:rsidP="008A2C45">
      <w:pPr>
        <w:spacing w:line="360" w:lineRule="auto"/>
        <w:ind w:firstLine="705"/>
        <w:jc w:val="both"/>
        <w:rPr>
          <w:rFonts w:ascii="Times New Roman" w:hAnsi="Times New Roman" w:cs="Times New Roman"/>
          <w:sz w:val="24"/>
          <w:szCs w:val="24"/>
        </w:rPr>
      </w:pPr>
      <w:r w:rsidRPr="001E5942">
        <w:rPr>
          <w:rFonts w:ascii="Times New Roman" w:hAnsi="Times New Roman" w:cs="Times New Roman"/>
          <w:sz w:val="24"/>
          <w:szCs w:val="24"/>
        </w:rPr>
        <w:t xml:space="preserve">Ventajosamente en nuestro país el </w:t>
      </w:r>
      <w:r w:rsidR="00EB0B55" w:rsidRPr="001E5942">
        <w:rPr>
          <w:rFonts w:ascii="Times New Roman" w:hAnsi="Times New Roman" w:cs="Times New Roman"/>
          <w:sz w:val="24"/>
          <w:szCs w:val="24"/>
        </w:rPr>
        <w:t>marco jurídico</w:t>
      </w:r>
      <w:r w:rsidRPr="001E5942">
        <w:rPr>
          <w:rFonts w:ascii="Times New Roman" w:hAnsi="Times New Roman" w:cs="Times New Roman"/>
          <w:sz w:val="24"/>
          <w:szCs w:val="24"/>
        </w:rPr>
        <w:t xml:space="preserve"> si existe y promueve iniciativas válidas, por ejemplo</w:t>
      </w:r>
      <w:r w:rsidR="00EB0B55" w:rsidRPr="001E5942">
        <w:rPr>
          <w:rFonts w:ascii="Times New Roman" w:hAnsi="Times New Roman" w:cs="Times New Roman"/>
          <w:sz w:val="24"/>
          <w:szCs w:val="24"/>
        </w:rPr>
        <w:t xml:space="preserve">, </w:t>
      </w:r>
      <w:r w:rsidRPr="001E5942">
        <w:rPr>
          <w:rFonts w:ascii="Times New Roman" w:hAnsi="Times New Roman" w:cs="Times New Roman"/>
          <w:sz w:val="24"/>
          <w:szCs w:val="24"/>
        </w:rPr>
        <w:t>“</w:t>
      </w:r>
      <w:r w:rsidR="00EB0B55" w:rsidRPr="001E5942">
        <w:rPr>
          <w:rFonts w:ascii="Times New Roman" w:hAnsi="Times New Roman" w:cs="Times New Roman"/>
          <w:sz w:val="24"/>
          <w:szCs w:val="24"/>
        </w:rPr>
        <w:t>el Ministerio de Educación del Ecuador, a través de la dirección de Educación para la Democracia y el Buen Vivir, implementó a partir del año 2012 la Estrategia Nacional Intersectorial de Planificación Familiar y Prevención del Embarazo en Adolescentes (ENIPLA)</w:t>
      </w:r>
      <w:r w:rsidRPr="001E5942">
        <w:rPr>
          <w:rFonts w:ascii="Times New Roman" w:hAnsi="Times New Roman" w:cs="Times New Roman"/>
          <w:sz w:val="24"/>
          <w:szCs w:val="24"/>
        </w:rPr>
        <w:t>”</w:t>
      </w:r>
      <w:r w:rsidR="00EB0B55" w:rsidRPr="001E5942">
        <w:rPr>
          <w:rFonts w:ascii="Times New Roman" w:hAnsi="Times New Roman" w:cs="Times New Roman"/>
          <w:sz w:val="24"/>
          <w:szCs w:val="24"/>
        </w:rPr>
        <w:t xml:space="preserve">. </w:t>
      </w:r>
      <w:sdt>
        <w:sdtPr>
          <w:rPr>
            <w:rFonts w:ascii="Times New Roman" w:hAnsi="Times New Roman" w:cs="Times New Roman"/>
            <w:sz w:val="24"/>
            <w:szCs w:val="24"/>
          </w:rPr>
          <w:id w:val="-613441523"/>
          <w:citation/>
        </w:sdtPr>
        <w:sdtEndPr/>
        <w:sdtContent>
          <w:r w:rsidR="00690A32" w:rsidRPr="001E5942">
            <w:rPr>
              <w:rFonts w:ascii="Times New Roman" w:hAnsi="Times New Roman" w:cs="Times New Roman"/>
              <w:sz w:val="24"/>
              <w:szCs w:val="24"/>
            </w:rPr>
            <w:fldChar w:fldCharType="begin"/>
          </w:r>
          <w:r w:rsidR="00E4760A" w:rsidRPr="001E5942">
            <w:rPr>
              <w:rFonts w:ascii="Times New Roman" w:hAnsi="Times New Roman" w:cs="Times New Roman"/>
              <w:sz w:val="24"/>
              <w:szCs w:val="24"/>
              <w:lang w:val="es-ES"/>
            </w:rPr>
            <w:instrText xml:space="preserve">CITATION Cas17 \p 9 \l 3082 </w:instrText>
          </w:r>
          <w:r w:rsidR="00690A32" w:rsidRPr="001E5942">
            <w:rPr>
              <w:rFonts w:ascii="Times New Roman" w:hAnsi="Times New Roman" w:cs="Times New Roman"/>
              <w:sz w:val="24"/>
              <w:szCs w:val="24"/>
            </w:rPr>
            <w:fldChar w:fldCharType="separate"/>
          </w:r>
          <w:r w:rsidR="008470DD" w:rsidRPr="008470DD">
            <w:rPr>
              <w:rFonts w:ascii="Times New Roman" w:hAnsi="Times New Roman" w:cs="Times New Roman"/>
              <w:noProof/>
              <w:sz w:val="24"/>
              <w:szCs w:val="24"/>
              <w:lang w:val="es-ES"/>
            </w:rPr>
            <w:t>(Castro Posligua, Delgado Cruz, &amp; Pasos Baño, 2017, pág. 9)</w:t>
          </w:r>
          <w:r w:rsidR="00690A32" w:rsidRPr="001E5942">
            <w:rPr>
              <w:rFonts w:ascii="Times New Roman" w:hAnsi="Times New Roman" w:cs="Times New Roman"/>
              <w:sz w:val="24"/>
              <w:szCs w:val="24"/>
            </w:rPr>
            <w:fldChar w:fldCharType="end"/>
          </w:r>
        </w:sdtContent>
      </w:sdt>
    </w:p>
    <w:p w14:paraId="29A7F1DA" w14:textId="5B3B2961" w:rsidR="002B1946" w:rsidRPr="001E5942" w:rsidRDefault="00010609" w:rsidP="008A2C45">
      <w:pPr>
        <w:spacing w:line="360" w:lineRule="auto"/>
        <w:ind w:firstLine="705"/>
        <w:jc w:val="both"/>
        <w:rPr>
          <w:rFonts w:ascii="Times New Roman" w:hAnsi="Times New Roman" w:cs="Times New Roman"/>
          <w:sz w:val="24"/>
          <w:szCs w:val="24"/>
        </w:rPr>
      </w:pPr>
      <w:r w:rsidRPr="001E5942">
        <w:rPr>
          <w:rFonts w:ascii="Times New Roman" w:hAnsi="Times New Roman" w:cs="Times New Roman"/>
          <w:sz w:val="24"/>
          <w:szCs w:val="24"/>
        </w:rPr>
        <w:t>Sin embrago, e</w:t>
      </w:r>
      <w:r w:rsidR="00690A32" w:rsidRPr="001E5942">
        <w:rPr>
          <w:rFonts w:ascii="Times New Roman" w:hAnsi="Times New Roman" w:cs="Times New Roman"/>
          <w:sz w:val="24"/>
          <w:szCs w:val="24"/>
        </w:rPr>
        <w:t xml:space="preserve">n este punto </w:t>
      </w:r>
      <w:r w:rsidR="002B1946" w:rsidRPr="001E5942">
        <w:rPr>
          <w:rFonts w:ascii="Times New Roman" w:hAnsi="Times New Roman" w:cs="Times New Roman"/>
          <w:sz w:val="24"/>
          <w:szCs w:val="24"/>
        </w:rPr>
        <w:t xml:space="preserve">de la investigación, </w:t>
      </w:r>
      <w:r w:rsidR="00690A32" w:rsidRPr="001E5942">
        <w:rPr>
          <w:rFonts w:ascii="Times New Roman" w:hAnsi="Times New Roman" w:cs="Times New Roman"/>
          <w:sz w:val="24"/>
          <w:szCs w:val="24"/>
        </w:rPr>
        <w:t>cabe preguntarse, porqué si la normativa legal y los programas integradores encaminados a la educación sexual y la salud sexual y reproductiva, están plenamente garantizados, establecidos y ejecutándose, las cifras de embarazos adolescentes siguen siendo considerables y en algunos casos</w:t>
      </w:r>
      <w:r w:rsidR="000A0154" w:rsidRPr="001E5942">
        <w:rPr>
          <w:rFonts w:ascii="Times New Roman" w:hAnsi="Times New Roman" w:cs="Times New Roman"/>
          <w:sz w:val="24"/>
          <w:szCs w:val="24"/>
        </w:rPr>
        <w:t>,</w:t>
      </w:r>
      <w:r w:rsidR="00690A32" w:rsidRPr="001E5942">
        <w:rPr>
          <w:rFonts w:ascii="Times New Roman" w:hAnsi="Times New Roman" w:cs="Times New Roman"/>
          <w:sz w:val="24"/>
          <w:szCs w:val="24"/>
        </w:rPr>
        <w:t xml:space="preserve"> incluso alarmantes. </w:t>
      </w:r>
      <w:r w:rsidR="00BE6A62" w:rsidRPr="001E5942">
        <w:rPr>
          <w:rFonts w:ascii="Times New Roman" w:hAnsi="Times New Roman" w:cs="Times New Roman"/>
          <w:sz w:val="24"/>
          <w:szCs w:val="24"/>
        </w:rPr>
        <w:t>“De los 53.847 embarazos, 3.386 fueron de niñas de 10 a 14 años, mientras que los 50.461 restantes se identificaron en adolescentes de 15 a 19 años”</w:t>
      </w:r>
      <w:sdt>
        <w:sdtPr>
          <w:rPr>
            <w:rFonts w:ascii="Times New Roman" w:hAnsi="Times New Roman" w:cs="Times New Roman"/>
            <w:sz w:val="24"/>
            <w:szCs w:val="24"/>
          </w:rPr>
          <w:id w:val="-1978296897"/>
          <w:citation/>
        </w:sdtPr>
        <w:sdtEndPr/>
        <w:sdtContent>
          <w:r w:rsidR="00BE6A62" w:rsidRPr="001E5942">
            <w:rPr>
              <w:rFonts w:ascii="Times New Roman" w:hAnsi="Times New Roman" w:cs="Times New Roman"/>
              <w:sz w:val="24"/>
              <w:szCs w:val="24"/>
            </w:rPr>
            <w:fldChar w:fldCharType="begin"/>
          </w:r>
          <w:r w:rsidR="00BE6A62" w:rsidRPr="001E5942">
            <w:rPr>
              <w:rFonts w:ascii="Times New Roman" w:hAnsi="Times New Roman" w:cs="Times New Roman"/>
              <w:sz w:val="24"/>
              <w:szCs w:val="24"/>
              <w:lang w:val="es-ES"/>
            </w:rPr>
            <w:instrText xml:space="preserve">CITATION Jon23 \p 1 \l 3082 </w:instrText>
          </w:r>
          <w:r w:rsidR="00BE6A62" w:rsidRPr="001E5942">
            <w:rPr>
              <w:rFonts w:ascii="Times New Roman" w:hAnsi="Times New Roman" w:cs="Times New Roman"/>
              <w:sz w:val="24"/>
              <w:szCs w:val="24"/>
            </w:rPr>
            <w:fldChar w:fldCharType="separate"/>
          </w:r>
          <w:r w:rsidR="008470DD">
            <w:rPr>
              <w:rFonts w:ascii="Times New Roman" w:hAnsi="Times New Roman" w:cs="Times New Roman"/>
              <w:noProof/>
              <w:sz w:val="24"/>
              <w:szCs w:val="24"/>
              <w:lang w:val="es-ES"/>
            </w:rPr>
            <w:t xml:space="preserve"> </w:t>
          </w:r>
          <w:r w:rsidR="008470DD" w:rsidRPr="008470DD">
            <w:rPr>
              <w:rFonts w:ascii="Times New Roman" w:hAnsi="Times New Roman" w:cs="Times New Roman"/>
              <w:noProof/>
              <w:sz w:val="24"/>
              <w:szCs w:val="24"/>
              <w:lang w:val="es-ES"/>
            </w:rPr>
            <w:t>(Machado, 2023, pág. 1)</w:t>
          </w:r>
          <w:r w:rsidR="00BE6A62" w:rsidRPr="001E5942">
            <w:rPr>
              <w:rFonts w:ascii="Times New Roman" w:hAnsi="Times New Roman" w:cs="Times New Roman"/>
              <w:sz w:val="24"/>
              <w:szCs w:val="24"/>
            </w:rPr>
            <w:fldChar w:fldCharType="end"/>
          </w:r>
        </w:sdtContent>
      </w:sdt>
      <w:r w:rsidR="000A0154" w:rsidRPr="001E5942">
        <w:rPr>
          <w:rFonts w:ascii="Times New Roman" w:hAnsi="Times New Roman" w:cs="Times New Roman"/>
          <w:sz w:val="24"/>
          <w:szCs w:val="24"/>
        </w:rPr>
        <w:t xml:space="preserve">. </w:t>
      </w:r>
    </w:p>
    <w:p w14:paraId="7941B218" w14:textId="0D2D7755" w:rsidR="005E2D81" w:rsidRPr="001E5942" w:rsidRDefault="002B1946" w:rsidP="008A2C45">
      <w:pPr>
        <w:spacing w:line="360" w:lineRule="auto"/>
        <w:ind w:firstLine="705"/>
        <w:jc w:val="both"/>
        <w:rPr>
          <w:rFonts w:ascii="Times New Roman" w:hAnsi="Times New Roman" w:cs="Times New Roman"/>
          <w:sz w:val="24"/>
          <w:szCs w:val="24"/>
        </w:rPr>
      </w:pPr>
      <w:r w:rsidRPr="001E5942">
        <w:rPr>
          <w:rFonts w:ascii="Times New Roman" w:hAnsi="Times New Roman" w:cs="Times New Roman"/>
          <w:sz w:val="24"/>
          <w:szCs w:val="24"/>
        </w:rPr>
        <w:t xml:space="preserve">Es importante recalcar que el embarazo adolescente, </w:t>
      </w:r>
      <w:r w:rsidR="005F2B99" w:rsidRPr="001E5942">
        <w:rPr>
          <w:rFonts w:ascii="Times New Roman" w:hAnsi="Times New Roman" w:cs="Times New Roman"/>
          <w:sz w:val="24"/>
          <w:szCs w:val="24"/>
        </w:rPr>
        <w:t>no necesariamente está ligado al desconocimiento y no</w:t>
      </w:r>
      <w:r w:rsidR="005E2D81" w:rsidRPr="001E5942">
        <w:rPr>
          <w:rFonts w:ascii="Times New Roman" w:hAnsi="Times New Roman" w:cs="Times New Roman"/>
          <w:sz w:val="24"/>
          <w:szCs w:val="24"/>
        </w:rPr>
        <w:t xml:space="preserve"> solo representa un problema en </w:t>
      </w:r>
      <w:r w:rsidR="005F2B99" w:rsidRPr="001E5942">
        <w:rPr>
          <w:rFonts w:ascii="Times New Roman" w:hAnsi="Times New Roman" w:cs="Times New Roman"/>
          <w:sz w:val="24"/>
          <w:szCs w:val="24"/>
        </w:rPr>
        <w:t>sí</w:t>
      </w:r>
      <w:r w:rsidR="005E2D81" w:rsidRPr="001E5942">
        <w:rPr>
          <w:rFonts w:ascii="Times New Roman" w:hAnsi="Times New Roman" w:cs="Times New Roman"/>
          <w:sz w:val="24"/>
          <w:szCs w:val="24"/>
        </w:rPr>
        <w:t xml:space="preserve"> mismo, sino que, </w:t>
      </w:r>
      <w:r w:rsidRPr="001E5942">
        <w:rPr>
          <w:rFonts w:ascii="Times New Roman" w:hAnsi="Times New Roman" w:cs="Times New Roman"/>
          <w:sz w:val="24"/>
          <w:szCs w:val="24"/>
        </w:rPr>
        <w:t>acarrea consigo una serie de problemáticas asociadas</w:t>
      </w:r>
      <w:r w:rsidR="005E2D81" w:rsidRPr="001E5942">
        <w:rPr>
          <w:rFonts w:ascii="Times New Roman" w:hAnsi="Times New Roman" w:cs="Times New Roman"/>
          <w:sz w:val="24"/>
          <w:szCs w:val="24"/>
        </w:rPr>
        <w:t xml:space="preserve">. </w:t>
      </w:r>
    </w:p>
    <w:p w14:paraId="0147D644" w14:textId="5A440816" w:rsidR="005F2B99" w:rsidRPr="001E5942" w:rsidRDefault="005F2B99" w:rsidP="001E5942">
      <w:pPr>
        <w:spacing w:line="360" w:lineRule="auto"/>
        <w:ind w:left="705"/>
        <w:jc w:val="both"/>
        <w:rPr>
          <w:rFonts w:ascii="Times New Roman" w:hAnsi="Times New Roman" w:cs="Times New Roman"/>
          <w:sz w:val="24"/>
          <w:szCs w:val="24"/>
        </w:rPr>
      </w:pPr>
      <w:r w:rsidRPr="001E5942">
        <w:rPr>
          <w:rFonts w:ascii="Times New Roman" w:hAnsi="Times New Roman" w:cs="Times New Roman"/>
          <w:sz w:val="24"/>
          <w:szCs w:val="24"/>
        </w:rPr>
        <w:t xml:space="preserve">Según el Fondo de Población de las Naciones Unidas, en el año 2020, el 67,7 % de las mujeres ecuatorianas entre 15 y 24 años tuvo su primera relación sexual sin hacer uso de métodos anticonceptivos, a pesar de que el 98 % afirmó conocer al menos uno (UNFPA, 2020). Además, las cifras del Instituto Nacional de Estadísticas y Censos exponen que, también en 2020, de todos los nacidos vivos, el 17 % corresponde a madres entre 10 y 19 años, lo que se cataloga como </w:t>
      </w:r>
      <w:r w:rsidRPr="001E5942">
        <w:rPr>
          <w:rFonts w:ascii="Times New Roman" w:hAnsi="Times New Roman" w:cs="Times New Roman"/>
          <w:sz w:val="24"/>
          <w:szCs w:val="24"/>
        </w:rPr>
        <w:lastRenderedPageBreak/>
        <w:t xml:space="preserve">embarazo adolescente (INEC, 2020). Las posibles consecuencias del embarazo adolescente van desde problemas de salud de la madre y el niño hasta la muerte materna durante el embarazo o el parto, así como el aborto en clandestinidad, el abandono, el maltrato infantil y la deserción escolar (Martínez et al., 2020, como se citó en </w:t>
      </w:r>
      <w:r w:rsidR="000244A5" w:rsidRPr="001E5942">
        <w:rPr>
          <w:rFonts w:ascii="Times New Roman" w:hAnsi="Times New Roman" w:cs="Times New Roman"/>
          <w:sz w:val="24"/>
          <w:szCs w:val="24"/>
        </w:rPr>
        <w:t xml:space="preserve">Álvarez &amp; </w:t>
      </w:r>
      <w:proofErr w:type="spellStart"/>
      <w:r w:rsidR="000244A5" w:rsidRPr="001E5942">
        <w:rPr>
          <w:rFonts w:ascii="Times New Roman" w:hAnsi="Times New Roman" w:cs="Times New Roman"/>
          <w:sz w:val="24"/>
          <w:szCs w:val="24"/>
        </w:rPr>
        <w:t>Aveiga</w:t>
      </w:r>
      <w:proofErr w:type="spellEnd"/>
      <w:r w:rsidRPr="001E5942">
        <w:rPr>
          <w:rFonts w:ascii="Times New Roman" w:hAnsi="Times New Roman" w:cs="Times New Roman"/>
          <w:sz w:val="24"/>
          <w:szCs w:val="24"/>
        </w:rPr>
        <w:t>, 20</w:t>
      </w:r>
      <w:r w:rsidR="000244A5" w:rsidRPr="001E5942">
        <w:rPr>
          <w:rFonts w:ascii="Times New Roman" w:hAnsi="Times New Roman" w:cs="Times New Roman"/>
          <w:sz w:val="24"/>
          <w:szCs w:val="24"/>
        </w:rPr>
        <w:t>23</w:t>
      </w:r>
      <w:r w:rsidR="00916371" w:rsidRPr="001E5942">
        <w:rPr>
          <w:rFonts w:ascii="Times New Roman" w:hAnsi="Times New Roman" w:cs="Times New Roman"/>
          <w:sz w:val="24"/>
          <w:szCs w:val="24"/>
        </w:rPr>
        <w:t>, pág. 2</w:t>
      </w:r>
      <w:r w:rsidRPr="001E5942">
        <w:rPr>
          <w:rFonts w:ascii="Times New Roman" w:hAnsi="Times New Roman" w:cs="Times New Roman"/>
          <w:sz w:val="24"/>
          <w:szCs w:val="24"/>
        </w:rPr>
        <w:t>)</w:t>
      </w:r>
    </w:p>
    <w:p w14:paraId="15CF67BB" w14:textId="010FBE8C" w:rsidR="000978C5" w:rsidRPr="001E5942" w:rsidRDefault="009F1B23" w:rsidP="008A2C45">
      <w:pPr>
        <w:spacing w:line="360" w:lineRule="auto"/>
        <w:ind w:firstLine="705"/>
        <w:jc w:val="both"/>
        <w:rPr>
          <w:rFonts w:ascii="Times New Roman" w:hAnsi="Times New Roman" w:cs="Times New Roman"/>
          <w:sz w:val="24"/>
          <w:szCs w:val="24"/>
        </w:rPr>
      </w:pPr>
      <w:r w:rsidRPr="001E5942">
        <w:rPr>
          <w:rFonts w:ascii="Times New Roman" w:hAnsi="Times New Roman" w:cs="Times New Roman"/>
          <w:sz w:val="24"/>
          <w:szCs w:val="24"/>
        </w:rPr>
        <w:t>Una vez analizado</w:t>
      </w:r>
      <w:r w:rsidR="00010609" w:rsidRPr="001E5942">
        <w:rPr>
          <w:rFonts w:ascii="Times New Roman" w:hAnsi="Times New Roman" w:cs="Times New Roman"/>
          <w:sz w:val="24"/>
          <w:szCs w:val="24"/>
        </w:rPr>
        <w:t xml:space="preserve"> el marco teórico </w:t>
      </w:r>
      <w:r w:rsidRPr="001E5942">
        <w:rPr>
          <w:rFonts w:ascii="Times New Roman" w:hAnsi="Times New Roman" w:cs="Times New Roman"/>
          <w:sz w:val="24"/>
          <w:szCs w:val="24"/>
        </w:rPr>
        <w:t xml:space="preserve">de esta investigación, se confirma que la base legal para la aplicación de programas de educación sexual integral en las instituciones educativas existe y está vigente, por tanto, </w:t>
      </w:r>
      <w:r w:rsidR="00010609" w:rsidRPr="001E5942">
        <w:rPr>
          <w:rFonts w:ascii="Times New Roman" w:hAnsi="Times New Roman" w:cs="Times New Roman"/>
          <w:sz w:val="24"/>
          <w:szCs w:val="24"/>
        </w:rPr>
        <w:t xml:space="preserve">se </w:t>
      </w:r>
      <w:r w:rsidRPr="001E5942">
        <w:rPr>
          <w:rFonts w:ascii="Times New Roman" w:hAnsi="Times New Roman" w:cs="Times New Roman"/>
          <w:sz w:val="24"/>
          <w:szCs w:val="24"/>
        </w:rPr>
        <w:t>procede a confrontar con la información obtenida de las encuestas aplicadas con el fin de determinar las razones con respecto a la falta de efectividad de dichos programas en la IE. Leonardo Maldonado P</w:t>
      </w:r>
      <w:r w:rsidR="00001354" w:rsidRPr="001E5942">
        <w:rPr>
          <w:rFonts w:ascii="Times New Roman" w:hAnsi="Times New Roman" w:cs="Times New Roman"/>
          <w:sz w:val="24"/>
          <w:szCs w:val="24"/>
        </w:rPr>
        <w:t xml:space="preserve">. </w:t>
      </w:r>
    </w:p>
    <w:p w14:paraId="57A2025B" w14:textId="6D3E3057" w:rsidR="00BF0E57" w:rsidRPr="00BF0E57" w:rsidRDefault="00BF0E57" w:rsidP="008A2C45">
      <w:pPr>
        <w:spacing w:line="360" w:lineRule="auto"/>
        <w:ind w:firstLine="705"/>
        <w:jc w:val="both"/>
        <w:rPr>
          <w:rFonts w:ascii="Times New Roman" w:hAnsi="Times New Roman" w:cs="Times New Roman"/>
          <w:b/>
          <w:bCs/>
          <w:sz w:val="24"/>
          <w:szCs w:val="24"/>
        </w:rPr>
      </w:pPr>
      <w:r w:rsidRPr="00BF0E57">
        <w:rPr>
          <w:rFonts w:ascii="Times New Roman" w:hAnsi="Times New Roman" w:cs="Times New Roman"/>
          <w:b/>
          <w:bCs/>
          <w:sz w:val="24"/>
          <w:szCs w:val="24"/>
        </w:rPr>
        <w:t>RESULTADOS Y DISCUCIÓN</w:t>
      </w:r>
    </w:p>
    <w:p w14:paraId="6333CC3E" w14:textId="361B7D48" w:rsidR="005F71EA" w:rsidRPr="001E5942" w:rsidRDefault="00343C6C" w:rsidP="008A2C45">
      <w:pPr>
        <w:spacing w:line="360" w:lineRule="auto"/>
        <w:ind w:firstLine="705"/>
        <w:jc w:val="both"/>
        <w:rPr>
          <w:rFonts w:ascii="Times New Roman" w:hAnsi="Times New Roman" w:cs="Times New Roman"/>
          <w:sz w:val="24"/>
          <w:szCs w:val="24"/>
        </w:rPr>
      </w:pPr>
      <w:r w:rsidRPr="001E5942">
        <w:rPr>
          <w:rFonts w:ascii="Times New Roman" w:hAnsi="Times New Roman" w:cs="Times New Roman"/>
          <w:sz w:val="24"/>
          <w:szCs w:val="24"/>
        </w:rPr>
        <w:t xml:space="preserve">Con respecto al análisis de </w:t>
      </w:r>
      <w:r w:rsidR="005F71EA" w:rsidRPr="001E5942">
        <w:rPr>
          <w:rFonts w:ascii="Times New Roman" w:hAnsi="Times New Roman" w:cs="Times New Roman"/>
          <w:sz w:val="24"/>
          <w:szCs w:val="24"/>
        </w:rPr>
        <w:t xml:space="preserve">los resultados obtenidos del diagnóstico aplicado, se pudieron detectar varias falencias, se hará énfasis en las de mayor relevancia. </w:t>
      </w:r>
    </w:p>
    <w:p w14:paraId="552F4D53" w14:textId="120C5822" w:rsidR="005F71EA" w:rsidRPr="001E5942" w:rsidRDefault="005F71EA" w:rsidP="008A2C45">
      <w:pPr>
        <w:spacing w:line="360" w:lineRule="auto"/>
        <w:ind w:firstLine="705"/>
        <w:jc w:val="both"/>
        <w:rPr>
          <w:rFonts w:ascii="Times New Roman" w:hAnsi="Times New Roman" w:cs="Times New Roman"/>
          <w:sz w:val="24"/>
          <w:szCs w:val="24"/>
        </w:rPr>
      </w:pPr>
      <w:r w:rsidRPr="001E5942">
        <w:rPr>
          <w:rFonts w:ascii="Times New Roman" w:hAnsi="Times New Roman" w:cs="Times New Roman"/>
          <w:sz w:val="24"/>
          <w:szCs w:val="24"/>
        </w:rPr>
        <w:t xml:space="preserve">En el caso de los docentes, un porcentaje considerable de ellos no enseña educación sexual como parte de los ejes transversales de sus asignaturas, a pesar de que el currículo lo obliga. Por otra parte, aquellos </w:t>
      </w:r>
      <w:r w:rsidR="00897A47" w:rsidRPr="001E5942">
        <w:rPr>
          <w:rFonts w:ascii="Times New Roman" w:hAnsi="Times New Roman" w:cs="Times New Roman"/>
          <w:sz w:val="24"/>
          <w:szCs w:val="24"/>
        </w:rPr>
        <w:t>que,</w:t>
      </w:r>
      <w:r w:rsidRPr="001E5942">
        <w:rPr>
          <w:rFonts w:ascii="Times New Roman" w:hAnsi="Times New Roman" w:cs="Times New Roman"/>
          <w:sz w:val="24"/>
          <w:szCs w:val="24"/>
        </w:rPr>
        <w:t xml:space="preserve"> si</w:t>
      </w:r>
      <w:r w:rsidR="00897A47" w:rsidRPr="001E5942">
        <w:rPr>
          <w:rFonts w:ascii="Times New Roman" w:hAnsi="Times New Roman" w:cs="Times New Roman"/>
          <w:sz w:val="24"/>
          <w:szCs w:val="24"/>
        </w:rPr>
        <w:t xml:space="preserve"> las</w:t>
      </w:r>
      <w:r w:rsidRPr="001E5942">
        <w:rPr>
          <w:rFonts w:ascii="Times New Roman" w:hAnsi="Times New Roman" w:cs="Times New Roman"/>
          <w:sz w:val="24"/>
          <w:szCs w:val="24"/>
        </w:rPr>
        <w:t xml:space="preserve"> imparten</w:t>
      </w:r>
      <w:r w:rsidR="00897A47" w:rsidRPr="001E5942">
        <w:rPr>
          <w:rFonts w:ascii="Times New Roman" w:hAnsi="Times New Roman" w:cs="Times New Roman"/>
          <w:sz w:val="24"/>
          <w:szCs w:val="24"/>
        </w:rPr>
        <w:t>,</w:t>
      </w:r>
      <w:r w:rsidRPr="001E5942">
        <w:rPr>
          <w:rFonts w:ascii="Times New Roman" w:hAnsi="Times New Roman" w:cs="Times New Roman"/>
          <w:sz w:val="24"/>
          <w:szCs w:val="24"/>
        </w:rPr>
        <w:t xml:space="preserve"> lo hacen </w:t>
      </w:r>
      <w:r w:rsidR="00897A47" w:rsidRPr="001E5942">
        <w:rPr>
          <w:rFonts w:ascii="Times New Roman" w:hAnsi="Times New Roman" w:cs="Times New Roman"/>
          <w:sz w:val="24"/>
          <w:szCs w:val="24"/>
        </w:rPr>
        <w:t xml:space="preserve">únicamente </w:t>
      </w:r>
      <w:r w:rsidRPr="001E5942">
        <w:rPr>
          <w:rFonts w:ascii="Times New Roman" w:hAnsi="Times New Roman" w:cs="Times New Roman"/>
          <w:sz w:val="24"/>
          <w:szCs w:val="24"/>
        </w:rPr>
        <w:t>desde el enfoque biológico, con metodologías y estrategias tradicionales</w:t>
      </w:r>
      <w:r w:rsidR="00897A47" w:rsidRPr="001E5942">
        <w:rPr>
          <w:rFonts w:ascii="Times New Roman" w:hAnsi="Times New Roman" w:cs="Times New Roman"/>
          <w:sz w:val="24"/>
          <w:szCs w:val="24"/>
        </w:rPr>
        <w:t>. Además arrastran un</w:t>
      </w:r>
      <w:r w:rsidRPr="001E5942">
        <w:rPr>
          <w:rFonts w:ascii="Times New Roman" w:hAnsi="Times New Roman" w:cs="Times New Roman"/>
          <w:sz w:val="24"/>
          <w:szCs w:val="24"/>
        </w:rPr>
        <w:t xml:space="preserve"> pensamiento conductista y debido a su conjunto de valores y creencias, en su mayoría conservadores, no encaminan las clases de educación sexual desde su enfoque integral, sino, más bien utilizan la </w:t>
      </w:r>
      <w:proofErr w:type="spellStart"/>
      <w:r w:rsidRPr="001E5942">
        <w:rPr>
          <w:rFonts w:ascii="Times New Roman" w:hAnsi="Times New Roman" w:cs="Times New Roman"/>
          <w:sz w:val="24"/>
          <w:szCs w:val="24"/>
        </w:rPr>
        <w:t>u</w:t>
      </w:r>
      <w:r w:rsidR="00897A47" w:rsidRPr="001E5942">
        <w:rPr>
          <w:rFonts w:ascii="Times New Roman" w:hAnsi="Times New Roman" w:cs="Times New Roman"/>
          <w:sz w:val="24"/>
          <w:szCs w:val="24"/>
        </w:rPr>
        <w:t>nidireccionalidad</w:t>
      </w:r>
      <w:proofErr w:type="spellEnd"/>
      <w:r w:rsidR="00897A47" w:rsidRPr="001E5942">
        <w:rPr>
          <w:rFonts w:ascii="Times New Roman" w:hAnsi="Times New Roman" w:cs="Times New Roman"/>
          <w:sz w:val="24"/>
          <w:szCs w:val="24"/>
        </w:rPr>
        <w:t xml:space="preserve">, propiciando un ambiente en el que no se </w:t>
      </w:r>
      <w:r w:rsidRPr="001E5942">
        <w:rPr>
          <w:rFonts w:ascii="Times New Roman" w:hAnsi="Times New Roman" w:cs="Times New Roman"/>
          <w:sz w:val="24"/>
          <w:szCs w:val="24"/>
        </w:rPr>
        <w:t>promuev</w:t>
      </w:r>
      <w:r w:rsidR="00897A47" w:rsidRPr="001E5942">
        <w:rPr>
          <w:rFonts w:ascii="Times New Roman" w:hAnsi="Times New Roman" w:cs="Times New Roman"/>
          <w:sz w:val="24"/>
          <w:szCs w:val="24"/>
        </w:rPr>
        <w:t>e el diálogo, los estudiantes no se siente</w:t>
      </w:r>
      <w:r w:rsidRPr="001E5942">
        <w:rPr>
          <w:rFonts w:ascii="Times New Roman" w:hAnsi="Times New Roman" w:cs="Times New Roman"/>
          <w:sz w:val="24"/>
          <w:szCs w:val="24"/>
        </w:rPr>
        <w:t>n cómodos manifestando sus inqu</w:t>
      </w:r>
      <w:r w:rsidR="00897A47" w:rsidRPr="001E5942">
        <w:rPr>
          <w:rFonts w:ascii="Times New Roman" w:hAnsi="Times New Roman" w:cs="Times New Roman"/>
          <w:sz w:val="24"/>
          <w:szCs w:val="24"/>
        </w:rPr>
        <w:t>ietudes reales, así como tampoco se ofrecen</w:t>
      </w:r>
      <w:r w:rsidRPr="001E5942">
        <w:rPr>
          <w:rFonts w:ascii="Times New Roman" w:hAnsi="Times New Roman" w:cs="Times New Roman"/>
          <w:sz w:val="24"/>
          <w:szCs w:val="24"/>
        </w:rPr>
        <w:t xml:space="preserve"> </w:t>
      </w:r>
      <w:r w:rsidR="00897A47" w:rsidRPr="001E5942">
        <w:rPr>
          <w:rFonts w:ascii="Times New Roman" w:hAnsi="Times New Roman" w:cs="Times New Roman"/>
          <w:sz w:val="24"/>
          <w:szCs w:val="24"/>
        </w:rPr>
        <w:t xml:space="preserve">respuestas reales y objetivas, sino </w:t>
      </w:r>
      <w:r w:rsidRPr="001E5942">
        <w:rPr>
          <w:rFonts w:ascii="Times New Roman" w:hAnsi="Times New Roman" w:cs="Times New Roman"/>
          <w:sz w:val="24"/>
          <w:szCs w:val="24"/>
        </w:rPr>
        <w:t>encaminadas</w:t>
      </w:r>
      <w:r w:rsidR="00897A47" w:rsidRPr="001E5942">
        <w:rPr>
          <w:rFonts w:ascii="Times New Roman" w:hAnsi="Times New Roman" w:cs="Times New Roman"/>
          <w:sz w:val="24"/>
          <w:szCs w:val="24"/>
        </w:rPr>
        <w:t xml:space="preserve"> a las costumbres tradicionales y esto</w:t>
      </w:r>
      <w:r w:rsidRPr="001E5942">
        <w:rPr>
          <w:rFonts w:ascii="Times New Roman" w:hAnsi="Times New Roman" w:cs="Times New Roman"/>
          <w:sz w:val="24"/>
          <w:szCs w:val="24"/>
        </w:rPr>
        <w:t xml:space="preserve"> lamentablemente entorpece el proceso de  enseñanza aprendizaje. </w:t>
      </w:r>
    </w:p>
    <w:p w14:paraId="27AC0F78" w14:textId="60E5F800" w:rsidR="005F71EA" w:rsidRPr="001E5942" w:rsidRDefault="005F71EA" w:rsidP="001E5942">
      <w:pPr>
        <w:spacing w:line="360" w:lineRule="auto"/>
        <w:ind w:left="705"/>
        <w:jc w:val="both"/>
        <w:rPr>
          <w:rFonts w:ascii="Times New Roman" w:hAnsi="Times New Roman" w:cs="Times New Roman"/>
          <w:sz w:val="24"/>
          <w:szCs w:val="24"/>
        </w:rPr>
      </w:pPr>
      <w:r w:rsidRPr="001E5942">
        <w:rPr>
          <w:rFonts w:ascii="Times New Roman" w:hAnsi="Times New Roman" w:cs="Times New Roman"/>
          <w:sz w:val="24"/>
          <w:szCs w:val="24"/>
        </w:rPr>
        <w:t xml:space="preserve">Esto puede indicar que la educación sexual ha caído en un abordaje unidimensional, considerando sólo un enfoque, el biológico; siendo de acuerdo a la Organización de las Naciones Unidas para la Educación, la Ciencia y la Cultura (2014, pág. 35) cinco tipos de enfoques, los cuales son: </w:t>
      </w:r>
      <w:r w:rsidRPr="001E5942">
        <w:rPr>
          <w:rFonts w:ascii="Times New Roman" w:hAnsi="Times New Roman" w:cs="Times New Roman"/>
          <w:sz w:val="24"/>
          <w:szCs w:val="24"/>
        </w:rPr>
        <w:lastRenderedPageBreak/>
        <w:t xml:space="preserve">Moralista, Biológico, Afectivo, Preventivo e Integrador. </w:t>
      </w:r>
      <w:sdt>
        <w:sdtPr>
          <w:rPr>
            <w:rFonts w:ascii="Times New Roman" w:hAnsi="Times New Roman" w:cs="Times New Roman"/>
            <w:sz w:val="24"/>
            <w:szCs w:val="24"/>
          </w:rPr>
          <w:id w:val="1156346717"/>
          <w:citation/>
        </w:sdtPr>
        <w:sdtEndPr/>
        <w:sdtContent>
          <w:r w:rsidRPr="001E5942">
            <w:rPr>
              <w:rFonts w:ascii="Times New Roman" w:hAnsi="Times New Roman" w:cs="Times New Roman"/>
              <w:sz w:val="24"/>
              <w:szCs w:val="24"/>
            </w:rPr>
            <w:fldChar w:fldCharType="begin"/>
          </w:r>
          <w:r w:rsidRPr="001E5942">
            <w:rPr>
              <w:rFonts w:ascii="Times New Roman" w:hAnsi="Times New Roman" w:cs="Times New Roman"/>
              <w:sz w:val="24"/>
              <w:szCs w:val="24"/>
              <w:lang w:val="es-ES"/>
            </w:rPr>
            <w:instrText xml:space="preserve">CITATION Cas17 \p 5 \l 3082 </w:instrText>
          </w:r>
          <w:r w:rsidRPr="001E5942">
            <w:rPr>
              <w:rFonts w:ascii="Times New Roman" w:hAnsi="Times New Roman" w:cs="Times New Roman"/>
              <w:sz w:val="24"/>
              <w:szCs w:val="24"/>
            </w:rPr>
            <w:fldChar w:fldCharType="separate"/>
          </w:r>
          <w:r w:rsidR="008470DD" w:rsidRPr="008470DD">
            <w:rPr>
              <w:rFonts w:ascii="Times New Roman" w:hAnsi="Times New Roman" w:cs="Times New Roman"/>
              <w:noProof/>
              <w:sz w:val="24"/>
              <w:szCs w:val="24"/>
              <w:lang w:val="es-ES"/>
            </w:rPr>
            <w:t>(Castro Posligua, Delgado Cruz, &amp; Pasos Baño, 2017, pág. 5)</w:t>
          </w:r>
          <w:r w:rsidRPr="001E5942">
            <w:rPr>
              <w:rFonts w:ascii="Times New Roman" w:hAnsi="Times New Roman" w:cs="Times New Roman"/>
              <w:sz w:val="24"/>
              <w:szCs w:val="24"/>
            </w:rPr>
            <w:fldChar w:fldCharType="end"/>
          </w:r>
        </w:sdtContent>
      </w:sdt>
    </w:p>
    <w:p w14:paraId="766B4DFA" w14:textId="224A348C" w:rsidR="005F71EA" w:rsidRPr="001E5942" w:rsidRDefault="005F71EA" w:rsidP="008A2C45">
      <w:pPr>
        <w:spacing w:line="360" w:lineRule="auto"/>
        <w:ind w:firstLine="705"/>
        <w:jc w:val="both"/>
        <w:rPr>
          <w:rFonts w:ascii="Times New Roman" w:hAnsi="Times New Roman" w:cs="Times New Roman"/>
          <w:sz w:val="24"/>
          <w:szCs w:val="24"/>
        </w:rPr>
      </w:pPr>
      <w:r w:rsidRPr="001E5942">
        <w:rPr>
          <w:rFonts w:ascii="Times New Roman" w:hAnsi="Times New Roman" w:cs="Times New Roman"/>
          <w:sz w:val="24"/>
          <w:szCs w:val="24"/>
        </w:rPr>
        <w:t xml:space="preserve">Con respecto a los estudiantes, en el diagnóstico se debe resaltar dos situaciones. La primera que, aunque las clases no son lo óptimo de acuerdo a los cinco enfoques de la educación sexual integral, los estudiantes si tienen interés en aprender y comprenden que las clases son necesarias para su formación, lo que a su vez representa un punto positivo, pues, al haber el interés solo es cuestión de implementar actividades adecuadas para obtener resultados positivos. </w:t>
      </w:r>
    </w:p>
    <w:p w14:paraId="0D9B5880" w14:textId="77777777" w:rsidR="005F71EA" w:rsidRPr="001E5942" w:rsidRDefault="005F71EA" w:rsidP="008A2C45">
      <w:pPr>
        <w:spacing w:line="360" w:lineRule="auto"/>
        <w:ind w:firstLine="705"/>
        <w:jc w:val="both"/>
        <w:rPr>
          <w:rFonts w:ascii="Times New Roman" w:hAnsi="Times New Roman" w:cs="Times New Roman"/>
          <w:sz w:val="24"/>
          <w:szCs w:val="24"/>
        </w:rPr>
      </w:pPr>
      <w:r w:rsidRPr="001E5942">
        <w:rPr>
          <w:rFonts w:ascii="Times New Roman" w:hAnsi="Times New Roman" w:cs="Times New Roman"/>
          <w:sz w:val="24"/>
          <w:szCs w:val="24"/>
        </w:rPr>
        <w:t xml:space="preserve">La segunda es que, aunque un poco distorsionados, los estudiantes si poseen conocimientos previos acerca de educación sexual; y aunque también, en un porcentaje no muy elevado, existe el respaldo de los padres en su formación, lo que su vez quiere decir que, con un programa de actividades adecuado se puede formar no solo a los hijos, sino, también a sus padres para que puedan vivir una sexualidad natural, plena y responsable. Sabiendo que los padres son ejemplo de los hijos, al estar ellos mejor formados, los estudiantes pueden aprender de ellos. </w:t>
      </w:r>
    </w:p>
    <w:p w14:paraId="2A0E9466" w14:textId="4A99BDDF" w:rsidR="00001354" w:rsidRPr="001E5942" w:rsidRDefault="005F71EA" w:rsidP="008A2C45">
      <w:pPr>
        <w:spacing w:line="360" w:lineRule="auto"/>
        <w:ind w:firstLine="705"/>
        <w:jc w:val="both"/>
        <w:rPr>
          <w:rFonts w:ascii="Times New Roman" w:hAnsi="Times New Roman" w:cs="Times New Roman"/>
          <w:sz w:val="24"/>
          <w:szCs w:val="24"/>
        </w:rPr>
      </w:pPr>
      <w:r w:rsidRPr="001E5942">
        <w:rPr>
          <w:rFonts w:ascii="Times New Roman" w:hAnsi="Times New Roman" w:cs="Times New Roman"/>
          <w:sz w:val="24"/>
          <w:szCs w:val="24"/>
        </w:rPr>
        <w:t xml:space="preserve">Partiendo de esta realidad se </w:t>
      </w:r>
      <w:r w:rsidR="003D4E06" w:rsidRPr="001E5942">
        <w:rPr>
          <w:rFonts w:ascii="Times New Roman" w:hAnsi="Times New Roman" w:cs="Times New Roman"/>
          <w:sz w:val="24"/>
          <w:szCs w:val="24"/>
        </w:rPr>
        <w:t>puede afirmar que el problema radica en la forma en la que se imparten las clases de educación sexual, pues estas no ab</w:t>
      </w:r>
      <w:r w:rsidR="00646D19" w:rsidRPr="001E5942">
        <w:rPr>
          <w:rFonts w:ascii="Times New Roman" w:hAnsi="Times New Roman" w:cs="Times New Roman"/>
          <w:sz w:val="24"/>
          <w:szCs w:val="24"/>
        </w:rPr>
        <w:t>arca</w:t>
      </w:r>
      <w:r w:rsidR="003D4E06" w:rsidRPr="001E5942">
        <w:rPr>
          <w:rFonts w:ascii="Times New Roman" w:hAnsi="Times New Roman" w:cs="Times New Roman"/>
          <w:sz w:val="24"/>
          <w:szCs w:val="24"/>
        </w:rPr>
        <w:t xml:space="preserve">n los cinco enfoques </w:t>
      </w:r>
      <w:r w:rsidR="008A2C45" w:rsidRPr="001E5942">
        <w:rPr>
          <w:rFonts w:ascii="Times New Roman" w:hAnsi="Times New Roman" w:cs="Times New Roman"/>
          <w:sz w:val="24"/>
          <w:szCs w:val="24"/>
        </w:rPr>
        <w:t>antes mencionados</w:t>
      </w:r>
      <w:r w:rsidR="003D4E06" w:rsidRPr="001E5942">
        <w:rPr>
          <w:rFonts w:ascii="Times New Roman" w:hAnsi="Times New Roman" w:cs="Times New Roman"/>
          <w:sz w:val="24"/>
          <w:szCs w:val="24"/>
        </w:rPr>
        <w:t xml:space="preserve">, en tal razón se </w:t>
      </w:r>
      <w:r w:rsidRPr="001E5942">
        <w:rPr>
          <w:rFonts w:ascii="Times New Roman" w:hAnsi="Times New Roman" w:cs="Times New Roman"/>
          <w:sz w:val="24"/>
          <w:szCs w:val="24"/>
        </w:rPr>
        <w:t>hace urgente presentar una propuesta de actividades que contribuyan a crear nuevos procesos de enseñanza aprendizaje en la educación sexual integral.</w:t>
      </w:r>
    </w:p>
    <w:p w14:paraId="725A416C" w14:textId="6D13AFBB" w:rsidR="0039354A" w:rsidRPr="001E5942" w:rsidRDefault="00343C6C" w:rsidP="008A2C45">
      <w:pPr>
        <w:spacing w:line="360" w:lineRule="auto"/>
        <w:ind w:firstLine="705"/>
        <w:jc w:val="both"/>
        <w:rPr>
          <w:rFonts w:ascii="Times New Roman" w:hAnsi="Times New Roman" w:cs="Times New Roman"/>
          <w:sz w:val="24"/>
          <w:szCs w:val="24"/>
        </w:rPr>
      </w:pPr>
      <w:r w:rsidRPr="001E5942">
        <w:rPr>
          <w:rFonts w:ascii="Times New Roman" w:hAnsi="Times New Roman" w:cs="Times New Roman"/>
          <w:sz w:val="24"/>
          <w:szCs w:val="24"/>
        </w:rPr>
        <w:t>E</w:t>
      </w:r>
      <w:r w:rsidR="003D4E06" w:rsidRPr="001E5942">
        <w:rPr>
          <w:rFonts w:ascii="Times New Roman" w:hAnsi="Times New Roman" w:cs="Times New Roman"/>
          <w:sz w:val="24"/>
          <w:szCs w:val="24"/>
        </w:rPr>
        <w:t xml:space="preserve">sta propuesta </w:t>
      </w:r>
      <w:r w:rsidR="008A2C45" w:rsidRPr="001E5942">
        <w:rPr>
          <w:rFonts w:ascii="Times New Roman" w:hAnsi="Times New Roman" w:cs="Times New Roman"/>
          <w:sz w:val="24"/>
          <w:szCs w:val="24"/>
        </w:rPr>
        <w:t>está</w:t>
      </w:r>
      <w:r w:rsidR="00A2306F" w:rsidRPr="001E5942">
        <w:rPr>
          <w:rFonts w:ascii="Times New Roman" w:hAnsi="Times New Roman" w:cs="Times New Roman"/>
          <w:sz w:val="24"/>
          <w:szCs w:val="24"/>
        </w:rPr>
        <w:t xml:space="preserve"> dividida en tres módulos</w:t>
      </w:r>
      <w:r w:rsidR="008045F5" w:rsidRPr="001E5942">
        <w:rPr>
          <w:rFonts w:ascii="Times New Roman" w:hAnsi="Times New Roman" w:cs="Times New Roman"/>
          <w:sz w:val="24"/>
          <w:szCs w:val="24"/>
        </w:rPr>
        <w:t xml:space="preserve"> distribuidos para impartirse durante el periodo lectivo, un</w:t>
      </w:r>
      <w:r w:rsidRPr="001E5942">
        <w:rPr>
          <w:rFonts w:ascii="Times New Roman" w:hAnsi="Times New Roman" w:cs="Times New Roman"/>
          <w:sz w:val="24"/>
          <w:szCs w:val="24"/>
        </w:rPr>
        <w:t xml:space="preserve">o por trimestre y se dictarán </w:t>
      </w:r>
      <w:r w:rsidR="008045F5" w:rsidRPr="001E5942">
        <w:rPr>
          <w:rFonts w:ascii="Times New Roman" w:hAnsi="Times New Roman" w:cs="Times New Roman"/>
          <w:sz w:val="24"/>
          <w:szCs w:val="24"/>
        </w:rPr>
        <w:t xml:space="preserve">durante la </w:t>
      </w:r>
      <w:r w:rsidRPr="001E5942">
        <w:rPr>
          <w:rFonts w:ascii="Times New Roman" w:hAnsi="Times New Roman" w:cs="Times New Roman"/>
          <w:sz w:val="24"/>
          <w:szCs w:val="24"/>
        </w:rPr>
        <w:t>h</w:t>
      </w:r>
      <w:r w:rsidR="008045F5" w:rsidRPr="001E5942">
        <w:rPr>
          <w:rFonts w:ascii="Times New Roman" w:hAnsi="Times New Roman" w:cs="Times New Roman"/>
          <w:sz w:val="24"/>
          <w:szCs w:val="24"/>
        </w:rPr>
        <w:t>ora clase de “acompañamiento integral en el aula”.</w:t>
      </w:r>
      <w:r w:rsidR="00E72948" w:rsidRPr="001E5942">
        <w:rPr>
          <w:rFonts w:ascii="Times New Roman" w:hAnsi="Times New Roman" w:cs="Times New Roman"/>
          <w:sz w:val="24"/>
          <w:szCs w:val="24"/>
        </w:rPr>
        <w:t xml:space="preserve"> </w:t>
      </w:r>
      <w:r w:rsidR="00A2306F" w:rsidRPr="001E5942">
        <w:rPr>
          <w:rFonts w:ascii="Times New Roman" w:hAnsi="Times New Roman" w:cs="Times New Roman"/>
          <w:sz w:val="24"/>
          <w:szCs w:val="24"/>
        </w:rPr>
        <w:t xml:space="preserve">El primer módulo </w:t>
      </w:r>
      <w:r w:rsidR="00320516" w:rsidRPr="001E5942">
        <w:rPr>
          <w:rFonts w:ascii="Times New Roman" w:hAnsi="Times New Roman" w:cs="Times New Roman"/>
          <w:sz w:val="24"/>
          <w:szCs w:val="24"/>
        </w:rPr>
        <w:t>está</w:t>
      </w:r>
      <w:r w:rsidR="00A2306F" w:rsidRPr="001E5942">
        <w:rPr>
          <w:rFonts w:ascii="Times New Roman" w:hAnsi="Times New Roman" w:cs="Times New Roman"/>
          <w:sz w:val="24"/>
          <w:szCs w:val="24"/>
        </w:rPr>
        <w:t xml:space="preserve"> integrado por una serie de actividades tomadas del programa de formación de OVP, emitidas por el MINEDUC, mismas que estarán encaminadas al desarrollo de </w:t>
      </w:r>
      <w:r w:rsidR="008045F5" w:rsidRPr="001E5942">
        <w:rPr>
          <w:rFonts w:ascii="Times New Roman" w:hAnsi="Times New Roman" w:cs="Times New Roman"/>
          <w:sz w:val="24"/>
          <w:szCs w:val="24"/>
        </w:rPr>
        <w:t>un</w:t>
      </w:r>
      <w:r w:rsidR="00E72948" w:rsidRPr="001E5942">
        <w:rPr>
          <w:rFonts w:ascii="Times New Roman" w:hAnsi="Times New Roman" w:cs="Times New Roman"/>
          <w:sz w:val="24"/>
          <w:szCs w:val="24"/>
        </w:rPr>
        <w:t>a</w:t>
      </w:r>
      <w:r w:rsidR="008045F5" w:rsidRPr="001E5942">
        <w:rPr>
          <w:rFonts w:ascii="Times New Roman" w:hAnsi="Times New Roman" w:cs="Times New Roman"/>
          <w:sz w:val="24"/>
          <w:szCs w:val="24"/>
        </w:rPr>
        <w:t xml:space="preserve"> autoestima saludable</w:t>
      </w:r>
      <w:r w:rsidR="00A2306F" w:rsidRPr="001E5942">
        <w:rPr>
          <w:rFonts w:ascii="Times New Roman" w:hAnsi="Times New Roman" w:cs="Times New Roman"/>
          <w:sz w:val="24"/>
          <w:szCs w:val="24"/>
        </w:rPr>
        <w:t xml:space="preserve">, desde el autoconocimiento, </w:t>
      </w:r>
      <w:r w:rsidR="00320516" w:rsidRPr="001E5942">
        <w:rPr>
          <w:rFonts w:ascii="Times New Roman" w:hAnsi="Times New Roman" w:cs="Times New Roman"/>
          <w:sz w:val="24"/>
          <w:szCs w:val="24"/>
        </w:rPr>
        <w:t xml:space="preserve">la comunicación afectiva, </w:t>
      </w:r>
      <w:r w:rsidR="00A2306F" w:rsidRPr="001E5942">
        <w:rPr>
          <w:rFonts w:ascii="Times New Roman" w:hAnsi="Times New Roman" w:cs="Times New Roman"/>
          <w:sz w:val="24"/>
          <w:szCs w:val="24"/>
        </w:rPr>
        <w:t xml:space="preserve">la aceptación, la valoración, el proyecto de vida, etc. </w:t>
      </w:r>
    </w:p>
    <w:p w14:paraId="6101A825" w14:textId="79148F67" w:rsidR="00A16202" w:rsidRPr="001E5942" w:rsidRDefault="0039354A" w:rsidP="008A2C45">
      <w:pPr>
        <w:spacing w:line="360" w:lineRule="auto"/>
        <w:ind w:firstLine="705"/>
        <w:jc w:val="both"/>
        <w:rPr>
          <w:rFonts w:ascii="Times New Roman" w:hAnsi="Times New Roman" w:cs="Times New Roman"/>
          <w:sz w:val="24"/>
          <w:szCs w:val="24"/>
        </w:rPr>
      </w:pPr>
      <w:r w:rsidRPr="001E5942">
        <w:rPr>
          <w:rFonts w:ascii="Times New Roman" w:hAnsi="Times New Roman" w:cs="Times New Roman"/>
          <w:sz w:val="24"/>
          <w:szCs w:val="24"/>
        </w:rPr>
        <w:lastRenderedPageBreak/>
        <w:t>El segundo módulo est</w:t>
      </w:r>
      <w:r w:rsidR="008A2C45">
        <w:rPr>
          <w:rFonts w:ascii="Times New Roman" w:hAnsi="Times New Roman" w:cs="Times New Roman"/>
          <w:sz w:val="24"/>
          <w:szCs w:val="24"/>
        </w:rPr>
        <w:t>á</w:t>
      </w:r>
      <w:r w:rsidRPr="001E5942">
        <w:rPr>
          <w:rFonts w:ascii="Times New Roman" w:hAnsi="Times New Roman" w:cs="Times New Roman"/>
          <w:sz w:val="24"/>
          <w:szCs w:val="24"/>
        </w:rPr>
        <w:t xml:space="preserve"> integrado por actividades de carácter lúdico, de participación multidireccional y de construcción conjunta, es decir s</w:t>
      </w:r>
      <w:r w:rsidR="008A2C45">
        <w:rPr>
          <w:rFonts w:ascii="Times New Roman" w:hAnsi="Times New Roman" w:cs="Times New Roman"/>
          <w:sz w:val="24"/>
          <w:szCs w:val="24"/>
        </w:rPr>
        <w:t>on</w:t>
      </w:r>
      <w:r w:rsidRPr="001E5942">
        <w:rPr>
          <w:rFonts w:ascii="Times New Roman" w:hAnsi="Times New Roman" w:cs="Times New Roman"/>
          <w:sz w:val="24"/>
          <w:szCs w:val="24"/>
        </w:rPr>
        <w:t xml:space="preserve"> los adolescentes quienes crea</w:t>
      </w:r>
      <w:r w:rsidR="008A2C45">
        <w:rPr>
          <w:rFonts w:ascii="Times New Roman" w:hAnsi="Times New Roman" w:cs="Times New Roman"/>
          <w:sz w:val="24"/>
          <w:szCs w:val="24"/>
        </w:rPr>
        <w:t>n</w:t>
      </w:r>
      <w:r w:rsidRPr="001E5942">
        <w:rPr>
          <w:rFonts w:ascii="Times New Roman" w:hAnsi="Times New Roman" w:cs="Times New Roman"/>
          <w:sz w:val="24"/>
          <w:szCs w:val="24"/>
        </w:rPr>
        <w:t xml:space="preserve"> la ejecución de las actividades planteadas desde sus ideas y conocimientos propios. Se enfoca en la utilización de las diferentes expresiones artísticas, música, arte, danza, literatura.  </w:t>
      </w:r>
    </w:p>
    <w:p w14:paraId="346BEC59" w14:textId="4903E957" w:rsidR="0039354A" w:rsidRPr="001E5942" w:rsidRDefault="0039354A" w:rsidP="008A2C45">
      <w:pPr>
        <w:spacing w:line="360" w:lineRule="auto"/>
        <w:ind w:firstLine="705"/>
        <w:jc w:val="both"/>
        <w:rPr>
          <w:rFonts w:ascii="Times New Roman" w:hAnsi="Times New Roman" w:cs="Times New Roman"/>
          <w:sz w:val="24"/>
          <w:szCs w:val="24"/>
        </w:rPr>
      </w:pPr>
      <w:r w:rsidRPr="001E5942">
        <w:rPr>
          <w:rFonts w:ascii="Times New Roman" w:hAnsi="Times New Roman" w:cs="Times New Roman"/>
          <w:sz w:val="24"/>
          <w:szCs w:val="24"/>
        </w:rPr>
        <w:t xml:space="preserve">El tercer módulo </w:t>
      </w:r>
      <w:r w:rsidR="00BF0E57">
        <w:rPr>
          <w:rFonts w:ascii="Times New Roman" w:hAnsi="Times New Roman" w:cs="Times New Roman"/>
          <w:sz w:val="24"/>
          <w:szCs w:val="24"/>
        </w:rPr>
        <w:t>es</w:t>
      </w:r>
      <w:r w:rsidRPr="001E5942">
        <w:rPr>
          <w:rFonts w:ascii="Times New Roman" w:hAnsi="Times New Roman" w:cs="Times New Roman"/>
          <w:sz w:val="24"/>
          <w:szCs w:val="24"/>
        </w:rPr>
        <w:t xml:space="preserve"> de carácter reflexivo</w:t>
      </w:r>
      <w:r w:rsidR="00BF0E57">
        <w:rPr>
          <w:rFonts w:ascii="Times New Roman" w:hAnsi="Times New Roman" w:cs="Times New Roman"/>
          <w:sz w:val="24"/>
          <w:szCs w:val="24"/>
        </w:rPr>
        <w:t>,</w:t>
      </w:r>
      <w:r w:rsidRPr="001E5942">
        <w:rPr>
          <w:rFonts w:ascii="Times New Roman" w:hAnsi="Times New Roman" w:cs="Times New Roman"/>
          <w:sz w:val="24"/>
          <w:szCs w:val="24"/>
        </w:rPr>
        <w:t xml:space="preserve"> c</w:t>
      </w:r>
      <w:r w:rsidR="00BF0E57">
        <w:rPr>
          <w:rFonts w:ascii="Times New Roman" w:hAnsi="Times New Roman" w:cs="Times New Roman"/>
          <w:sz w:val="24"/>
          <w:szCs w:val="24"/>
        </w:rPr>
        <w:t>uenta</w:t>
      </w:r>
      <w:r w:rsidRPr="001E5942">
        <w:rPr>
          <w:rFonts w:ascii="Times New Roman" w:hAnsi="Times New Roman" w:cs="Times New Roman"/>
          <w:sz w:val="24"/>
          <w:szCs w:val="24"/>
        </w:rPr>
        <w:t xml:space="preserve"> con la utilización de material digital y se realiza</w:t>
      </w:r>
      <w:r w:rsidR="00BF0E57">
        <w:rPr>
          <w:rFonts w:ascii="Times New Roman" w:hAnsi="Times New Roman" w:cs="Times New Roman"/>
          <w:sz w:val="24"/>
          <w:szCs w:val="24"/>
        </w:rPr>
        <w:t>n</w:t>
      </w:r>
      <w:r w:rsidRPr="001E5942">
        <w:rPr>
          <w:rFonts w:ascii="Times New Roman" w:hAnsi="Times New Roman" w:cs="Times New Roman"/>
          <w:sz w:val="24"/>
          <w:szCs w:val="24"/>
        </w:rPr>
        <w:t xml:space="preserve"> salidas pedagógicas de investigación y experimentación, siempre orientadas desde el/la docente especializado/a. </w:t>
      </w:r>
    </w:p>
    <w:p w14:paraId="5AFCBB66" w14:textId="5E8F1249" w:rsidR="003F42CE" w:rsidRDefault="003D4E06" w:rsidP="008A2C45">
      <w:pPr>
        <w:spacing w:line="360" w:lineRule="auto"/>
        <w:ind w:firstLine="705"/>
        <w:jc w:val="both"/>
        <w:rPr>
          <w:rFonts w:ascii="Times New Roman" w:hAnsi="Times New Roman" w:cs="Times New Roman"/>
          <w:sz w:val="24"/>
          <w:szCs w:val="24"/>
        </w:rPr>
      </w:pPr>
      <w:r w:rsidRPr="001E5942">
        <w:rPr>
          <w:rFonts w:ascii="Times New Roman" w:hAnsi="Times New Roman" w:cs="Times New Roman"/>
          <w:sz w:val="24"/>
          <w:szCs w:val="24"/>
        </w:rPr>
        <w:t>Siendo este un artículo y por su limitada extensión</w:t>
      </w:r>
      <w:r w:rsidR="00F12C85" w:rsidRPr="001E5942">
        <w:rPr>
          <w:rFonts w:ascii="Times New Roman" w:hAnsi="Times New Roman" w:cs="Times New Roman"/>
          <w:sz w:val="24"/>
          <w:szCs w:val="24"/>
        </w:rPr>
        <w:t>,</w:t>
      </w:r>
      <w:r w:rsidRPr="001E5942">
        <w:rPr>
          <w:rFonts w:ascii="Times New Roman" w:hAnsi="Times New Roman" w:cs="Times New Roman"/>
          <w:sz w:val="24"/>
          <w:szCs w:val="24"/>
        </w:rPr>
        <w:t xml:space="preserve"> solo se presenta un acercamiento general a la propuesta didáctica, sin embargo, en</w:t>
      </w:r>
      <w:r w:rsidR="006C6E33" w:rsidRPr="001E5942">
        <w:rPr>
          <w:rFonts w:ascii="Times New Roman" w:hAnsi="Times New Roman" w:cs="Times New Roman"/>
          <w:sz w:val="24"/>
          <w:szCs w:val="24"/>
        </w:rPr>
        <w:t xml:space="preserve"> </w:t>
      </w:r>
      <w:r w:rsidRPr="001E5942">
        <w:rPr>
          <w:rFonts w:ascii="Times New Roman" w:hAnsi="Times New Roman" w:cs="Times New Roman"/>
          <w:sz w:val="24"/>
          <w:szCs w:val="24"/>
        </w:rPr>
        <w:t xml:space="preserve">un próximo trabajo de investigación, la autora desarrollará un plan </w:t>
      </w:r>
      <w:r w:rsidR="006C6E33" w:rsidRPr="001E5942">
        <w:rPr>
          <w:rFonts w:ascii="Times New Roman" w:hAnsi="Times New Roman" w:cs="Times New Roman"/>
          <w:sz w:val="24"/>
          <w:szCs w:val="24"/>
        </w:rPr>
        <w:t>detallado de las activid</w:t>
      </w:r>
      <w:r w:rsidRPr="001E5942">
        <w:rPr>
          <w:rFonts w:ascii="Times New Roman" w:hAnsi="Times New Roman" w:cs="Times New Roman"/>
          <w:sz w:val="24"/>
          <w:szCs w:val="24"/>
        </w:rPr>
        <w:t>ades.</w:t>
      </w:r>
    </w:p>
    <w:p w14:paraId="24EF6C71" w14:textId="77777777" w:rsidR="008A2C45" w:rsidRPr="00BF0E57" w:rsidRDefault="008A2C45" w:rsidP="008A2C45">
      <w:pPr>
        <w:spacing w:line="360" w:lineRule="auto"/>
        <w:ind w:firstLine="705"/>
        <w:jc w:val="both"/>
        <w:rPr>
          <w:rFonts w:ascii="Times New Roman" w:hAnsi="Times New Roman" w:cs="Times New Roman"/>
          <w:b/>
          <w:bCs/>
          <w:sz w:val="24"/>
          <w:szCs w:val="24"/>
        </w:rPr>
      </w:pPr>
      <w:r w:rsidRPr="00BF0E57">
        <w:rPr>
          <w:rFonts w:ascii="Times New Roman" w:hAnsi="Times New Roman" w:cs="Times New Roman"/>
          <w:b/>
          <w:bCs/>
          <w:sz w:val="24"/>
          <w:szCs w:val="24"/>
        </w:rPr>
        <w:t>Validación de la propuesta de actividades de educación sexual integral para prevenir el embarazo adolescente</w:t>
      </w:r>
    </w:p>
    <w:p w14:paraId="10200365" w14:textId="77777777" w:rsidR="008A2C45" w:rsidRPr="008A2C45" w:rsidRDefault="008A2C45" w:rsidP="008A2C45">
      <w:pPr>
        <w:spacing w:line="360" w:lineRule="auto"/>
        <w:ind w:firstLine="705"/>
        <w:jc w:val="both"/>
        <w:rPr>
          <w:rFonts w:ascii="Times New Roman" w:hAnsi="Times New Roman" w:cs="Times New Roman"/>
          <w:sz w:val="24"/>
          <w:szCs w:val="24"/>
        </w:rPr>
      </w:pPr>
      <w:r w:rsidRPr="008A2C45">
        <w:rPr>
          <w:rFonts w:ascii="Times New Roman" w:hAnsi="Times New Roman" w:cs="Times New Roman"/>
          <w:sz w:val="24"/>
          <w:szCs w:val="24"/>
        </w:rPr>
        <w:t>En relación a la estructura metodológica de la investigación acción participativa, en su cuarta etapa, corresponde validar la propuesta de actividades, por tanto, se selecciona como grupo de estudio, a 7 maestros especialistas, 3 mujeres y 4 hombres pertenecientes al nivel de educación secundaria. Los docentes seleccionados tienen una experiencia de 5 a 15 años, en el manejo de programas de educación sexual, metodologías de enseñanza activa y manejo de emociones. Además, poseen estudios de cuarto nivel con especialización en las áreas de: ciencias sociales, naturales, educación cultural y artística y educación física.</w:t>
      </w:r>
    </w:p>
    <w:p w14:paraId="372EF316" w14:textId="77777777" w:rsidR="008A2C45" w:rsidRPr="008A2C45" w:rsidRDefault="008A2C45" w:rsidP="008A2C45">
      <w:pPr>
        <w:spacing w:line="360" w:lineRule="auto"/>
        <w:ind w:firstLine="705"/>
        <w:jc w:val="both"/>
        <w:rPr>
          <w:rFonts w:ascii="Times New Roman" w:hAnsi="Times New Roman" w:cs="Times New Roman"/>
          <w:sz w:val="24"/>
          <w:szCs w:val="24"/>
        </w:rPr>
      </w:pPr>
      <w:r w:rsidRPr="008A2C45">
        <w:rPr>
          <w:rFonts w:ascii="Times New Roman" w:hAnsi="Times New Roman" w:cs="Times New Roman"/>
          <w:sz w:val="24"/>
          <w:szCs w:val="24"/>
        </w:rPr>
        <w:t xml:space="preserve">Con respecto a la validación de viabilidad de la propuesta, se utiliza el método de cuestionario a especialistas, mismo que contempla los siguientes aspectos a ser evaluados: </w:t>
      </w:r>
    </w:p>
    <w:p w14:paraId="1F307214" w14:textId="77777777" w:rsidR="008A2C45" w:rsidRPr="008A2C45" w:rsidRDefault="008A2C45" w:rsidP="008A2C45">
      <w:pPr>
        <w:spacing w:line="360" w:lineRule="auto"/>
        <w:ind w:firstLine="705"/>
        <w:jc w:val="both"/>
        <w:rPr>
          <w:rFonts w:ascii="Times New Roman" w:hAnsi="Times New Roman" w:cs="Times New Roman"/>
          <w:sz w:val="24"/>
          <w:szCs w:val="24"/>
        </w:rPr>
      </w:pPr>
      <w:r w:rsidRPr="008A2C45">
        <w:rPr>
          <w:rFonts w:ascii="Times New Roman" w:hAnsi="Times New Roman" w:cs="Times New Roman"/>
          <w:sz w:val="24"/>
          <w:szCs w:val="24"/>
        </w:rPr>
        <w:t>Área educacional:</w:t>
      </w:r>
    </w:p>
    <w:p w14:paraId="20953000" w14:textId="4D7D6B80" w:rsidR="008A2C45" w:rsidRPr="00BF0E57" w:rsidRDefault="008A2C45" w:rsidP="00BF0E57">
      <w:pPr>
        <w:pStyle w:val="Prrafodelista"/>
        <w:numPr>
          <w:ilvl w:val="0"/>
          <w:numId w:val="14"/>
        </w:numPr>
        <w:spacing w:line="360" w:lineRule="auto"/>
        <w:jc w:val="both"/>
        <w:rPr>
          <w:rFonts w:ascii="Times New Roman" w:hAnsi="Times New Roman" w:cs="Times New Roman"/>
          <w:sz w:val="24"/>
          <w:szCs w:val="24"/>
        </w:rPr>
      </w:pPr>
      <w:r w:rsidRPr="00BF0E57">
        <w:rPr>
          <w:rFonts w:ascii="Times New Roman" w:hAnsi="Times New Roman" w:cs="Times New Roman"/>
          <w:sz w:val="24"/>
          <w:szCs w:val="24"/>
        </w:rPr>
        <w:lastRenderedPageBreak/>
        <w:t xml:space="preserve">Vigencia y eficacia de las actividades de educación sexual integral dirigidas a los estudiantes, docentes y familiares, basadas en la metodología activa participativa que se proponen como parte de las acciones de la propuesta. </w:t>
      </w:r>
    </w:p>
    <w:p w14:paraId="165F3576" w14:textId="3E6491EC" w:rsidR="008A2C45" w:rsidRPr="00BF0E57" w:rsidRDefault="008A2C45" w:rsidP="00BF0E57">
      <w:pPr>
        <w:pStyle w:val="Prrafodelista"/>
        <w:numPr>
          <w:ilvl w:val="0"/>
          <w:numId w:val="14"/>
        </w:numPr>
        <w:spacing w:line="360" w:lineRule="auto"/>
        <w:jc w:val="both"/>
        <w:rPr>
          <w:rFonts w:ascii="Times New Roman" w:hAnsi="Times New Roman" w:cs="Times New Roman"/>
          <w:sz w:val="24"/>
          <w:szCs w:val="24"/>
        </w:rPr>
      </w:pPr>
      <w:r w:rsidRPr="00BF0E57">
        <w:rPr>
          <w:rFonts w:ascii="Times New Roman" w:hAnsi="Times New Roman" w:cs="Times New Roman"/>
          <w:sz w:val="24"/>
          <w:szCs w:val="24"/>
        </w:rPr>
        <w:t>Eficacia de los recursos, vías y métodos propuestos para la realización de las actividades de la propuesta de educación sexual integral.</w:t>
      </w:r>
    </w:p>
    <w:p w14:paraId="5D92B1F4" w14:textId="648A22E7" w:rsidR="008A2C45" w:rsidRPr="00BF0E57" w:rsidRDefault="008A2C45" w:rsidP="00BF0E57">
      <w:pPr>
        <w:pStyle w:val="Prrafodelista"/>
        <w:numPr>
          <w:ilvl w:val="0"/>
          <w:numId w:val="14"/>
        </w:numPr>
        <w:spacing w:line="360" w:lineRule="auto"/>
        <w:jc w:val="both"/>
        <w:rPr>
          <w:rFonts w:ascii="Times New Roman" w:hAnsi="Times New Roman" w:cs="Times New Roman"/>
          <w:sz w:val="24"/>
          <w:szCs w:val="24"/>
        </w:rPr>
      </w:pPr>
      <w:r w:rsidRPr="00BF0E57">
        <w:rPr>
          <w:rFonts w:ascii="Times New Roman" w:hAnsi="Times New Roman" w:cs="Times New Roman"/>
          <w:sz w:val="24"/>
          <w:szCs w:val="24"/>
        </w:rPr>
        <w:t xml:space="preserve">Contribución a las clases de educación sexual integral ya la prevención del embrazo en adolescentes.   </w:t>
      </w:r>
    </w:p>
    <w:p w14:paraId="5FC1BF6C" w14:textId="77777777" w:rsidR="008A2C45" w:rsidRPr="008A2C45" w:rsidRDefault="008A2C45" w:rsidP="008A2C45">
      <w:pPr>
        <w:spacing w:line="360" w:lineRule="auto"/>
        <w:ind w:firstLine="705"/>
        <w:jc w:val="both"/>
        <w:rPr>
          <w:rFonts w:ascii="Times New Roman" w:hAnsi="Times New Roman" w:cs="Times New Roman"/>
          <w:sz w:val="24"/>
          <w:szCs w:val="24"/>
        </w:rPr>
      </w:pPr>
      <w:r w:rsidRPr="008A2C45">
        <w:rPr>
          <w:rFonts w:ascii="Times New Roman" w:hAnsi="Times New Roman" w:cs="Times New Roman"/>
          <w:sz w:val="24"/>
          <w:szCs w:val="24"/>
        </w:rPr>
        <w:t xml:space="preserve">Área social: </w:t>
      </w:r>
    </w:p>
    <w:p w14:paraId="26D96DA6" w14:textId="530DB537" w:rsidR="008A2C45" w:rsidRPr="00BF0E57" w:rsidRDefault="008A2C45" w:rsidP="00BF0E57">
      <w:pPr>
        <w:pStyle w:val="Prrafodelista"/>
        <w:numPr>
          <w:ilvl w:val="0"/>
          <w:numId w:val="15"/>
        </w:numPr>
        <w:spacing w:line="360" w:lineRule="auto"/>
        <w:jc w:val="both"/>
        <w:rPr>
          <w:rFonts w:ascii="Times New Roman" w:hAnsi="Times New Roman" w:cs="Times New Roman"/>
          <w:sz w:val="24"/>
          <w:szCs w:val="24"/>
        </w:rPr>
      </w:pPr>
      <w:r w:rsidRPr="00BF0E57">
        <w:rPr>
          <w:rFonts w:ascii="Times New Roman" w:hAnsi="Times New Roman" w:cs="Times New Roman"/>
          <w:sz w:val="24"/>
          <w:szCs w:val="24"/>
        </w:rPr>
        <w:t xml:space="preserve">Aporte social, es decir que la propuesta apunte a desarrollar de manera progresiva e integral un programa de prevención de embarazo en adolescentes. </w:t>
      </w:r>
    </w:p>
    <w:p w14:paraId="7E5043DB" w14:textId="77777777" w:rsidR="008A2C45" w:rsidRPr="00BF0E57" w:rsidRDefault="008A2C45" w:rsidP="008A2C45">
      <w:pPr>
        <w:spacing w:line="360" w:lineRule="auto"/>
        <w:ind w:firstLine="705"/>
        <w:jc w:val="both"/>
        <w:rPr>
          <w:rFonts w:ascii="Times New Roman" w:hAnsi="Times New Roman" w:cs="Times New Roman"/>
          <w:b/>
          <w:bCs/>
          <w:sz w:val="24"/>
          <w:szCs w:val="24"/>
        </w:rPr>
      </w:pPr>
      <w:r w:rsidRPr="00BF0E57">
        <w:rPr>
          <w:rFonts w:ascii="Times New Roman" w:hAnsi="Times New Roman" w:cs="Times New Roman"/>
          <w:b/>
          <w:bCs/>
          <w:sz w:val="24"/>
          <w:szCs w:val="24"/>
        </w:rPr>
        <w:t>Análisis de los principales resultados</w:t>
      </w:r>
    </w:p>
    <w:p w14:paraId="68481E7E" w14:textId="0D8149E2" w:rsidR="008A2C45" w:rsidRPr="008A2C45" w:rsidRDefault="008A2C45" w:rsidP="008A2C45">
      <w:pPr>
        <w:spacing w:line="360" w:lineRule="auto"/>
        <w:ind w:firstLine="705"/>
        <w:jc w:val="both"/>
        <w:rPr>
          <w:rFonts w:ascii="Times New Roman" w:hAnsi="Times New Roman" w:cs="Times New Roman"/>
          <w:sz w:val="24"/>
          <w:szCs w:val="24"/>
        </w:rPr>
      </w:pPr>
      <w:r w:rsidRPr="008A2C45">
        <w:rPr>
          <w:rFonts w:ascii="Times New Roman" w:hAnsi="Times New Roman" w:cs="Times New Roman"/>
          <w:sz w:val="24"/>
          <w:szCs w:val="24"/>
        </w:rPr>
        <w:t xml:space="preserve">Con respecto a la importancia de implementar clases de educación integral de la sexualidad en la IE Leonardo Maldonado P, el 100% de los encuestados afirman que es muy importante y necesario. De igual forma, respecto a que las actividades propuestas, ayudan a los estudiantes en el autoconocimiento, desarrollo de la autoestima, comunicación efectiva, y su proyecto de vida, los siete especialistas consideran que sí lo hacen. </w:t>
      </w:r>
    </w:p>
    <w:p w14:paraId="31C6C461" w14:textId="5263F2D0" w:rsidR="008A2C45" w:rsidRPr="008A2C45" w:rsidRDefault="008A2C45" w:rsidP="008A2C45">
      <w:pPr>
        <w:spacing w:line="360" w:lineRule="auto"/>
        <w:ind w:firstLine="705"/>
        <w:jc w:val="both"/>
        <w:rPr>
          <w:rFonts w:ascii="Times New Roman" w:hAnsi="Times New Roman" w:cs="Times New Roman"/>
          <w:sz w:val="24"/>
          <w:szCs w:val="24"/>
        </w:rPr>
      </w:pPr>
      <w:r w:rsidRPr="008A2C45">
        <w:rPr>
          <w:rFonts w:ascii="Times New Roman" w:hAnsi="Times New Roman" w:cs="Times New Roman"/>
          <w:sz w:val="24"/>
          <w:szCs w:val="24"/>
        </w:rPr>
        <w:t xml:space="preserve"> En referencia a, las actividades propuestas y si estas tienen carácter lúdico y se manifiestan a través de expresiones artísticas, el 100% afirma que sí cumplen con lo mencionado. Mientras que, al preguntar si las mencionadas actividades fomentan valores y el manejo de emociones en los estudiantes, seis de los siete especialistas, lo que corresponde al 87,5%, indican que mucho y uno cree que se fomenta poco.</w:t>
      </w:r>
    </w:p>
    <w:p w14:paraId="316899B3" w14:textId="5F66FD90" w:rsidR="008A2C45" w:rsidRPr="008A2C45" w:rsidRDefault="008A2C45" w:rsidP="008A2C45">
      <w:pPr>
        <w:spacing w:line="360" w:lineRule="auto"/>
        <w:ind w:firstLine="705"/>
        <w:jc w:val="both"/>
        <w:rPr>
          <w:rFonts w:ascii="Times New Roman" w:hAnsi="Times New Roman" w:cs="Times New Roman"/>
          <w:sz w:val="24"/>
          <w:szCs w:val="24"/>
        </w:rPr>
      </w:pPr>
      <w:r w:rsidRPr="008A2C45">
        <w:rPr>
          <w:rFonts w:ascii="Times New Roman" w:hAnsi="Times New Roman" w:cs="Times New Roman"/>
          <w:sz w:val="24"/>
          <w:szCs w:val="24"/>
        </w:rPr>
        <w:t xml:space="preserve">En cuanto a que, si las actividades propuestas en las clases de educación sexual integral tienen carácter reflexivo, se enfocan no solo en lo biológico, sino también lo moral, afectivo, preventivo, </w:t>
      </w:r>
      <w:r w:rsidRPr="008A2C45">
        <w:rPr>
          <w:rFonts w:ascii="Times New Roman" w:hAnsi="Times New Roman" w:cs="Times New Roman"/>
          <w:sz w:val="24"/>
          <w:szCs w:val="24"/>
        </w:rPr>
        <w:lastRenderedPageBreak/>
        <w:t xml:space="preserve">integrador, además promueven el dialogo y permiten que los estudiantes se sientan ellos mismos durante las clases; el 100% de los especialistas afirman que, todo lo mencionado se cumple.  </w:t>
      </w:r>
    </w:p>
    <w:p w14:paraId="14DD476A" w14:textId="1EE1FEC6" w:rsidR="008A2C45" w:rsidRPr="008A2C45" w:rsidRDefault="008A2C45" w:rsidP="008A2C45">
      <w:pPr>
        <w:spacing w:line="360" w:lineRule="auto"/>
        <w:ind w:firstLine="705"/>
        <w:jc w:val="both"/>
        <w:rPr>
          <w:rFonts w:ascii="Times New Roman" w:hAnsi="Times New Roman" w:cs="Times New Roman"/>
          <w:sz w:val="24"/>
          <w:szCs w:val="24"/>
        </w:rPr>
      </w:pPr>
      <w:r w:rsidRPr="008A2C45">
        <w:rPr>
          <w:rFonts w:ascii="Times New Roman" w:hAnsi="Times New Roman" w:cs="Times New Roman"/>
          <w:sz w:val="24"/>
          <w:szCs w:val="24"/>
        </w:rPr>
        <w:t>Ahora bien, cuando se pregunta a los especialistas sobre el uso de material digital y la realización de salidas pedagógicas, de investigación y experimentación, en el desarrollo de las actividades planteadas en la propuesta, el 85,7% afirma que sí usan y sí realizan, aunque poco, mientras que el 14,3% indica que no. Esta realidad se repite cuando se les consulta, si los docentes de la institución educativa, están en capacidad de desarrollar las mencionadas actividades.</w:t>
      </w:r>
    </w:p>
    <w:p w14:paraId="080969C1" w14:textId="77777777" w:rsidR="008A2C45" w:rsidRPr="008A2C45" w:rsidRDefault="008A2C45" w:rsidP="008A2C45">
      <w:pPr>
        <w:spacing w:line="360" w:lineRule="auto"/>
        <w:ind w:firstLine="705"/>
        <w:jc w:val="both"/>
        <w:rPr>
          <w:rFonts w:ascii="Times New Roman" w:hAnsi="Times New Roman" w:cs="Times New Roman"/>
          <w:sz w:val="24"/>
          <w:szCs w:val="24"/>
        </w:rPr>
      </w:pPr>
      <w:r w:rsidRPr="008A2C45">
        <w:rPr>
          <w:rFonts w:ascii="Times New Roman" w:hAnsi="Times New Roman" w:cs="Times New Roman"/>
          <w:sz w:val="24"/>
          <w:szCs w:val="24"/>
        </w:rPr>
        <w:t xml:space="preserve">Finalmente, respecto a si las actividades propuestas en las clases de educación integral, se logra separar las creencias personales, religiosas, ideológicas enfocándose más en los derechos universales de los NNA (niños, niñas y adolescentes), el 85,7% de los especialistas afirma que sí, mientras que, el 14.3%, indica que poco. Así también, al averiguar si la propuesta de actividades de educación sexual integral planteadas en este trabajo, contribuye a prevenir el embarazo adolescente en la IE Leonardo Maldonado P., seis de los siete especialistas al confirmado que en gran medida lo hace, mientras que uno de ellos, indica que lograría prevenirse muy poco. </w:t>
      </w:r>
    </w:p>
    <w:p w14:paraId="4A7C8861" w14:textId="6C2AC616" w:rsidR="008A2C45" w:rsidRPr="001E5942" w:rsidRDefault="008A2C45" w:rsidP="008A2C45">
      <w:pPr>
        <w:spacing w:line="360" w:lineRule="auto"/>
        <w:ind w:firstLine="705"/>
        <w:jc w:val="both"/>
        <w:rPr>
          <w:rFonts w:ascii="Times New Roman" w:hAnsi="Times New Roman" w:cs="Times New Roman"/>
          <w:sz w:val="24"/>
          <w:szCs w:val="24"/>
        </w:rPr>
      </w:pPr>
      <w:r w:rsidRPr="008A2C45">
        <w:rPr>
          <w:rFonts w:ascii="Times New Roman" w:hAnsi="Times New Roman" w:cs="Times New Roman"/>
          <w:sz w:val="24"/>
          <w:szCs w:val="24"/>
        </w:rPr>
        <w:t>En base a los resultados obtenidos del análisis y revisión de los especialistas, se puede afirmar la factibilidad de la implementación de la propuesta de actividades de educación sexual integral, por considerar que permite la labor preventiva de embarazos en las adolescentes de la institución educativa investigada, así como también orienta la labor docente de los/las maestras y especialistas.</w:t>
      </w:r>
    </w:p>
    <w:p w14:paraId="507B9522" w14:textId="7AEF773E" w:rsidR="003F42CE" w:rsidRPr="001E5942" w:rsidRDefault="003F42CE" w:rsidP="001E5942">
      <w:pPr>
        <w:spacing w:line="360" w:lineRule="auto"/>
        <w:jc w:val="center"/>
        <w:rPr>
          <w:rFonts w:ascii="Times New Roman" w:hAnsi="Times New Roman" w:cs="Times New Roman"/>
          <w:b/>
          <w:sz w:val="24"/>
          <w:szCs w:val="24"/>
        </w:rPr>
      </w:pPr>
      <w:r w:rsidRPr="001E5942">
        <w:rPr>
          <w:rFonts w:ascii="Times New Roman" w:hAnsi="Times New Roman" w:cs="Times New Roman"/>
          <w:b/>
          <w:sz w:val="24"/>
          <w:szCs w:val="24"/>
        </w:rPr>
        <w:t>CONCLUSIONES</w:t>
      </w:r>
    </w:p>
    <w:p w14:paraId="3242446A" w14:textId="7FF437EF" w:rsidR="008D4057" w:rsidRPr="001E5942" w:rsidRDefault="00627AA5" w:rsidP="001E5942">
      <w:pPr>
        <w:spacing w:line="360" w:lineRule="auto"/>
        <w:jc w:val="both"/>
        <w:rPr>
          <w:rFonts w:ascii="Times New Roman" w:hAnsi="Times New Roman" w:cs="Times New Roman"/>
          <w:sz w:val="24"/>
          <w:szCs w:val="24"/>
        </w:rPr>
      </w:pPr>
      <w:r w:rsidRPr="001E5942">
        <w:rPr>
          <w:rFonts w:ascii="Times New Roman" w:hAnsi="Times New Roman" w:cs="Times New Roman"/>
          <w:sz w:val="24"/>
          <w:szCs w:val="24"/>
        </w:rPr>
        <w:t>D</w:t>
      </w:r>
      <w:r w:rsidR="008D4057" w:rsidRPr="001E5942">
        <w:rPr>
          <w:rFonts w:ascii="Times New Roman" w:hAnsi="Times New Roman" w:cs="Times New Roman"/>
          <w:sz w:val="24"/>
          <w:szCs w:val="24"/>
        </w:rPr>
        <w:t xml:space="preserve">iversas investigaciones de carácter científico, develan importantes descubrimientos con respecto a la sexualidad, lo que obliga a modificar los programas de educación sexual clásicos y se implementa una educación sexual integral, misma que integra cinco enfoques: “Moralista, Biológico, Afectivo, Preventivo e Integrador”. </w:t>
      </w:r>
    </w:p>
    <w:p w14:paraId="58D5F3A0" w14:textId="5EF7BA89" w:rsidR="00AE3E58" w:rsidRPr="001E5942" w:rsidRDefault="00AE3E58" w:rsidP="001E5942">
      <w:pPr>
        <w:spacing w:line="360" w:lineRule="auto"/>
        <w:jc w:val="both"/>
        <w:rPr>
          <w:rFonts w:ascii="Times New Roman" w:hAnsi="Times New Roman" w:cs="Times New Roman"/>
          <w:sz w:val="24"/>
          <w:szCs w:val="24"/>
        </w:rPr>
      </w:pPr>
      <w:r w:rsidRPr="001E5942">
        <w:rPr>
          <w:rFonts w:ascii="Times New Roman" w:hAnsi="Times New Roman" w:cs="Times New Roman"/>
          <w:sz w:val="24"/>
          <w:szCs w:val="24"/>
        </w:rPr>
        <w:lastRenderedPageBreak/>
        <w:t>El análisis de resultado de esta investigación confirma, l</w:t>
      </w:r>
      <w:r w:rsidR="008D4057" w:rsidRPr="001E5942">
        <w:rPr>
          <w:rFonts w:ascii="Times New Roman" w:hAnsi="Times New Roman" w:cs="Times New Roman"/>
          <w:sz w:val="24"/>
          <w:szCs w:val="24"/>
        </w:rPr>
        <w:t>amentablemente</w:t>
      </w:r>
      <w:r w:rsidRPr="001E5942">
        <w:rPr>
          <w:rFonts w:ascii="Times New Roman" w:hAnsi="Times New Roman" w:cs="Times New Roman"/>
          <w:sz w:val="24"/>
          <w:szCs w:val="24"/>
        </w:rPr>
        <w:t xml:space="preserve">, </w:t>
      </w:r>
      <w:r w:rsidR="008D4057" w:rsidRPr="001E5942">
        <w:rPr>
          <w:rFonts w:ascii="Times New Roman" w:hAnsi="Times New Roman" w:cs="Times New Roman"/>
          <w:sz w:val="24"/>
          <w:szCs w:val="24"/>
        </w:rPr>
        <w:t>la realidad ecuatoriana</w:t>
      </w:r>
      <w:r w:rsidRPr="001E5942">
        <w:rPr>
          <w:rFonts w:ascii="Times New Roman" w:hAnsi="Times New Roman" w:cs="Times New Roman"/>
          <w:sz w:val="24"/>
          <w:szCs w:val="24"/>
        </w:rPr>
        <w:t xml:space="preserve"> que pesar</w:t>
      </w:r>
      <w:r w:rsidR="008D4057" w:rsidRPr="001E5942">
        <w:rPr>
          <w:rFonts w:ascii="Times New Roman" w:hAnsi="Times New Roman" w:cs="Times New Roman"/>
          <w:sz w:val="24"/>
          <w:szCs w:val="24"/>
        </w:rPr>
        <w:t xml:space="preserve"> de </w:t>
      </w:r>
      <w:r w:rsidRPr="001E5942">
        <w:rPr>
          <w:rFonts w:ascii="Times New Roman" w:hAnsi="Times New Roman" w:cs="Times New Roman"/>
          <w:sz w:val="24"/>
          <w:szCs w:val="24"/>
        </w:rPr>
        <w:t>contar</w:t>
      </w:r>
      <w:r w:rsidR="008D4057" w:rsidRPr="001E5942">
        <w:rPr>
          <w:rFonts w:ascii="Times New Roman" w:hAnsi="Times New Roman" w:cs="Times New Roman"/>
          <w:sz w:val="24"/>
          <w:szCs w:val="24"/>
        </w:rPr>
        <w:t xml:space="preserve"> con un marco legal bien establecido</w:t>
      </w:r>
      <w:r w:rsidRPr="001E5942">
        <w:rPr>
          <w:rFonts w:ascii="Times New Roman" w:hAnsi="Times New Roman" w:cs="Times New Roman"/>
          <w:sz w:val="24"/>
          <w:szCs w:val="24"/>
        </w:rPr>
        <w:t xml:space="preserve"> </w:t>
      </w:r>
      <w:r w:rsidR="008D4057" w:rsidRPr="001E5942">
        <w:rPr>
          <w:rFonts w:ascii="Times New Roman" w:hAnsi="Times New Roman" w:cs="Times New Roman"/>
          <w:sz w:val="24"/>
          <w:szCs w:val="24"/>
        </w:rPr>
        <w:t xml:space="preserve">que garantiza los derechos sexuales y reproductivos y se enfoca en la educación sexual integral, sufre una gran brecha, pues no se ha logrado hasta la actualidad, aterrizar lo escrito en la ley a la práctica, evidenciándose grandes deficiencias </w:t>
      </w:r>
      <w:r w:rsidRPr="001E5942">
        <w:rPr>
          <w:rFonts w:ascii="Times New Roman" w:hAnsi="Times New Roman" w:cs="Times New Roman"/>
          <w:sz w:val="24"/>
          <w:szCs w:val="24"/>
        </w:rPr>
        <w:t>y,</w:t>
      </w:r>
      <w:r w:rsidR="008D4057" w:rsidRPr="001E5942">
        <w:rPr>
          <w:rFonts w:ascii="Times New Roman" w:hAnsi="Times New Roman" w:cs="Times New Roman"/>
          <w:sz w:val="24"/>
          <w:szCs w:val="24"/>
        </w:rPr>
        <w:t xml:space="preserve"> por tanto, </w:t>
      </w:r>
      <w:r w:rsidRPr="001E5942">
        <w:rPr>
          <w:rFonts w:ascii="Times New Roman" w:hAnsi="Times New Roman" w:cs="Times New Roman"/>
          <w:sz w:val="24"/>
          <w:szCs w:val="24"/>
        </w:rPr>
        <w:t>altas tazas de</w:t>
      </w:r>
      <w:r w:rsidR="008D4057" w:rsidRPr="001E5942">
        <w:rPr>
          <w:rFonts w:ascii="Times New Roman" w:hAnsi="Times New Roman" w:cs="Times New Roman"/>
          <w:sz w:val="24"/>
          <w:szCs w:val="24"/>
        </w:rPr>
        <w:t xml:space="preserve"> embarazo adolescente</w:t>
      </w:r>
      <w:r w:rsidRPr="001E5942">
        <w:rPr>
          <w:rFonts w:ascii="Times New Roman" w:hAnsi="Times New Roman" w:cs="Times New Roman"/>
          <w:sz w:val="24"/>
          <w:szCs w:val="24"/>
        </w:rPr>
        <w:t xml:space="preserve">. </w:t>
      </w:r>
    </w:p>
    <w:p w14:paraId="44302DCA" w14:textId="55DC0E02" w:rsidR="006C3E6C" w:rsidRDefault="008D4057" w:rsidP="001E5942">
      <w:pPr>
        <w:spacing w:line="360" w:lineRule="auto"/>
        <w:jc w:val="both"/>
        <w:rPr>
          <w:rFonts w:ascii="Times New Roman" w:hAnsi="Times New Roman" w:cs="Times New Roman"/>
          <w:sz w:val="24"/>
          <w:szCs w:val="24"/>
        </w:rPr>
      </w:pPr>
      <w:r w:rsidRPr="001E5942">
        <w:rPr>
          <w:rFonts w:ascii="Times New Roman" w:hAnsi="Times New Roman" w:cs="Times New Roman"/>
          <w:sz w:val="24"/>
          <w:szCs w:val="24"/>
        </w:rPr>
        <w:t>La</w:t>
      </w:r>
      <w:r w:rsidR="00B64A3D" w:rsidRPr="001E5942">
        <w:rPr>
          <w:rFonts w:ascii="Times New Roman" w:hAnsi="Times New Roman" w:cs="Times New Roman"/>
          <w:sz w:val="24"/>
          <w:szCs w:val="24"/>
        </w:rPr>
        <w:t xml:space="preserve"> implementación de una</w:t>
      </w:r>
      <w:r w:rsidRPr="001E5942">
        <w:rPr>
          <w:rFonts w:ascii="Times New Roman" w:hAnsi="Times New Roman" w:cs="Times New Roman"/>
          <w:sz w:val="24"/>
          <w:szCs w:val="24"/>
        </w:rPr>
        <w:t xml:space="preserve"> propuesta </w:t>
      </w:r>
      <w:r w:rsidR="00B64A3D" w:rsidRPr="001E5942">
        <w:rPr>
          <w:rFonts w:ascii="Times New Roman" w:hAnsi="Times New Roman" w:cs="Times New Roman"/>
          <w:sz w:val="24"/>
          <w:szCs w:val="24"/>
        </w:rPr>
        <w:t>didáctica que rom</w:t>
      </w:r>
      <w:r w:rsidR="00D2630E" w:rsidRPr="001E5942">
        <w:rPr>
          <w:rFonts w:ascii="Times New Roman" w:hAnsi="Times New Roman" w:cs="Times New Roman"/>
          <w:sz w:val="24"/>
          <w:szCs w:val="24"/>
        </w:rPr>
        <w:t>p</w:t>
      </w:r>
      <w:r w:rsidR="00BF0E57">
        <w:rPr>
          <w:rFonts w:ascii="Times New Roman" w:hAnsi="Times New Roman" w:cs="Times New Roman"/>
          <w:sz w:val="24"/>
          <w:szCs w:val="24"/>
        </w:rPr>
        <w:t>e</w:t>
      </w:r>
      <w:r w:rsidR="00D2630E" w:rsidRPr="001E5942">
        <w:rPr>
          <w:rFonts w:ascii="Times New Roman" w:hAnsi="Times New Roman" w:cs="Times New Roman"/>
          <w:sz w:val="24"/>
          <w:szCs w:val="24"/>
        </w:rPr>
        <w:t xml:space="preserve"> con el esquema tradicional, </w:t>
      </w:r>
      <w:r w:rsidR="00B64A3D" w:rsidRPr="001E5942">
        <w:rPr>
          <w:rFonts w:ascii="Times New Roman" w:hAnsi="Times New Roman" w:cs="Times New Roman"/>
          <w:sz w:val="24"/>
          <w:szCs w:val="24"/>
        </w:rPr>
        <w:t xml:space="preserve">unidireccional </w:t>
      </w:r>
      <w:r w:rsidR="00D2630E" w:rsidRPr="001E5942">
        <w:rPr>
          <w:rFonts w:ascii="Times New Roman" w:hAnsi="Times New Roman" w:cs="Times New Roman"/>
          <w:sz w:val="24"/>
          <w:szCs w:val="24"/>
        </w:rPr>
        <w:t>y basada únicamente en el enfoque biológico e</w:t>
      </w:r>
      <w:r w:rsidR="00BF0E57">
        <w:rPr>
          <w:rFonts w:ascii="Times New Roman" w:hAnsi="Times New Roman" w:cs="Times New Roman"/>
          <w:sz w:val="24"/>
          <w:szCs w:val="24"/>
        </w:rPr>
        <w:t>ra</w:t>
      </w:r>
      <w:r w:rsidR="00D2630E" w:rsidRPr="001E5942">
        <w:rPr>
          <w:rFonts w:ascii="Times New Roman" w:hAnsi="Times New Roman" w:cs="Times New Roman"/>
          <w:sz w:val="24"/>
          <w:szCs w:val="24"/>
        </w:rPr>
        <w:t xml:space="preserve"> urgente. Esta requ</w:t>
      </w:r>
      <w:r w:rsidR="00BF0E57">
        <w:rPr>
          <w:rFonts w:ascii="Times New Roman" w:hAnsi="Times New Roman" w:cs="Times New Roman"/>
          <w:sz w:val="24"/>
          <w:szCs w:val="24"/>
        </w:rPr>
        <w:t>irió</w:t>
      </w:r>
      <w:r w:rsidRPr="001E5942">
        <w:rPr>
          <w:rFonts w:ascii="Times New Roman" w:hAnsi="Times New Roman" w:cs="Times New Roman"/>
          <w:sz w:val="24"/>
          <w:szCs w:val="24"/>
        </w:rPr>
        <w:t xml:space="preserve"> del compromiso de las autoridades y docentes, así como también la participación activa de los padres, para implementarla como una iniciativa institucional y </w:t>
      </w:r>
      <w:r w:rsidR="00BF0E57">
        <w:rPr>
          <w:rFonts w:ascii="Times New Roman" w:hAnsi="Times New Roman" w:cs="Times New Roman"/>
          <w:sz w:val="24"/>
          <w:szCs w:val="24"/>
        </w:rPr>
        <w:t xml:space="preserve">de acuerdo a la validación de un grupo de especialistas, </w:t>
      </w:r>
      <w:r w:rsidRPr="001E5942">
        <w:rPr>
          <w:rFonts w:ascii="Times New Roman" w:hAnsi="Times New Roman" w:cs="Times New Roman"/>
          <w:sz w:val="24"/>
          <w:szCs w:val="24"/>
        </w:rPr>
        <w:t xml:space="preserve">aporta a disminuir el índice de embarazos </w:t>
      </w:r>
      <w:r w:rsidR="00BF0E57">
        <w:rPr>
          <w:rFonts w:ascii="Times New Roman" w:hAnsi="Times New Roman" w:cs="Times New Roman"/>
          <w:sz w:val="24"/>
          <w:szCs w:val="24"/>
        </w:rPr>
        <w:t xml:space="preserve">en </w:t>
      </w:r>
      <w:r w:rsidRPr="001E5942">
        <w:rPr>
          <w:rFonts w:ascii="Times New Roman" w:hAnsi="Times New Roman" w:cs="Times New Roman"/>
          <w:sz w:val="24"/>
          <w:szCs w:val="24"/>
        </w:rPr>
        <w:t>adolescentes.</w:t>
      </w:r>
      <w:r w:rsidR="00AE3E58" w:rsidRPr="001E5942">
        <w:rPr>
          <w:rFonts w:ascii="Times New Roman" w:hAnsi="Times New Roman" w:cs="Times New Roman"/>
          <w:sz w:val="24"/>
          <w:szCs w:val="24"/>
        </w:rPr>
        <w:tab/>
      </w:r>
      <w:bookmarkStart w:id="6" w:name="_Toc163178000"/>
    </w:p>
    <w:sdt>
      <w:sdtPr>
        <w:rPr>
          <w:rFonts w:ascii="Times New Roman" w:hAnsi="Times New Roman" w:cs="Times New Roman"/>
          <w:sz w:val="24"/>
          <w:szCs w:val="24"/>
          <w:lang w:val="es-ES"/>
        </w:rPr>
        <w:id w:val="-684599721"/>
        <w:docPartObj>
          <w:docPartGallery w:val="Bibliographies"/>
          <w:docPartUnique/>
        </w:docPartObj>
      </w:sdtPr>
      <w:sdtEndPr>
        <w:rPr>
          <w:lang w:val="es-EC"/>
        </w:rPr>
      </w:sdtEndPr>
      <w:sdtContent>
        <w:p w14:paraId="2C175516" w14:textId="19B728C9" w:rsidR="009B25AE" w:rsidRPr="001E5942" w:rsidRDefault="009B25AE" w:rsidP="001E5942">
          <w:pPr>
            <w:spacing w:line="360" w:lineRule="auto"/>
            <w:ind w:firstLine="708"/>
            <w:jc w:val="center"/>
            <w:rPr>
              <w:rFonts w:ascii="Times New Roman" w:hAnsi="Times New Roman" w:cs="Times New Roman"/>
              <w:b/>
              <w:bCs/>
              <w:sz w:val="24"/>
              <w:szCs w:val="24"/>
            </w:rPr>
          </w:pPr>
          <w:r w:rsidRPr="001E5942">
            <w:rPr>
              <w:rFonts w:ascii="Times New Roman" w:hAnsi="Times New Roman" w:cs="Times New Roman"/>
              <w:b/>
              <w:bCs/>
              <w:sz w:val="24"/>
              <w:szCs w:val="24"/>
            </w:rPr>
            <w:t>Referencias</w:t>
          </w:r>
          <w:r w:rsidR="00AE3E58" w:rsidRPr="001E5942">
            <w:rPr>
              <w:rFonts w:ascii="Times New Roman" w:hAnsi="Times New Roman" w:cs="Times New Roman"/>
              <w:b/>
              <w:bCs/>
              <w:sz w:val="24"/>
              <w:szCs w:val="24"/>
            </w:rPr>
            <w:t xml:space="preserve"> bibliográficas</w:t>
          </w:r>
          <w:bookmarkEnd w:id="6"/>
        </w:p>
        <w:sdt>
          <w:sdtPr>
            <w:rPr>
              <w:rFonts w:ascii="Times New Roman" w:hAnsi="Times New Roman" w:cs="Times New Roman"/>
              <w:sz w:val="24"/>
              <w:szCs w:val="24"/>
            </w:rPr>
            <w:id w:val="-573587230"/>
            <w:bibliography/>
          </w:sdtPr>
          <w:sdtEndPr/>
          <w:sdtContent>
            <w:p w14:paraId="4EF62E59" w14:textId="77777777" w:rsidR="008470DD" w:rsidRDefault="009B25AE" w:rsidP="008470DD">
              <w:pPr>
                <w:pStyle w:val="Bibliografa"/>
                <w:ind w:left="720" w:hanging="720"/>
                <w:rPr>
                  <w:noProof/>
                  <w:kern w:val="0"/>
                  <w:sz w:val="24"/>
                  <w:szCs w:val="24"/>
                  <w14:ligatures w14:val="none"/>
                </w:rPr>
              </w:pPr>
              <w:r w:rsidRPr="001E5942">
                <w:rPr>
                  <w:rFonts w:ascii="Times New Roman" w:hAnsi="Times New Roman" w:cs="Times New Roman"/>
                  <w:sz w:val="24"/>
                  <w:szCs w:val="24"/>
                </w:rPr>
                <w:fldChar w:fldCharType="begin"/>
              </w:r>
              <w:r w:rsidRPr="001E5942">
                <w:rPr>
                  <w:rFonts w:ascii="Times New Roman" w:hAnsi="Times New Roman" w:cs="Times New Roman"/>
                  <w:sz w:val="24"/>
                  <w:szCs w:val="24"/>
                </w:rPr>
                <w:instrText>BIBLIOGRAPHY</w:instrText>
              </w:r>
              <w:r w:rsidRPr="001E5942">
                <w:rPr>
                  <w:rFonts w:ascii="Times New Roman" w:hAnsi="Times New Roman" w:cs="Times New Roman"/>
                  <w:sz w:val="24"/>
                  <w:szCs w:val="24"/>
                </w:rPr>
                <w:fldChar w:fldCharType="separate"/>
              </w:r>
              <w:r w:rsidR="008470DD">
                <w:rPr>
                  <w:noProof/>
                </w:rPr>
                <w:t xml:space="preserve">Álavez Reyes, A., &amp; Aveiga Mancay, V. (01 de junio de 2023). Revista Andina de Educación. </w:t>
              </w:r>
              <w:r w:rsidR="008470DD">
                <w:rPr>
                  <w:i/>
                  <w:iCs/>
                  <w:noProof/>
                </w:rPr>
                <w:t>Abordaje de la educación sexual integral en los Departamentos de Consejería Estudiantil del Distrito de Educación Chone-Flavio Alfaro, 2(6)</w:t>
              </w:r>
              <w:r w:rsidR="008470DD">
                <w:rPr>
                  <w:noProof/>
                </w:rPr>
                <w:t>. Portoviejo, Manabí, Ecuador: Universidad Andina Simon Bolivar. doi:https://doi.org/10.32719/26312816.2022.6.2.4</w:t>
              </w:r>
            </w:p>
            <w:p w14:paraId="555CDED4" w14:textId="77777777" w:rsidR="008470DD" w:rsidRDefault="008470DD" w:rsidP="008470DD">
              <w:pPr>
                <w:pStyle w:val="Bibliografa"/>
                <w:ind w:left="720" w:hanging="720"/>
                <w:rPr>
                  <w:noProof/>
                </w:rPr>
              </w:pPr>
              <w:r>
                <w:rPr>
                  <w:noProof/>
                </w:rPr>
                <w:t xml:space="preserve">Aliaga, L., Rosa, Á., &amp; Santa, M. (12 de noviembre de 2022). Utopía y Praxis Latinoamericana. </w:t>
              </w:r>
              <w:r>
                <w:rPr>
                  <w:i/>
                  <w:iCs/>
                  <w:noProof/>
                </w:rPr>
                <w:t>Análisis de las principales conductas de riesgo en los adolescentes para los docentes del área de lengua española, 27(96)</w:t>
              </w:r>
              <w:r>
                <w:rPr>
                  <w:noProof/>
                </w:rPr>
                <w:t>. Maracaibo, Zulia, Venezuela: Universidad del Zulia.</w:t>
              </w:r>
            </w:p>
            <w:p w14:paraId="66DD4454" w14:textId="77777777" w:rsidR="008470DD" w:rsidRDefault="008470DD" w:rsidP="008470DD">
              <w:pPr>
                <w:pStyle w:val="Bibliografa"/>
                <w:ind w:left="720" w:hanging="720"/>
                <w:rPr>
                  <w:noProof/>
                </w:rPr>
              </w:pPr>
              <w:r>
                <w:rPr>
                  <w:noProof/>
                </w:rPr>
                <w:t xml:space="preserve">Alvarado, E. (2015). </w:t>
              </w:r>
              <w:r>
                <w:rPr>
                  <w:i/>
                  <w:iCs/>
                  <w:noProof/>
                </w:rPr>
                <w:t>EDUCACIÓN SEXUAL PREVENTIVA EN ADOLESCENTES.</w:t>
              </w:r>
              <w:r>
                <w:rPr>
                  <w:noProof/>
                </w:rPr>
                <w:t xml:space="preserve"> Obtenido de UNED: http://e-spacio.uned.es/fez/eserv/tesisuned:Educacion-Jealvarado/ALVARADO_THIMEOS_Julia_Eliana_Tesis.pdf</w:t>
              </w:r>
            </w:p>
            <w:p w14:paraId="51933823" w14:textId="77777777" w:rsidR="008470DD" w:rsidRDefault="008470DD" w:rsidP="008470DD">
              <w:pPr>
                <w:pStyle w:val="Bibliografa"/>
                <w:ind w:left="720" w:hanging="720"/>
                <w:rPr>
                  <w:noProof/>
                </w:rPr>
              </w:pPr>
              <w:r>
                <w:rPr>
                  <w:noProof/>
                </w:rPr>
                <w:t xml:space="preserve">Arnett, J. J. (2008). </w:t>
              </w:r>
              <w:r>
                <w:rPr>
                  <w:i/>
                  <w:iCs/>
                  <w:noProof/>
                </w:rPr>
                <w:t>Adolescencia y adultez emergente. Un enfoqu</w:t>
              </w:r>
              <w:bookmarkStart w:id="7" w:name="_GoBack"/>
              <w:bookmarkEnd w:id="7"/>
              <w:r>
                <w:rPr>
                  <w:i/>
                  <w:iCs/>
                  <w:noProof/>
                </w:rPr>
                <w:t>e cultural.</w:t>
              </w:r>
              <w:r>
                <w:rPr>
                  <w:noProof/>
                </w:rPr>
                <w:t xml:space="preserve"> México: Pearson Educación.</w:t>
              </w:r>
            </w:p>
            <w:p w14:paraId="17DD6697" w14:textId="77777777" w:rsidR="008470DD" w:rsidRDefault="008470DD" w:rsidP="008470DD">
              <w:pPr>
                <w:pStyle w:val="Bibliografa"/>
                <w:ind w:left="720" w:hanging="720"/>
                <w:rPr>
                  <w:noProof/>
                </w:rPr>
              </w:pPr>
              <w:r>
                <w:rPr>
                  <w:noProof/>
                </w:rPr>
                <w:t xml:space="preserve">Arpi Peñaloza, N., &amp; Peralta Bueno, T. (2013). </w:t>
              </w:r>
              <w:r>
                <w:rPr>
                  <w:i/>
                  <w:iCs/>
                  <w:noProof/>
                </w:rPr>
                <w:t>Repositorio Universidad de Cuenca.</w:t>
              </w:r>
              <w:r>
                <w:rPr>
                  <w:noProof/>
                </w:rPr>
                <w:t xml:space="preserve"> Obtenido de PROPUESTA DE ESTRATEGIAS METODOLÓGICAS PARA EDUCACIÓN SEXUAL CON ADOLESCENTES DE BACHILLERATO: http://dspace.ucuenca.edu.ec/bitstream/123456789/1991/1/tesis.pdf</w:t>
              </w:r>
            </w:p>
            <w:p w14:paraId="23B57A76" w14:textId="77777777" w:rsidR="008470DD" w:rsidRDefault="008470DD" w:rsidP="008470DD">
              <w:pPr>
                <w:pStyle w:val="Bibliografa"/>
                <w:ind w:left="720" w:hanging="720"/>
                <w:rPr>
                  <w:noProof/>
                </w:rPr>
              </w:pPr>
              <w:r>
                <w:rPr>
                  <w:noProof/>
                </w:rPr>
                <w:t xml:space="preserve">Castillo, J., Derluyn , I., &amp; Valcke, M. (26 de julio de 2018). Revista Pucará. </w:t>
              </w:r>
              <w:r>
                <w:rPr>
                  <w:i/>
                  <w:iCs/>
                  <w:noProof/>
                </w:rPr>
                <w:t>…hablando del derecho a la Educación Sexual Integral: la voz de los adolescentes en Ecuador(29)</w:t>
              </w:r>
              <w:r>
                <w:rPr>
                  <w:noProof/>
                </w:rPr>
                <w:t>. Cuenca, Azuay, Ecuador: Publicaciones Universidad de Cuenca. doi:ISSNe 2661-6912</w:t>
              </w:r>
            </w:p>
            <w:p w14:paraId="0427BEE9" w14:textId="77777777" w:rsidR="008470DD" w:rsidRDefault="008470DD" w:rsidP="008470DD">
              <w:pPr>
                <w:pStyle w:val="Bibliografa"/>
                <w:ind w:left="720" w:hanging="720"/>
                <w:rPr>
                  <w:noProof/>
                </w:rPr>
              </w:pPr>
              <w:r>
                <w:rPr>
                  <w:noProof/>
                </w:rPr>
                <w:lastRenderedPageBreak/>
                <w:t xml:space="preserve">Castro Posligua, A., Delgado Cruz, M., &amp; Pasos Baño, A. (09 de noviembre de 2017). Pacarina del Sur [En línea]. </w:t>
              </w:r>
              <w:r>
                <w:rPr>
                  <w:i/>
                  <w:iCs/>
                  <w:noProof/>
                </w:rPr>
                <w:t>“La educación sexual en el Ecuador, una mirada crítica”, 8(32)</w:t>
              </w:r>
              <w:r>
                <w:rPr>
                  <w:noProof/>
                </w:rPr>
                <w:t>. Lima, Lima, Perú: ASOCIACIÓN CULTURAL LATINOAMERICANA PACARINA DEL SUR. doi:ISSN: 2007-2309.</w:t>
              </w:r>
            </w:p>
            <w:p w14:paraId="03D3B369" w14:textId="77777777" w:rsidR="008470DD" w:rsidRDefault="008470DD" w:rsidP="008470DD">
              <w:pPr>
                <w:pStyle w:val="Bibliografa"/>
                <w:ind w:left="720" w:hanging="720"/>
                <w:rPr>
                  <w:noProof/>
                </w:rPr>
              </w:pPr>
              <w:r>
                <w:rPr>
                  <w:noProof/>
                </w:rPr>
                <w:t xml:space="preserve">García Ajete, L. (diciembre de 2010). INSTITUTO PEDAGÓGICO LATINOAMERICANO Y CARIBEÑO CENTRO DE REFERENCIA LATINOAMERICANO PARA LA EDUCACIÓN ESPECIAL. </w:t>
              </w:r>
              <w:r>
                <w:rPr>
                  <w:i/>
                  <w:iCs/>
                  <w:noProof/>
                </w:rPr>
                <w:t>Estrategia Pedagógica de Educación de la Sexualidad para la prevención de los trastornos afectivo conductuales en escolares primarios de 10 a 12 años.</w:t>
              </w:r>
              <w:r>
                <w:rPr>
                  <w:noProof/>
                </w:rPr>
                <w:t xml:space="preserve"> Cuba.</w:t>
              </w:r>
            </w:p>
            <w:p w14:paraId="6B96708C" w14:textId="77777777" w:rsidR="008470DD" w:rsidRDefault="008470DD" w:rsidP="008470DD">
              <w:pPr>
                <w:pStyle w:val="Bibliografa"/>
                <w:ind w:left="720" w:hanging="720"/>
                <w:rPr>
                  <w:noProof/>
                </w:rPr>
              </w:pPr>
              <w:r>
                <w:rPr>
                  <w:noProof/>
                </w:rPr>
                <w:t xml:space="preserve">Machado, J. (13 de julio de 2023). Más de 53.000 niñas y adolescentes embarazadas en Ecuador en 2022. </w:t>
              </w:r>
              <w:r>
                <w:rPr>
                  <w:i/>
                  <w:iCs/>
                  <w:noProof/>
                </w:rPr>
                <w:t>Primicias [En línea]</w:t>
              </w:r>
              <w:r>
                <w:rPr>
                  <w:noProof/>
                </w:rPr>
                <w:t>, págs. 1-2. Obtenido de https://www.primicias.ec/noticias/sociedad/embarazos-ninas-adolescentes-ecuador-informe/</w:t>
              </w:r>
            </w:p>
            <w:p w14:paraId="0568ADEA" w14:textId="77777777" w:rsidR="008470DD" w:rsidRDefault="008470DD" w:rsidP="008470DD">
              <w:pPr>
                <w:pStyle w:val="Bibliografa"/>
                <w:ind w:left="720" w:hanging="720"/>
                <w:rPr>
                  <w:noProof/>
                </w:rPr>
              </w:pPr>
              <w:r>
                <w:rPr>
                  <w:noProof/>
                </w:rPr>
                <w:t xml:space="preserve">MINEDUC. (2023). Orientación Vocacional. </w:t>
              </w:r>
              <w:r>
                <w:rPr>
                  <w:i/>
                  <w:iCs/>
                  <w:noProof/>
                </w:rPr>
                <w:t xml:space="preserve">Cuarto nivel de progresión (octavo, noveno y décimo de EGB) </w:t>
              </w:r>
              <w:r>
                <w:rPr>
                  <w:noProof/>
                </w:rPr>
                <w:t>. Quito.</w:t>
              </w:r>
            </w:p>
            <w:p w14:paraId="1BE491A6" w14:textId="77777777" w:rsidR="008470DD" w:rsidRDefault="008470DD" w:rsidP="008470DD">
              <w:pPr>
                <w:pStyle w:val="Bibliografa"/>
                <w:ind w:left="720" w:hanging="720"/>
                <w:rPr>
                  <w:noProof/>
                </w:rPr>
              </w:pPr>
              <w:r>
                <w:rPr>
                  <w:noProof/>
                </w:rPr>
                <w:t xml:space="preserve">Rodríguez Castillo, M. (18 de diciembre de 2020). Cultura Científica. </w:t>
              </w:r>
              <w:r>
                <w:rPr>
                  <w:i/>
                  <w:iCs/>
                  <w:noProof/>
                </w:rPr>
                <w:t>Tendencias de investigación sobre educación sexual en algunos países de América Latina y Europa(18)</w:t>
              </w:r>
              <w:r>
                <w:rPr>
                  <w:noProof/>
                </w:rPr>
                <w:t>. Popayan, Departamento del Cauca, Colombia: Universidad Cooperativa de Colombia. doi:https://doi.org/10.38017/1657463X.685</w:t>
              </w:r>
            </w:p>
            <w:p w14:paraId="2AB44427" w14:textId="77777777" w:rsidR="008470DD" w:rsidRDefault="008470DD" w:rsidP="008470DD">
              <w:pPr>
                <w:pStyle w:val="Bibliografa"/>
                <w:ind w:left="720" w:hanging="720"/>
                <w:rPr>
                  <w:noProof/>
                </w:rPr>
              </w:pPr>
              <w:r>
                <w:rPr>
                  <w:noProof/>
                </w:rPr>
                <w:t xml:space="preserve">UNFPA. (2021). </w:t>
              </w:r>
              <w:r>
                <w:rPr>
                  <w:i/>
                  <w:iCs/>
                  <w:noProof/>
                </w:rPr>
                <w:t>Educación Integral de la Sexualidad</w:t>
              </w:r>
              <w:r>
                <w:rPr>
                  <w:noProof/>
                </w:rPr>
                <w:t>. Obtenido de UNFPA México: https://mexico.unfpa.org/es/topics/educaci%C3%B3n-integral-de-la-sexualidad-0#:~:text=La%20sexualidad%20es%20un%20aspecto,la%20intimidad%20y%20la%20reproducci%C3%B3n.</w:t>
              </w:r>
            </w:p>
            <w:p w14:paraId="60A76482" w14:textId="77777777" w:rsidR="008470DD" w:rsidRPr="00B10672" w:rsidRDefault="008470DD" w:rsidP="008470DD">
              <w:pPr>
                <w:pStyle w:val="Bibliografa"/>
                <w:ind w:left="720" w:hanging="720"/>
                <w:rPr>
                  <w:noProof/>
                  <w:lang w:val="en-US"/>
                </w:rPr>
              </w:pPr>
              <w:r w:rsidRPr="00B10672">
                <w:rPr>
                  <w:noProof/>
                  <w:lang w:val="en-US"/>
                </w:rPr>
                <w:t xml:space="preserve">United Nations. (2020). </w:t>
              </w:r>
              <w:r w:rsidRPr="00B10672">
                <w:rPr>
                  <w:i/>
                  <w:iCs/>
                  <w:noProof/>
                  <w:lang w:val="en-US"/>
                </w:rPr>
                <w:t>Gender Equality Observatory for Latin America and the Caribbean</w:t>
              </w:r>
              <w:r w:rsidRPr="00B10672">
                <w:rPr>
                  <w:noProof/>
                  <w:lang w:val="en-US"/>
                </w:rPr>
                <w:t>. Obtenido de Sexual and reproductive health laws: https://oig.cepal.org/en/laws/8?page=6#:~:text=Constituci%C3%B3n%20de%20la%20Rep%C3%BAblica%20del%20Ecuador&amp;text=De%20igual%20manera%2C%20el%20art%C3%ADculo,desde%20el%20enfoque%20de%20derechos.</w:t>
              </w:r>
            </w:p>
            <w:p w14:paraId="10C7AEFD" w14:textId="77777777" w:rsidR="008470DD" w:rsidRDefault="008470DD" w:rsidP="008470DD">
              <w:pPr>
                <w:pStyle w:val="Bibliografa"/>
                <w:ind w:left="720" w:hanging="720"/>
                <w:rPr>
                  <w:noProof/>
                </w:rPr>
              </w:pPr>
              <w:r>
                <w:rPr>
                  <w:noProof/>
                </w:rPr>
                <w:t xml:space="preserve">Vélez Zambrano, M. C., &amp; Ubillus Saltos, S. P. (25 de 12 de 2023). Revista UNESUM-SALUD. </w:t>
              </w:r>
              <w:r>
                <w:rPr>
                  <w:i/>
                  <w:iCs/>
                  <w:noProof/>
                </w:rPr>
                <w:t>Educación sexual integral para la prevención del embarazo adolescente en el Centro de Salud San Bartolo, 2(2)</w:t>
              </w:r>
              <w:r>
                <w:rPr>
                  <w:noProof/>
                </w:rPr>
                <w:t>, 95-107. Jipijapa, Manabí, Ecuador: UNESUM-SALUD. doi:https://doi.org/10.47230/unesum-salud.v2.n2.2023.95-107</w:t>
              </w:r>
            </w:p>
            <w:p w14:paraId="3E682E64" w14:textId="655D8E9D" w:rsidR="002833FC" w:rsidRPr="001E5942" w:rsidRDefault="009B25AE" w:rsidP="008470DD">
              <w:pPr>
                <w:spacing w:line="360" w:lineRule="auto"/>
                <w:jc w:val="both"/>
                <w:rPr>
                  <w:rFonts w:ascii="Times New Roman" w:hAnsi="Times New Roman" w:cs="Times New Roman"/>
                  <w:sz w:val="24"/>
                  <w:szCs w:val="24"/>
                </w:rPr>
              </w:pPr>
              <w:r w:rsidRPr="001E5942">
                <w:rPr>
                  <w:rFonts w:ascii="Times New Roman" w:hAnsi="Times New Roman" w:cs="Times New Roman"/>
                  <w:b/>
                  <w:bCs/>
                  <w:sz w:val="24"/>
                  <w:szCs w:val="24"/>
                </w:rPr>
                <w:fldChar w:fldCharType="end"/>
              </w:r>
            </w:p>
          </w:sdtContent>
        </w:sdt>
      </w:sdtContent>
    </w:sdt>
    <w:bookmarkEnd w:id="0" w:displacedByCustomXml="prev"/>
    <w:sectPr w:rsidR="002833FC" w:rsidRPr="001E5942" w:rsidSect="00B10672">
      <w:headerReference w:type="default" r:id="rId9"/>
      <w:footerReference w:type="default" r:id="rId10"/>
      <w:pgSz w:w="12240" w:h="15840" w:code="1"/>
      <w:pgMar w:top="1134" w:right="1134" w:bottom="1134" w:left="1134" w:header="709" w:footer="709" w:gutter="0"/>
      <w:pgNumType w:start="13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06602" w14:textId="77777777" w:rsidR="00FD1ACA" w:rsidRDefault="00FD1ACA" w:rsidP="0033732C">
      <w:pPr>
        <w:spacing w:after="0" w:line="240" w:lineRule="auto"/>
      </w:pPr>
      <w:r>
        <w:separator/>
      </w:r>
    </w:p>
  </w:endnote>
  <w:endnote w:type="continuationSeparator" w:id="0">
    <w:p w14:paraId="0F29F0D0" w14:textId="77777777" w:rsidR="00FD1ACA" w:rsidRDefault="00FD1ACA" w:rsidP="0033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596364"/>
      <w:docPartObj>
        <w:docPartGallery w:val="Page Numbers (Bottom of Page)"/>
        <w:docPartUnique/>
      </w:docPartObj>
    </w:sdtPr>
    <w:sdtContent>
      <w:p w14:paraId="592B62D8" w14:textId="77777777" w:rsidR="00B10672" w:rsidRDefault="00B10672">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B10672" w:rsidRPr="00B10672" w14:paraId="496A6EBD" w14:textId="77777777" w:rsidTr="006570F2">
          <w:trPr>
            <w:trHeight w:val="310"/>
            <w:jc w:val="center"/>
          </w:trPr>
          <w:tc>
            <w:tcPr>
              <w:tcW w:w="1804" w:type="dxa"/>
              <w:shd w:val="clear" w:color="auto" w:fill="00B0F0"/>
              <w:tcMar>
                <w:top w:w="144" w:type="dxa"/>
                <w:left w:w="115" w:type="dxa"/>
                <w:bottom w:w="144" w:type="dxa"/>
                <w:right w:w="115" w:type="dxa"/>
              </w:tcMar>
              <w:vAlign w:val="center"/>
            </w:tcPr>
            <w:p w14:paraId="707BD228" w14:textId="77777777" w:rsidR="00B10672" w:rsidRPr="00B10672" w:rsidRDefault="00B10672" w:rsidP="00B10672">
              <w:pPr>
                <w:rPr>
                  <w:rFonts w:ascii="Calibri" w:eastAsia="Calibri" w:hAnsi="Calibri" w:cs="Times New Roman"/>
                  <w:b/>
                  <w:color w:val="FFFFFF"/>
                  <w:lang w:val="es-ES"/>
                </w:rPr>
              </w:pPr>
              <w:r w:rsidRPr="00B10672">
                <w:rPr>
                  <w:rFonts w:ascii="Calibri" w:eastAsia="Calibri" w:hAnsi="Calibri" w:cs="Times New Roman"/>
                  <w:noProof/>
                </w:rPr>
                <w:drawing>
                  <wp:inline distT="0" distB="0" distL="0" distR="0" wp14:anchorId="03AC41A8" wp14:editId="025F750B">
                    <wp:extent cx="999530" cy="35210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593A32A1" w14:textId="77777777" w:rsidR="00B10672" w:rsidRPr="00B10672" w:rsidRDefault="00B10672" w:rsidP="00B10672">
              <w:pPr>
                <w:rPr>
                  <w:rFonts w:ascii="Calibri" w:eastAsia="Calibri" w:hAnsi="Calibri" w:cs="Times New Roman"/>
                  <w:color w:val="FFFFFF"/>
                  <w:sz w:val="20"/>
                  <w:lang w:val="es-ES"/>
                </w:rPr>
              </w:pPr>
              <w:r w:rsidRPr="00B10672">
                <w:rPr>
                  <w:rFonts w:ascii="Calibri" w:eastAsia="Calibri" w:hAnsi="Calibri" w:cs="Times New Roman"/>
                  <w:color w:val="FFFFFF"/>
                  <w:sz w:val="20"/>
                  <w:lang w:val="es-ES"/>
                </w:rPr>
                <w:t xml:space="preserve">Artículo de acceso abierto distribuido bajo los términos de la licencia </w:t>
              </w:r>
              <w:proofErr w:type="spellStart"/>
              <w:r w:rsidRPr="00B10672">
                <w:rPr>
                  <w:rFonts w:ascii="Calibri" w:eastAsia="Calibri" w:hAnsi="Calibri" w:cs="Times New Roman"/>
                  <w:color w:val="FFFFFF"/>
                  <w:sz w:val="20"/>
                  <w:lang w:val="es-ES"/>
                </w:rPr>
                <w:t>Creative</w:t>
              </w:r>
              <w:proofErr w:type="spellEnd"/>
              <w:r w:rsidRPr="00B10672">
                <w:rPr>
                  <w:rFonts w:ascii="Calibri" w:eastAsia="Calibri" w:hAnsi="Calibri" w:cs="Times New Roman"/>
                  <w:color w:val="FFFFFF"/>
                  <w:sz w:val="20"/>
                  <w:lang w:val="es-ES"/>
                </w:rPr>
                <w:t xml:space="preserve"> </w:t>
              </w:r>
              <w:proofErr w:type="spellStart"/>
              <w:r w:rsidRPr="00B10672">
                <w:rPr>
                  <w:rFonts w:ascii="Calibri" w:eastAsia="Calibri" w:hAnsi="Calibri" w:cs="Times New Roman"/>
                  <w:color w:val="FFFFFF"/>
                  <w:sz w:val="20"/>
                  <w:lang w:val="es-ES"/>
                </w:rPr>
                <w:t>Commons</w:t>
              </w:r>
              <w:proofErr w:type="spellEnd"/>
              <w:r w:rsidRPr="00B10672">
                <w:rPr>
                  <w:rFonts w:ascii="Calibri" w:eastAsia="Calibri" w:hAnsi="Calibri" w:cs="Times New Roman"/>
                  <w:color w:val="FFFFFF"/>
                  <w:sz w:val="20"/>
                  <w:lang w:val="es-ES"/>
                </w:rPr>
                <w:t xml:space="preserve">. </w:t>
              </w:r>
            </w:p>
            <w:p w14:paraId="28B52C1F" w14:textId="77777777" w:rsidR="00B10672" w:rsidRPr="00B10672" w:rsidRDefault="00B10672" w:rsidP="00B10672">
              <w:pPr>
                <w:rPr>
                  <w:rFonts w:ascii="Calibri" w:eastAsia="Calibri" w:hAnsi="Calibri" w:cs="Times New Roman"/>
                  <w:b/>
                  <w:color w:val="FFFFFF"/>
                  <w:lang w:val="es-ES"/>
                </w:rPr>
              </w:pPr>
              <w:r w:rsidRPr="00B10672">
                <w:rPr>
                  <w:rFonts w:ascii="Calibri" w:eastAsia="Calibri" w:hAnsi="Calibri" w:cs="Times New Roman"/>
                  <w:color w:val="FFFFFF"/>
                  <w:sz w:val="20"/>
                  <w:lang w:val="es-ES"/>
                </w:rPr>
                <w:t>Reconocimiento-</w:t>
              </w:r>
              <w:proofErr w:type="spellStart"/>
              <w:r w:rsidRPr="00B10672">
                <w:rPr>
                  <w:rFonts w:ascii="Calibri" w:eastAsia="Calibri" w:hAnsi="Calibri" w:cs="Times New Roman"/>
                  <w:color w:val="FFFFFF"/>
                  <w:sz w:val="20"/>
                  <w:lang w:val="es-ES"/>
                </w:rPr>
                <w:t>NoComercial</w:t>
              </w:r>
              <w:proofErr w:type="spellEnd"/>
              <w:r w:rsidRPr="00B10672">
                <w:rPr>
                  <w:rFonts w:ascii="Calibri" w:eastAsia="Calibri" w:hAnsi="Calibri" w:cs="Times New Roman"/>
                  <w:color w:val="FFFFFF"/>
                  <w:sz w:val="20"/>
                  <w:lang w:val="es-ES"/>
                </w:rPr>
                <w:t xml:space="preserve"> 4.0 Internacional (CC BY-NC 4.0)</w:t>
              </w:r>
            </w:p>
          </w:tc>
        </w:tr>
        <w:tr w:rsidR="00B10672" w:rsidRPr="00B10672" w14:paraId="5E552654" w14:textId="77777777" w:rsidTr="00B10672">
          <w:trPr>
            <w:trHeight w:val="14"/>
            <w:jc w:val="center"/>
          </w:trPr>
          <w:tc>
            <w:tcPr>
              <w:tcW w:w="10085" w:type="dxa"/>
              <w:gridSpan w:val="2"/>
              <w:shd w:val="clear" w:color="auto" w:fill="FFFFFF"/>
              <w:tcMar>
                <w:top w:w="144" w:type="dxa"/>
                <w:left w:w="115" w:type="dxa"/>
                <w:bottom w:w="144" w:type="dxa"/>
                <w:right w:w="115" w:type="dxa"/>
              </w:tcMar>
              <w:vAlign w:val="center"/>
            </w:tcPr>
            <w:p w14:paraId="13271B75" w14:textId="77777777" w:rsidR="00B10672" w:rsidRPr="00B10672" w:rsidRDefault="00B10672" w:rsidP="00B10672">
              <w:pPr>
                <w:jc w:val="center"/>
                <w:rPr>
                  <w:rFonts w:ascii="Calibri" w:eastAsia="Calibri" w:hAnsi="Calibri" w:cs="Times New Roman"/>
                  <w:color w:val="FFFFFF"/>
                  <w:sz w:val="20"/>
                  <w:lang w:val="es-ES"/>
                </w:rPr>
              </w:pPr>
              <w:r w:rsidRPr="00B10672">
                <w:rPr>
                  <w:rFonts w:ascii="Calibri" w:eastAsia="Calibri" w:hAnsi="Calibri" w:cs="Times New Roman"/>
                  <w:color w:val="833C0B"/>
                  <w:sz w:val="20"/>
                  <w:lang w:val="es-ES"/>
                </w:rPr>
                <w:t>Calle 41 No. 3406 e/34 y 36 Playa, La Habana, Cuba.    /   revista@iccp.rimed.cu   /   www.cienciaspedagogicas.rimed.cu</w:t>
              </w:r>
            </w:p>
          </w:tc>
        </w:tr>
      </w:tbl>
      <w:p w14:paraId="494FC87D" w14:textId="1F5E910B" w:rsidR="00B10672" w:rsidRDefault="00B10672" w:rsidP="00B10672">
        <w:pPr>
          <w:pStyle w:val="Piedepgina"/>
          <w:jc w:val="center"/>
        </w:pPr>
        <w:r>
          <w:fldChar w:fldCharType="begin"/>
        </w:r>
        <w:r>
          <w:instrText>PAGE   \* MERGEFORMAT</w:instrText>
        </w:r>
        <w:r>
          <w:fldChar w:fldCharType="separate"/>
        </w:r>
        <w:r w:rsidRPr="00B10672">
          <w:rPr>
            <w:noProof/>
            <w:lang w:val="es-ES"/>
          </w:rPr>
          <w:t>148</w:t>
        </w:r>
        <w:r>
          <w:fldChar w:fldCharType="end"/>
        </w:r>
      </w:p>
    </w:sdtContent>
  </w:sdt>
  <w:p w14:paraId="60BE9FFF" w14:textId="77777777" w:rsidR="00B10672" w:rsidRPr="00B10672" w:rsidRDefault="00B10672">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C07A7" w14:textId="77777777" w:rsidR="00FD1ACA" w:rsidRDefault="00FD1ACA" w:rsidP="0033732C">
      <w:pPr>
        <w:spacing w:after="0" w:line="240" w:lineRule="auto"/>
      </w:pPr>
      <w:r>
        <w:separator/>
      </w:r>
    </w:p>
  </w:footnote>
  <w:footnote w:type="continuationSeparator" w:id="0">
    <w:p w14:paraId="21D3ECBC" w14:textId="77777777" w:rsidR="00FD1ACA" w:rsidRDefault="00FD1ACA" w:rsidP="0033732C">
      <w:pPr>
        <w:spacing w:after="0" w:line="240" w:lineRule="auto"/>
      </w:pPr>
      <w:r>
        <w:continuationSeparator/>
      </w:r>
    </w:p>
  </w:footnote>
  <w:footnote w:id="1">
    <w:p w14:paraId="01306827" w14:textId="77777777" w:rsidR="00C37E49" w:rsidRPr="00C37E49" w:rsidRDefault="003559D5" w:rsidP="00C37E49">
      <w:pPr>
        <w:jc w:val="both"/>
        <w:rPr>
          <w:rFonts w:ascii="Times New Roman" w:hAnsi="Times New Roman" w:cs="Times New Roman"/>
          <w:sz w:val="20"/>
          <w:szCs w:val="20"/>
          <w:lang w:val="en-US"/>
        </w:rPr>
      </w:pPr>
      <w:r>
        <w:rPr>
          <w:rStyle w:val="Refdenotaalpie"/>
        </w:rPr>
        <w:footnoteRef/>
      </w:r>
      <w:r>
        <w:t xml:space="preserve"> </w:t>
      </w:r>
      <w:r w:rsidRPr="00B10672">
        <w:rPr>
          <w:rFonts w:ascii="Times New Roman" w:hAnsi="Times New Roman" w:cs="Times New Roman"/>
          <w:sz w:val="20"/>
          <w:szCs w:val="20"/>
          <w:lang w:val="es-ES"/>
        </w:rPr>
        <w:t>Docente de Educación General Básica Superior con especialidad en Ciencias Naturales</w:t>
      </w:r>
      <w:r w:rsidR="00214205" w:rsidRPr="00B10672">
        <w:rPr>
          <w:rFonts w:ascii="Times New Roman" w:hAnsi="Times New Roman" w:cs="Times New Roman"/>
          <w:sz w:val="20"/>
          <w:szCs w:val="20"/>
          <w:lang w:val="es-ES"/>
        </w:rPr>
        <w:t xml:space="preserve">. </w:t>
      </w:r>
      <w:proofErr w:type="spellStart"/>
      <w:r w:rsidR="00C37E49" w:rsidRPr="00C37E49">
        <w:rPr>
          <w:rFonts w:ascii="Times New Roman" w:hAnsi="Times New Roman" w:cs="Times New Roman"/>
          <w:sz w:val="20"/>
          <w:szCs w:val="20"/>
          <w:lang w:val="en-US"/>
        </w:rPr>
        <w:t>Licenciada</w:t>
      </w:r>
      <w:proofErr w:type="spellEnd"/>
      <w:r w:rsidR="00C37E49" w:rsidRPr="00C37E49">
        <w:rPr>
          <w:rFonts w:ascii="Times New Roman" w:hAnsi="Times New Roman" w:cs="Times New Roman"/>
          <w:sz w:val="20"/>
          <w:szCs w:val="20"/>
          <w:lang w:val="en-US"/>
        </w:rPr>
        <w:t xml:space="preserve"> </w:t>
      </w:r>
      <w:proofErr w:type="spellStart"/>
      <w:r w:rsidR="00C37E49" w:rsidRPr="00C37E49">
        <w:rPr>
          <w:rFonts w:ascii="Times New Roman" w:hAnsi="Times New Roman" w:cs="Times New Roman"/>
          <w:sz w:val="20"/>
          <w:szCs w:val="20"/>
          <w:lang w:val="en-US"/>
        </w:rPr>
        <w:t>en</w:t>
      </w:r>
      <w:proofErr w:type="spellEnd"/>
      <w:r w:rsidR="00C37E49" w:rsidRPr="00C37E49">
        <w:rPr>
          <w:rFonts w:ascii="Times New Roman" w:hAnsi="Times New Roman" w:cs="Times New Roman"/>
          <w:sz w:val="20"/>
          <w:szCs w:val="20"/>
          <w:lang w:val="en-US"/>
        </w:rPr>
        <w:t xml:space="preserve"> </w:t>
      </w:r>
      <w:proofErr w:type="spellStart"/>
      <w:r w:rsidR="00C37E49" w:rsidRPr="00C37E49">
        <w:rPr>
          <w:rFonts w:ascii="Times New Roman" w:hAnsi="Times New Roman" w:cs="Times New Roman"/>
          <w:sz w:val="20"/>
          <w:szCs w:val="20"/>
          <w:lang w:val="en-US"/>
        </w:rPr>
        <w:t>Turismo</w:t>
      </w:r>
      <w:proofErr w:type="spellEnd"/>
      <w:r w:rsidR="00C37E49" w:rsidRPr="00C37E49">
        <w:rPr>
          <w:rFonts w:ascii="Times New Roman" w:hAnsi="Times New Roman" w:cs="Times New Roman"/>
          <w:sz w:val="20"/>
          <w:szCs w:val="20"/>
          <w:lang w:val="en-US"/>
        </w:rPr>
        <w:t xml:space="preserve"> </w:t>
      </w:r>
      <w:proofErr w:type="spellStart"/>
      <w:r w:rsidR="00C37E49" w:rsidRPr="00C37E49">
        <w:rPr>
          <w:rFonts w:ascii="Times New Roman" w:hAnsi="Times New Roman" w:cs="Times New Roman"/>
          <w:sz w:val="20"/>
          <w:szCs w:val="20"/>
          <w:lang w:val="en-US"/>
        </w:rPr>
        <w:t>Ecológico</w:t>
      </w:r>
      <w:proofErr w:type="spellEnd"/>
      <w:r w:rsidR="00C37E49" w:rsidRPr="00C37E49">
        <w:rPr>
          <w:rFonts w:ascii="Times New Roman" w:hAnsi="Times New Roman" w:cs="Times New Roman"/>
          <w:sz w:val="20"/>
          <w:szCs w:val="20"/>
          <w:lang w:val="en-US"/>
        </w:rPr>
        <w:t xml:space="preserve">. </w:t>
      </w:r>
      <w:proofErr w:type="spellStart"/>
      <w:r w:rsidR="00C37E49" w:rsidRPr="00C37E49">
        <w:rPr>
          <w:rFonts w:ascii="Times New Roman" w:hAnsi="Times New Roman" w:cs="Times New Roman"/>
          <w:sz w:val="20"/>
          <w:szCs w:val="20"/>
          <w:lang w:val="en-US"/>
        </w:rPr>
        <w:t>Categoría</w:t>
      </w:r>
      <w:proofErr w:type="spellEnd"/>
      <w:r w:rsidR="00C37E49" w:rsidRPr="00C37E49">
        <w:rPr>
          <w:rFonts w:ascii="Times New Roman" w:hAnsi="Times New Roman" w:cs="Times New Roman"/>
          <w:sz w:val="20"/>
          <w:szCs w:val="20"/>
          <w:lang w:val="en-US"/>
        </w:rPr>
        <w:t xml:space="preserve"> G</w:t>
      </w:r>
    </w:p>
    <w:p w14:paraId="499A8AE5" w14:textId="39183E84" w:rsidR="003559D5" w:rsidRPr="00C37E49" w:rsidRDefault="003559D5" w:rsidP="00C37E49">
      <w:pPr>
        <w:pStyle w:val="Textonotapie"/>
        <w:jc w:val="both"/>
        <w:rPr>
          <w:rFonts w:ascii="Times New Roman" w:hAnsi="Times New Roman" w:cs="Times New Roman"/>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B10672" w:rsidRPr="00B10672" w14:paraId="5F532F22" w14:textId="77777777" w:rsidTr="006570F2">
      <w:trPr>
        <w:trHeight w:val="769"/>
        <w:jc w:val="center"/>
      </w:trPr>
      <w:tc>
        <w:tcPr>
          <w:tcW w:w="5035" w:type="dxa"/>
          <w:tcMar>
            <w:top w:w="72" w:type="dxa"/>
            <w:left w:w="115" w:type="dxa"/>
            <w:bottom w:w="72" w:type="dxa"/>
            <w:right w:w="115" w:type="dxa"/>
          </w:tcMar>
          <w:vAlign w:val="center"/>
        </w:tcPr>
        <w:p w14:paraId="2E2D9DD4" w14:textId="77777777" w:rsidR="00B10672" w:rsidRPr="00B10672" w:rsidRDefault="00B10672" w:rsidP="00B10672">
          <w:pPr>
            <w:jc w:val="center"/>
            <w:rPr>
              <w:rFonts w:ascii="Arial" w:eastAsia="Times New Roman" w:hAnsi="Arial" w:cs="Arial"/>
              <w:b/>
              <w:sz w:val="28"/>
              <w:szCs w:val="24"/>
              <w:lang w:eastAsia="es-ES"/>
            </w:rPr>
          </w:pPr>
          <w:r w:rsidRPr="00B10672">
            <w:rPr>
              <w:rFonts w:ascii="Times New Roman" w:eastAsia="Times New Roman" w:hAnsi="Times New Roman" w:cs="Times New Roman"/>
              <w:noProof/>
              <w:sz w:val="24"/>
              <w:szCs w:val="24"/>
            </w:rPr>
            <w:drawing>
              <wp:inline distT="0" distB="0" distL="0" distR="0" wp14:anchorId="1544203E" wp14:editId="7195ABC9">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270CA96E" w14:textId="77777777" w:rsidR="00B10672" w:rsidRPr="00B10672" w:rsidRDefault="00B10672" w:rsidP="00B10672">
          <w:pPr>
            <w:jc w:val="center"/>
            <w:rPr>
              <w:rFonts w:ascii="Times New Roman" w:eastAsia="Times New Roman" w:hAnsi="Times New Roman" w:cs="Times New Roman"/>
              <w:b/>
              <w:color w:val="FFFFFF"/>
              <w:sz w:val="20"/>
              <w:szCs w:val="24"/>
              <w:lang w:val="es-ES" w:eastAsia="es-ES"/>
            </w:rPr>
          </w:pPr>
          <w:r w:rsidRPr="00B10672">
            <w:rPr>
              <w:rFonts w:ascii="Times New Roman" w:eastAsia="Times New Roman" w:hAnsi="Times New Roman" w:cs="Times New Roman"/>
              <w:b/>
              <w:color w:val="FFFFFF"/>
              <w:sz w:val="20"/>
              <w:szCs w:val="24"/>
              <w:lang w:val="es-ES" w:eastAsia="es-ES"/>
            </w:rPr>
            <w:t>ISSN: 1605 – 5888    RNPS: 1844</w:t>
          </w:r>
        </w:p>
        <w:p w14:paraId="2BCCAB84" w14:textId="77777777" w:rsidR="00B10672" w:rsidRPr="00B10672" w:rsidRDefault="00B10672" w:rsidP="00B10672">
          <w:pPr>
            <w:jc w:val="center"/>
            <w:rPr>
              <w:rFonts w:ascii="Times New Roman" w:eastAsia="Times New Roman" w:hAnsi="Times New Roman" w:cs="Times New Roman"/>
              <w:b/>
              <w:color w:val="FFFFFF"/>
              <w:sz w:val="20"/>
              <w:szCs w:val="24"/>
              <w:lang w:val="es-ES" w:eastAsia="es-ES"/>
            </w:rPr>
          </w:pPr>
          <w:r w:rsidRPr="00B10672">
            <w:rPr>
              <w:rFonts w:ascii="Times New Roman" w:eastAsia="Times New Roman" w:hAnsi="Times New Roman" w:cs="Times New Roman"/>
              <w:b/>
              <w:color w:val="FFFFFF"/>
              <w:sz w:val="20"/>
              <w:szCs w:val="24"/>
              <w:lang w:val="es-ES" w:eastAsia="es-ES"/>
            </w:rPr>
            <w:t xml:space="preserve">V.17. No.3 (septiembre-diciembre) Año 2024, 4ta Etapa </w:t>
          </w:r>
        </w:p>
        <w:p w14:paraId="65DCB686" w14:textId="6457B344" w:rsidR="00B10672" w:rsidRPr="00B10672" w:rsidRDefault="00B10672" w:rsidP="00B10672">
          <w:pPr>
            <w:jc w:val="center"/>
            <w:rPr>
              <w:rFonts w:ascii="Arial" w:eastAsia="Times New Roman" w:hAnsi="Arial" w:cs="Arial"/>
              <w:b/>
              <w:sz w:val="28"/>
              <w:szCs w:val="24"/>
              <w:lang w:val="es-ES" w:eastAsia="es-ES"/>
            </w:rPr>
          </w:pPr>
          <w:r w:rsidRPr="00B10672">
            <w:rPr>
              <w:rFonts w:ascii="Times New Roman" w:eastAsia="Times New Roman" w:hAnsi="Times New Roman" w:cs="Times New Roman"/>
              <w:b/>
              <w:color w:val="FFFFFF"/>
              <w:sz w:val="20"/>
              <w:szCs w:val="24"/>
              <w:lang w:val="es-ES" w:eastAsia="es-ES"/>
            </w:rPr>
            <w:t xml:space="preserve">Pág. </w:t>
          </w:r>
          <w:r>
            <w:rPr>
              <w:rFonts w:ascii="Times New Roman" w:eastAsia="Times New Roman" w:hAnsi="Times New Roman" w:cs="Times New Roman"/>
              <w:b/>
              <w:color w:val="FFFFFF"/>
              <w:sz w:val="20"/>
              <w:szCs w:val="24"/>
              <w:lang w:val="es-ES" w:eastAsia="es-ES"/>
            </w:rPr>
            <w:t>131-148</w:t>
          </w:r>
        </w:p>
      </w:tc>
    </w:tr>
  </w:tbl>
  <w:p w14:paraId="75BDB4C6" w14:textId="77777777" w:rsidR="00BC2B65" w:rsidRDefault="00BC2B6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7973"/>
    <w:multiLevelType w:val="hybridMultilevel"/>
    <w:tmpl w:val="8FF2B3A6"/>
    <w:lvl w:ilvl="0" w:tplc="81F8769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238111F"/>
    <w:multiLevelType w:val="hybridMultilevel"/>
    <w:tmpl w:val="0EF8BC82"/>
    <w:lvl w:ilvl="0" w:tplc="49141680">
      <w:numFmt w:val="bullet"/>
      <w:lvlText w:val="•"/>
      <w:lvlJc w:val="left"/>
      <w:pPr>
        <w:ind w:left="283" w:hanging="284"/>
      </w:pPr>
      <w:rPr>
        <w:rFonts w:ascii="Arial MT" w:eastAsia="Arial MT" w:hAnsi="Arial MT" w:cs="Arial MT" w:hint="default"/>
        <w:color w:val="FFCF00"/>
        <w:w w:val="142"/>
        <w:sz w:val="22"/>
        <w:szCs w:val="22"/>
        <w:lang w:val="es-ES" w:eastAsia="en-US" w:bidi="ar-SA"/>
      </w:rPr>
    </w:lvl>
    <w:lvl w:ilvl="1" w:tplc="6F3CB9FA">
      <w:numFmt w:val="bullet"/>
      <w:lvlText w:val="•"/>
      <w:lvlJc w:val="left"/>
      <w:pPr>
        <w:ind w:left="922" w:hanging="284"/>
      </w:pPr>
      <w:rPr>
        <w:rFonts w:hint="default"/>
        <w:lang w:val="es-ES" w:eastAsia="en-US" w:bidi="ar-SA"/>
      </w:rPr>
    </w:lvl>
    <w:lvl w:ilvl="2" w:tplc="3A7ACED0">
      <w:numFmt w:val="bullet"/>
      <w:lvlText w:val="•"/>
      <w:lvlJc w:val="left"/>
      <w:pPr>
        <w:ind w:left="1565" w:hanging="284"/>
      </w:pPr>
      <w:rPr>
        <w:rFonts w:hint="default"/>
        <w:lang w:val="es-ES" w:eastAsia="en-US" w:bidi="ar-SA"/>
      </w:rPr>
    </w:lvl>
    <w:lvl w:ilvl="3" w:tplc="A52AB3A4">
      <w:numFmt w:val="bullet"/>
      <w:lvlText w:val="•"/>
      <w:lvlJc w:val="left"/>
      <w:pPr>
        <w:ind w:left="2208" w:hanging="284"/>
      </w:pPr>
      <w:rPr>
        <w:rFonts w:hint="default"/>
        <w:lang w:val="es-ES" w:eastAsia="en-US" w:bidi="ar-SA"/>
      </w:rPr>
    </w:lvl>
    <w:lvl w:ilvl="4" w:tplc="07D6E294">
      <w:numFmt w:val="bullet"/>
      <w:lvlText w:val="•"/>
      <w:lvlJc w:val="left"/>
      <w:pPr>
        <w:ind w:left="2850" w:hanging="284"/>
      </w:pPr>
      <w:rPr>
        <w:rFonts w:hint="default"/>
        <w:lang w:val="es-ES" w:eastAsia="en-US" w:bidi="ar-SA"/>
      </w:rPr>
    </w:lvl>
    <w:lvl w:ilvl="5" w:tplc="F92244BE">
      <w:numFmt w:val="bullet"/>
      <w:lvlText w:val="•"/>
      <w:lvlJc w:val="left"/>
      <w:pPr>
        <w:ind w:left="3493" w:hanging="284"/>
      </w:pPr>
      <w:rPr>
        <w:rFonts w:hint="default"/>
        <w:lang w:val="es-ES" w:eastAsia="en-US" w:bidi="ar-SA"/>
      </w:rPr>
    </w:lvl>
    <w:lvl w:ilvl="6" w:tplc="8F4E0936">
      <w:numFmt w:val="bullet"/>
      <w:lvlText w:val="•"/>
      <w:lvlJc w:val="left"/>
      <w:pPr>
        <w:ind w:left="4136" w:hanging="284"/>
      </w:pPr>
      <w:rPr>
        <w:rFonts w:hint="default"/>
        <w:lang w:val="es-ES" w:eastAsia="en-US" w:bidi="ar-SA"/>
      </w:rPr>
    </w:lvl>
    <w:lvl w:ilvl="7" w:tplc="E216E81E">
      <w:numFmt w:val="bullet"/>
      <w:lvlText w:val="•"/>
      <w:lvlJc w:val="left"/>
      <w:pPr>
        <w:ind w:left="4778" w:hanging="284"/>
      </w:pPr>
      <w:rPr>
        <w:rFonts w:hint="default"/>
        <w:lang w:val="es-ES" w:eastAsia="en-US" w:bidi="ar-SA"/>
      </w:rPr>
    </w:lvl>
    <w:lvl w:ilvl="8" w:tplc="5E22CC16">
      <w:numFmt w:val="bullet"/>
      <w:lvlText w:val="•"/>
      <w:lvlJc w:val="left"/>
      <w:pPr>
        <w:ind w:left="5421" w:hanging="284"/>
      </w:pPr>
      <w:rPr>
        <w:rFonts w:hint="default"/>
        <w:lang w:val="es-ES" w:eastAsia="en-US" w:bidi="ar-SA"/>
      </w:rPr>
    </w:lvl>
  </w:abstractNum>
  <w:abstractNum w:abstractNumId="2" w15:restartNumberingAfterBreak="0">
    <w:nsid w:val="12B55047"/>
    <w:multiLevelType w:val="hybridMultilevel"/>
    <w:tmpl w:val="F0E06AC4"/>
    <w:lvl w:ilvl="0" w:tplc="300A0001">
      <w:start w:val="1"/>
      <w:numFmt w:val="bullet"/>
      <w:lvlText w:val=""/>
      <w:lvlJc w:val="left"/>
      <w:pPr>
        <w:ind w:left="1425" w:hanging="360"/>
      </w:pPr>
      <w:rPr>
        <w:rFonts w:ascii="Symbol" w:hAnsi="Symbol" w:hint="default"/>
      </w:rPr>
    </w:lvl>
    <w:lvl w:ilvl="1" w:tplc="300A0003" w:tentative="1">
      <w:start w:val="1"/>
      <w:numFmt w:val="bullet"/>
      <w:lvlText w:val="o"/>
      <w:lvlJc w:val="left"/>
      <w:pPr>
        <w:ind w:left="2145" w:hanging="360"/>
      </w:pPr>
      <w:rPr>
        <w:rFonts w:ascii="Courier New" w:hAnsi="Courier New" w:cs="Courier New" w:hint="default"/>
      </w:rPr>
    </w:lvl>
    <w:lvl w:ilvl="2" w:tplc="300A0005" w:tentative="1">
      <w:start w:val="1"/>
      <w:numFmt w:val="bullet"/>
      <w:lvlText w:val=""/>
      <w:lvlJc w:val="left"/>
      <w:pPr>
        <w:ind w:left="2865" w:hanging="360"/>
      </w:pPr>
      <w:rPr>
        <w:rFonts w:ascii="Wingdings" w:hAnsi="Wingdings" w:hint="default"/>
      </w:rPr>
    </w:lvl>
    <w:lvl w:ilvl="3" w:tplc="300A0001" w:tentative="1">
      <w:start w:val="1"/>
      <w:numFmt w:val="bullet"/>
      <w:lvlText w:val=""/>
      <w:lvlJc w:val="left"/>
      <w:pPr>
        <w:ind w:left="3585" w:hanging="360"/>
      </w:pPr>
      <w:rPr>
        <w:rFonts w:ascii="Symbol" w:hAnsi="Symbol" w:hint="default"/>
      </w:rPr>
    </w:lvl>
    <w:lvl w:ilvl="4" w:tplc="300A0003" w:tentative="1">
      <w:start w:val="1"/>
      <w:numFmt w:val="bullet"/>
      <w:lvlText w:val="o"/>
      <w:lvlJc w:val="left"/>
      <w:pPr>
        <w:ind w:left="4305" w:hanging="360"/>
      </w:pPr>
      <w:rPr>
        <w:rFonts w:ascii="Courier New" w:hAnsi="Courier New" w:cs="Courier New" w:hint="default"/>
      </w:rPr>
    </w:lvl>
    <w:lvl w:ilvl="5" w:tplc="300A0005" w:tentative="1">
      <w:start w:val="1"/>
      <w:numFmt w:val="bullet"/>
      <w:lvlText w:val=""/>
      <w:lvlJc w:val="left"/>
      <w:pPr>
        <w:ind w:left="5025" w:hanging="360"/>
      </w:pPr>
      <w:rPr>
        <w:rFonts w:ascii="Wingdings" w:hAnsi="Wingdings" w:hint="default"/>
      </w:rPr>
    </w:lvl>
    <w:lvl w:ilvl="6" w:tplc="300A0001" w:tentative="1">
      <w:start w:val="1"/>
      <w:numFmt w:val="bullet"/>
      <w:lvlText w:val=""/>
      <w:lvlJc w:val="left"/>
      <w:pPr>
        <w:ind w:left="5745" w:hanging="360"/>
      </w:pPr>
      <w:rPr>
        <w:rFonts w:ascii="Symbol" w:hAnsi="Symbol" w:hint="default"/>
      </w:rPr>
    </w:lvl>
    <w:lvl w:ilvl="7" w:tplc="300A0003" w:tentative="1">
      <w:start w:val="1"/>
      <w:numFmt w:val="bullet"/>
      <w:lvlText w:val="o"/>
      <w:lvlJc w:val="left"/>
      <w:pPr>
        <w:ind w:left="6465" w:hanging="360"/>
      </w:pPr>
      <w:rPr>
        <w:rFonts w:ascii="Courier New" w:hAnsi="Courier New" w:cs="Courier New" w:hint="default"/>
      </w:rPr>
    </w:lvl>
    <w:lvl w:ilvl="8" w:tplc="300A0005" w:tentative="1">
      <w:start w:val="1"/>
      <w:numFmt w:val="bullet"/>
      <w:lvlText w:val=""/>
      <w:lvlJc w:val="left"/>
      <w:pPr>
        <w:ind w:left="7185" w:hanging="360"/>
      </w:pPr>
      <w:rPr>
        <w:rFonts w:ascii="Wingdings" w:hAnsi="Wingdings" w:hint="default"/>
      </w:rPr>
    </w:lvl>
  </w:abstractNum>
  <w:abstractNum w:abstractNumId="3" w15:restartNumberingAfterBreak="0">
    <w:nsid w:val="1E3A5006"/>
    <w:multiLevelType w:val="hybridMultilevel"/>
    <w:tmpl w:val="89F601EE"/>
    <w:lvl w:ilvl="0" w:tplc="42DECBEC">
      <w:numFmt w:val="bullet"/>
      <w:lvlText w:val="•"/>
      <w:lvlJc w:val="left"/>
      <w:pPr>
        <w:ind w:left="283" w:hanging="284"/>
      </w:pPr>
      <w:rPr>
        <w:rFonts w:ascii="Arial MT" w:eastAsia="Arial MT" w:hAnsi="Arial MT" w:cs="Arial MT" w:hint="default"/>
        <w:color w:val="9EAA1D"/>
        <w:w w:val="142"/>
        <w:sz w:val="22"/>
        <w:szCs w:val="22"/>
        <w:lang w:val="es-ES" w:eastAsia="en-US" w:bidi="ar-SA"/>
      </w:rPr>
    </w:lvl>
    <w:lvl w:ilvl="1" w:tplc="92344A66">
      <w:numFmt w:val="bullet"/>
      <w:lvlText w:val="•"/>
      <w:lvlJc w:val="left"/>
      <w:pPr>
        <w:ind w:left="759" w:hanging="284"/>
      </w:pPr>
      <w:rPr>
        <w:rFonts w:hint="default"/>
        <w:lang w:val="es-ES" w:eastAsia="en-US" w:bidi="ar-SA"/>
      </w:rPr>
    </w:lvl>
    <w:lvl w:ilvl="2" w:tplc="A0820206">
      <w:numFmt w:val="bullet"/>
      <w:lvlText w:val="•"/>
      <w:lvlJc w:val="left"/>
      <w:pPr>
        <w:ind w:left="1239" w:hanging="284"/>
      </w:pPr>
      <w:rPr>
        <w:rFonts w:hint="default"/>
        <w:lang w:val="es-ES" w:eastAsia="en-US" w:bidi="ar-SA"/>
      </w:rPr>
    </w:lvl>
    <w:lvl w:ilvl="3" w:tplc="E36C5444">
      <w:numFmt w:val="bullet"/>
      <w:lvlText w:val="•"/>
      <w:lvlJc w:val="left"/>
      <w:pPr>
        <w:ind w:left="1718" w:hanging="284"/>
      </w:pPr>
      <w:rPr>
        <w:rFonts w:hint="default"/>
        <w:lang w:val="es-ES" w:eastAsia="en-US" w:bidi="ar-SA"/>
      </w:rPr>
    </w:lvl>
    <w:lvl w:ilvl="4" w:tplc="4DD43196">
      <w:numFmt w:val="bullet"/>
      <w:lvlText w:val="•"/>
      <w:lvlJc w:val="left"/>
      <w:pPr>
        <w:ind w:left="2198" w:hanging="284"/>
      </w:pPr>
      <w:rPr>
        <w:rFonts w:hint="default"/>
        <w:lang w:val="es-ES" w:eastAsia="en-US" w:bidi="ar-SA"/>
      </w:rPr>
    </w:lvl>
    <w:lvl w:ilvl="5" w:tplc="8FF63BAC">
      <w:numFmt w:val="bullet"/>
      <w:lvlText w:val="•"/>
      <w:lvlJc w:val="left"/>
      <w:pPr>
        <w:ind w:left="2677" w:hanging="284"/>
      </w:pPr>
      <w:rPr>
        <w:rFonts w:hint="default"/>
        <w:lang w:val="es-ES" w:eastAsia="en-US" w:bidi="ar-SA"/>
      </w:rPr>
    </w:lvl>
    <w:lvl w:ilvl="6" w:tplc="8682C734">
      <w:numFmt w:val="bullet"/>
      <w:lvlText w:val="•"/>
      <w:lvlJc w:val="left"/>
      <w:pPr>
        <w:ind w:left="3157" w:hanging="284"/>
      </w:pPr>
      <w:rPr>
        <w:rFonts w:hint="default"/>
        <w:lang w:val="es-ES" w:eastAsia="en-US" w:bidi="ar-SA"/>
      </w:rPr>
    </w:lvl>
    <w:lvl w:ilvl="7" w:tplc="986AAB82">
      <w:numFmt w:val="bullet"/>
      <w:lvlText w:val="•"/>
      <w:lvlJc w:val="left"/>
      <w:pPr>
        <w:ind w:left="3637" w:hanging="284"/>
      </w:pPr>
      <w:rPr>
        <w:rFonts w:hint="default"/>
        <w:lang w:val="es-ES" w:eastAsia="en-US" w:bidi="ar-SA"/>
      </w:rPr>
    </w:lvl>
    <w:lvl w:ilvl="8" w:tplc="27288C0E">
      <w:numFmt w:val="bullet"/>
      <w:lvlText w:val="•"/>
      <w:lvlJc w:val="left"/>
      <w:pPr>
        <w:ind w:left="4116" w:hanging="284"/>
      </w:pPr>
      <w:rPr>
        <w:rFonts w:hint="default"/>
        <w:lang w:val="es-ES" w:eastAsia="en-US" w:bidi="ar-SA"/>
      </w:rPr>
    </w:lvl>
  </w:abstractNum>
  <w:abstractNum w:abstractNumId="4" w15:restartNumberingAfterBreak="0">
    <w:nsid w:val="22793942"/>
    <w:multiLevelType w:val="hybridMultilevel"/>
    <w:tmpl w:val="BAFA8960"/>
    <w:lvl w:ilvl="0" w:tplc="300A0001">
      <w:start w:val="1"/>
      <w:numFmt w:val="bullet"/>
      <w:lvlText w:val=""/>
      <w:lvlJc w:val="left"/>
      <w:pPr>
        <w:ind w:left="1425" w:hanging="360"/>
      </w:pPr>
      <w:rPr>
        <w:rFonts w:ascii="Symbol" w:hAnsi="Symbol" w:hint="default"/>
      </w:rPr>
    </w:lvl>
    <w:lvl w:ilvl="1" w:tplc="300A0003" w:tentative="1">
      <w:start w:val="1"/>
      <w:numFmt w:val="bullet"/>
      <w:lvlText w:val="o"/>
      <w:lvlJc w:val="left"/>
      <w:pPr>
        <w:ind w:left="2145" w:hanging="360"/>
      </w:pPr>
      <w:rPr>
        <w:rFonts w:ascii="Courier New" w:hAnsi="Courier New" w:cs="Courier New" w:hint="default"/>
      </w:rPr>
    </w:lvl>
    <w:lvl w:ilvl="2" w:tplc="300A0005" w:tentative="1">
      <w:start w:val="1"/>
      <w:numFmt w:val="bullet"/>
      <w:lvlText w:val=""/>
      <w:lvlJc w:val="left"/>
      <w:pPr>
        <w:ind w:left="2865" w:hanging="360"/>
      </w:pPr>
      <w:rPr>
        <w:rFonts w:ascii="Wingdings" w:hAnsi="Wingdings" w:hint="default"/>
      </w:rPr>
    </w:lvl>
    <w:lvl w:ilvl="3" w:tplc="300A0001" w:tentative="1">
      <w:start w:val="1"/>
      <w:numFmt w:val="bullet"/>
      <w:lvlText w:val=""/>
      <w:lvlJc w:val="left"/>
      <w:pPr>
        <w:ind w:left="3585" w:hanging="360"/>
      </w:pPr>
      <w:rPr>
        <w:rFonts w:ascii="Symbol" w:hAnsi="Symbol" w:hint="default"/>
      </w:rPr>
    </w:lvl>
    <w:lvl w:ilvl="4" w:tplc="300A0003" w:tentative="1">
      <w:start w:val="1"/>
      <w:numFmt w:val="bullet"/>
      <w:lvlText w:val="o"/>
      <w:lvlJc w:val="left"/>
      <w:pPr>
        <w:ind w:left="4305" w:hanging="360"/>
      </w:pPr>
      <w:rPr>
        <w:rFonts w:ascii="Courier New" w:hAnsi="Courier New" w:cs="Courier New" w:hint="default"/>
      </w:rPr>
    </w:lvl>
    <w:lvl w:ilvl="5" w:tplc="300A0005" w:tentative="1">
      <w:start w:val="1"/>
      <w:numFmt w:val="bullet"/>
      <w:lvlText w:val=""/>
      <w:lvlJc w:val="left"/>
      <w:pPr>
        <w:ind w:left="5025" w:hanging="360"/>
      </w:pPr>
      <w:rPr>
        <w:rFonts w:ascii="Wingdings" w:hAnsi="Wingdings" w:hint="default"/>
      </w:rPr>
    </w:lvl>
    <w:lvl w:ilvl="6" w:tplc="300A0001" w:tentative="1">
      <w:start w:val="1"/>
      <w:numFmt w:val="bullet"/>
      <w:lvlText w:val=""/>
      <w:lvlJc w:val="left"/>
      <w:pPr>
        <w:ind w:left="5745" w:hanging="360"/>
      </w:pPr>
      <w:rPr>
        <w:rFonts w:ascii="Symbol" w:hAnsi="Symbol" w:hint="default"/>
      </w:rPr>
    </w:lvl>
    <w:lvl w:ilvl="7" w:tplc="300A0003" w:tentative="1">
      <w:start w:val="1"/>
      <w:numFmt w:val="bullet"/>
      <w:lvlText w:val="o"/>
      <w:lvlJc w:val="left"/>
      <w:pPr>
        <w:ind w:left="6465" w:hanging="360"/>
      </w:pPr>
      <w:rPr>
        <w:rFonts w:ascii="Courier New" w:hAnsi="Courier New" w:cs="Courier New" w:hint="default"/>
      </w:rPr>
    </w:lvl>
    <w:lvl w:ilvl="8" w:tplc="300A0005" w:tentative="1">
      <w:start w:val="1"/>
      <w:numFmt w:val="bullet"/>
      <w:lvlText w:val=""/>
      <w:lvlJc w:val="left"/>
      <w:pPr>
        <w:ind w:left="7185" w:hanging="360"/>
      </w:pPr>
      <w:rPr>
        <w:rFonts w:ascii="Wingdings" w:hAnsi="Wingdings" w:hint="default"/>
      </w:rPr>
    </w:lvl>
  </w:abstractNum>
  <w:abstractNum w:abstractNumId="5" w15:restartNumberingAfterBreak="0">
    <w:nsid w:val="28700118"/>
    <w:multiLevelType w:val="hybridMultilevel"/>
    <w:tmpl w:val="3DC06EA2"/>
    <w:lvl w:ilvl="0" w:tplc="C05ADBA6">
      <w:numFmt w:val="bullet"/>
      <w:lvlText w:val="•"/>
      <w:lvlJc w:val="left"/>
      <w:pPr>
        <w:ind w:left="283" w:hanging="284"/>
      </w:pPr>
      <w:rPr>
        <w:rFonts w:ascii="Arial MT" w:eastAsia="Arial MT" w:hAnsi="Arial MT" w:cs="Arial MT" w:hint="default"/>
        <w:color w:val="9EAA1D"/>
        <w:w w:val="142"/>
        <w:sz w:val="22"/>
        <w:szCs w:val="22"/>
        <w:lang w:val="es-ES" w:eastAsia="en-US" w:bidi="ar-SA"/>
      </w:rPr>
    </w:lvl>
    <w:lvl w:ilvl="1" w:tplc="18EEC334">
      <w:numFmt w:val="bullet"/>
      <w:lvlText w:val="•"/>
      <w:lvlJc w:val="left"/>
      <w:pPr>
        <w:ind w:left="883" w:hanging="284"/>
      </w:pPr>
      <w:rPr>
        <w:rFonts w:hint="default"/>
        <w:lang w:val="es-ES" w:eastAsia="en-US" w:bidi="ar-SA"/>
      </w:rPr>
    </w:lvl>
    <w:lvl w:ilvl="2" w:tplc="53962BFC">
      <w:numFmt w:val="bullet"/>
      <w:lvlText w:val="•"/>
      <w:lvlJc w:val="left"/>
      <w:pPr>
        <w:ind w:left="1487" w:hanging="284"/>
      </w:pPr>
      <w:rPr>
        <w:rFonts w:hint="default"/>
        <w:lang w:val="es-ES" w:eastAsia="en-US" w:bidi="ar-SA"/>
      </w:rPr>
    </w:lvl>
    <w:lvl w:ilvl="3" w:tplc="D95AF77A">
      <w:numFmt w:val="bullet"/>
      <w:lvlText w:val="•"/>
      <w:lvlJc w:val="left"/>
      <w:pPr>
        <w:ind w:left="2090" w:hanging="284"/>
      </w:pPr>
      <w:rPr>
        <w:rFonts w:hint="default"/>
        <w:lang w:val="es-ES" w:eastAsia="en-US" w:bidi="ar-SA"/>
      </w:rPr>
    </w:lvl>
    <w:lvl w:ilvl="4" w:tplc="AEF8EBCA">
      <w:numFmt w:val="bullet"/>
      <w:lvlText w:val="•"/>
      <w:lvlJc w:val="left"/>
      <w:pPr>
        <w:ind w:left="2694" w:hanging="284"/>
      </w:pPr>
      <w:rPr>
        <w:rFonts w:hint="default"/>
        <w:lang w:val="es-ES" w:eastAsia="en-US" w:bidi="ar-SA"/>
      </w:rPr>
    </w:lvl>
    <w:lvl w:ilvl="5" w:tplc="2FCC233E">
      <w:numFmt w:val="bullet"/>
      <w:lvlText w:val="•"/>
      <w:lvlJc w:val="left"/>
      <w:pPr>
        <w:ind w:left="3297" w:hanging="284"/>
      </w:pPr>
      <w:rPr>
        <w:rFonts w:hint="default"/>
        <w:lang w:val="es-ES" w:eastAsia="en-US" w:bidi="ar-SA"/>
      </w:rPr>
    </w:lvl>
    <w:lvl w:ilvl="6" w:tplc="843A3836">
      <w:numFmt w:val="bullet"/>
      <w:lvlText w:val="•"/>
      <w:lvlJc w:val="left"/>
      <w:pPr>
        <w:ind w:left="3901" w:hanging="284"/>
      </w:pPr>
      <w:rPr>
        <w:rFonts w:hint="default"/>
        <w:lang w:val="es-ES" w:eastAsia="en-US" w:bidi="ar-SA"/>
      </w:rPr>
    </w:lvl>
    <w:lvl w:ilvl="7" w:tplc="E014EF40">
      <w:numFmt w:val="bullet"/>
      <w:lvlText w:val="•"/>
      <w:lvlJc w:val="left"/>
      <w:pPr>
        <w:ind w:left="4504" w:hanging="284"/>
      </w:pPr>
      <w:rPr>
        <w:rFonts w:hint="default"/>
        <w:lang w:val="es-ES" w:eastAsia="en-US" w:bidi="ar-SA"/>
      </w:rPr>
    </w:lvl>
    <w:lvl w:ilvl="8" w:tplc="28F80BC6">
      <w:numFmt w:val="bullet"/>
      <w:lvlText w:val="•"/>
      <w:lvlJc w:val="left"/>
      <w:pPr>
        <w:ind w:left="5108" w:hanging="284"/>
      </w:pPr>
      <w:rPr>
        <w:rFonts w:hint="default"/>
        <w:lang w:val="es-ES" w:eastAsia="en-US" w:bidi="ar-SA"/>
      </w:rPr>
    </w:lvl>
  </w:abstractNum>
  <w:abstractNum w:abstractNumId="6" w15:restartNumberingAfterBreak="0">
    <w:nsid w:val="2E287766"/>
    <w:multiLevelType w:val="hybridMultilevel"/>
    <w:tmpl w:val="C2083F3C"/>
    <w:lvl w:ilvl="0" w:tplc="4296D15C">
      <w:numFmt w:val="bullet"/>
      <w:lvlText w:val="•"/>
      <w:lvlJc w:val="left"/>
      <w:pPr>
        <w:ind w:left="283" w:hanging="284"/>
      </w:pPr>
      <w:rPr>
        <w:rFonts w:ascii="Arial MT" w:eastAsia="Arial MT" w:hAnsi="Arial MT" w:cs="Arial MT" w:hint="default"/>
        <w:color w:val="9EAA1D"/>
        <w:w w:val="142"/>
        <w:sz w:val="22"/>
        <w:szCs w:val="22"/>
        <w:lang w:val="es-ES" w:eastAsia="en-US" w:bidi="ar-SA"/>
      </w:rPr>
    </w:lvl>
    <w:lvl w:ilvl="1" w:tplc="2DBAA8C4">
      <w:numFmt w:val="bullet"/>
      <w:lvlText w:val="•"/>
      <w:lvlJc w:val="left"/>
      <w:pPr>
        <w:ind w:left="865" w:hanging="284"/>
      </w:pPr>
      <w:rPr>
        <w:rFonts w:hint="default"/>
        <w:lang w:val="es-ES" w:eastAsia="en-US" w:bidi="ar-SA"/>
      </w:rPr>
    </w:lvl>
    <w:lvl w:ilvl="2" w:tplc="D8AE3660">
      <w:numFmt w:val="bullet"/>
      <w:lvlText w:val="•"/>
      <w:lvlJc w:val="left"/>
      <w:pPr>
        <w:ind w:left="1450" w:hanging="284"/>
      </w:pPr>
      <w:rPr>
        <w:rFonts w:hint="default"/>
        <w:lang w:val="es-ES" w:eastAsia="en-US" w:bidi="ar-SA"/>
      </w:rPr>
    </w:lvl>
    <w:lvl w:ilvl="3" w:tplc="73949906">
      <w:numFmt w:val="bullet"/>
      <w:lvlText w:val="•"/>
      <w:lvlJc w:val="left"/>
      <w:pPr>
        <w:ind w:left="2035" w:hanging="284"/>
      </w:pPr>
      <w:rPr>
        <w:rFonts w:hint="default"/>
        <w:lang w:val="es-ES" w:eastAsia="en-US" w:bidi="ar-SA"/>
      </w:rPr>
    </w:lvl>
    <w:lvl w:ilvl="4" w:tplc="2B30504C">
      <w:numFmt w:val="bullet"/>
      <w:lvlText w:val="•"/>
      <w:lvlJc w:val="left"/>
      <w:pPr>
        <w:ind w:left="2620" w:hanging="284"/>
      </w:pPr>
      <w:rPr>
        <w:rFonts w:hint="default"/>
        <w:lang w:val="es-ES" w:eastAsia="en-US" w:bidi="ar-SA"/>
      </w:rPr>
    </w:lvl>
    <w:lvl w:ilvl="5" w:tplc="0B589872">
      <w:numFmt w:val="bullet"/>
      <w:lvlText w:val="•"/>
      <w:lvlJc w:val="left"/>
      <w:pPr>
        <w:ind w:left="3206" w:hanging="284"/>
      </w:pPr>
      <w:rPr>
        <w:rFonts w:hint="default"/>
        <w:lang w:val="es-ES" w:eastAsia="en-US" w:bidi="ar-SA"/>
      </w:rPr>
    </w:lvl>
    <w:lvl w:ilvl="6" w:tplc="DF14ADF4">
      <w:numFmt w:val="bullet"/>
      <w:lvlText w:val="•"/>
      <w:lvlJc w:val="left"/>
      <w:pPr>
        <w:ind w:left="3791" w:hanging="284"/>
      </w:pPr>
      <w:rPr>
        <w:rFonts w:hint="default"/>
        <w:lang w:val="es-ES" w:eastAsia="en-US" w:bidi="ar-SA"/>
      </w:rPr>
    </w:lvl>
    <w:lvl w:ilvl="7" w:tplc="16D8D402">
      <w:numFmt w:val="bullet"/>
      <w:lvlText w:val="•"/>
      <w:lvlJc w:val="left"/>
      <w:pPr>
        <w:ind w:left="4376" w:hanging="284"/>
      </w:pPr>
      <w:rPr>
        <w:rFonts w:hint="default"/>
        <w:lang w:val="es-ES" w:eastAsia="en-US" w:bidi="ar-SA"/>
      </w:rPr>
    </w:lvl>
    <w:lvl w:ilvl="8" w:tplc="EDCAE008">
      <w:numFmt w:val="bullet"/>
      <w:lvlText w:val="•"/>
      <w:lvlJc w:val="left"/>
      <w:pPr>
        <w:ind w:left="4961" w:hanging="284"/>
      </w:pPr>
      <w:rPr>
        <w:rFonts w:hint="default"/>
        <w:lang w:val="es-ES" w:eastAsia="en-US" w:bidi="ar-SA"/>
      </w:rPr>
    </w:lvl>
  </w:abstractNum>
  <w:abstractNum w:abstractNumId="7" w15:restartNumberingAfterBreak="0">
    <w:nsid w:val="382D4B32"/>
    <w:multiLevelType w:val="hybridMultilevel"/>
    <w:tmpl w:val="FA80C466"/>
    <w:lvl w:ilvl="0" w:tplc="3A48560C">
      <w:start w:val="6"/>
      <w:numFmt w:val="decimal"/>
      <w:lvlText w:val="%1."/>
      <w:lvlJc w:val="left"/>
      <w:pPr>
        <w:ind w:left="757" w:hanging="220"/>
      </w:pPr>
      <w:rPr>
        <w:rFonts w:ascii="Arial" w:eastAsia="Arial" w:hAnsi="Arial" w:cs="Arial" w:hint="default"/>
        <w:b/>
        <w:bCs/>
        <w:color w:val="58595B"/>
        <w:w w:val="87"/>
        <w:sz w:val="21"/>
        <w:szCs w:val="21"/>
        <w:lang w:val="es-ES" w:eastAsia="en-US" w:bidi="ar-SA"/>
      </w:rPr>
    </w:lvl>
    <w:lvl w:ilvl="1" w:tplc="A21A6EC0">
      <w:numFmt w:val="bullet"/>
      <w:lvlText w:val="•"/>
      <w:lvlJc w:val="left"/>
      <w:pPr>
        <w:ind w:left="2948" w:hanging="284"/>
      </w:pPr>
      <w:rPr>
        <w:rFonts w:ascii="Arial MT" w:eastAsia="Arial MT" w:hAnsi="Arial MT" w:cs="Arial MT" w:hint="default"/>
        <w:color w:val="9EAA1D"/>
        <w:w w:val="142"/>
        <w:sz w:val="22"/>
        <w:szCs w:val="22"/>
        <w:lang w:val="es-ES" w:eastAsia="en-US" w:bidi="ar-SA"/>
      </w:rPr>
    </w:lvl>
    <w:lvl w:ilvl="2" w:tplc="49D4C67E">
      <w:numFmt w:val="bullet"/>
      <w:lvlText w:val="•"/>
      <w:lvlJc w:val="left"/>
      <w:pPr>
        <w:ind w:left="3231" w:hanging="284"/>
      </w:pPr>
      <w:rPr>
        <w:rFonts w:ascii="Arial MT" w:eastAsia="Arial MT" w:hAnsi="Arial MT" w:cs="Arial MT" w:hint="default"/>
        <w:color w:val="67686A"/>
        <w:w w:val="142"/>
        <w:sz w:val="22"/>
        <w:szCs w:val="22"/>
        <w:lang w:val="es-ES" w:eastAsia="en-US" w:bidi="ar-SA"/>
      </w:rPr>
    </w:lvl>
    <w:lvl w:ilvl="3" w:tplc="59FCA17E">
      <w:numFmt w:val="bullet"/>
      <w:lvlText w:val="•"/>
      <w:lvlJc w:val="left"/>
      <w:pPr>
        <w:ind w:left="3642" w:hanging="284"/>
      </w:pPr>
      <w:rPr>
        <w:rFonts w:hint="default"/>
        <w:lang w:val="es-ES" w:eastAsia="en-US" w:bidi="ar-SA"/>
      </w:rPr>
    </w:lvl>
    <w:lvl w:ilvl="4" w:tplc="DC7E70FE">
      <w:numFmt w:val="bullet"/>
      <w:lvlText w:val="•"/>
      <w:lvlJc w:val="left"/>
      <w:pPr>
        <w:ind w:left="4045" w:hanging="284"/>
      </w:pPr>
      <w:rPr>
        <w:rFonts w:hint="default"/>
        <w:lang w:val="es-ES" w:eastAsia="en-US" w:bidi="ar-SA"/>
      </w:rPr>
    </w:lvl>
    <w:lvl w:ilvl="5" w:tplc="3FF4D846">
      <w:numFmt w:val="bullet"/>
      <w:lvlText w:val="•"/>
      <w:lvlJc w:val="left"/>
      <w:pPr>
        <w:ind w:left="4448" w:hanging="284"/>
      </w:pPr>
      <w:rPr>
        <w:rFonts w:hint="default"/>
        <w:lang w:val="es-ES" w:eastAsia="en-US" w:bidi="ar-SA"/>
      </w:rPr>
    </w:lvl>
    <w:lvl w:ilvl="6" w:tplc="A9825984">
      <w:numFmt w:val="bullet"/>
      <w:lvlText w:val="•"/>
      <w:lvlJc w:val="left"/>
      <w:pPr>
        <w:ind w:left="4851" w:hanging="284"/>
      </w:pPr>
      <w:rPr>
        <w:rFonts w:hint="default"/>
        <w:lang w:val="es-ES" w:eastAsia="en-US" w:bidi="ar-SA"/>
      </w:rPr>
    </w:lvl>
    <w:lvl w:ilvl="7" w:tplc="8702BE7E">
      <w:numFmt w:val="bullet"/>
      <w:lvlText w:val="•"/>
      <w:lvlJc w:val="left"/>
      <w:pPr>
        <w:ind w:left="5254" w:hanging="284"/>
      </w:pPr>
      <w:rPr>
        <w:rFonts w:hint="default"/>
        <w:lang w:val="es-ES" w:eastAsia="en-US" w:bidi="ar-SA"/>
      </w:rPr>
    </w:lvl>
    <w:lvl w:ilvl="8" w:tplc="6C72DD78">
      <w:numFmt w:val="bullet"/>
      <w:lvlText w:val="•"/>
      <w:lvlJc w:val="left"/>
      <w:pPr>
        <w:ind w:left="5657" w:hanging="284"/>
      </w:pPr>
      <w:rPr>
        <w:rFonts w:hint="default"/>
        <w:lang w:val="es-ES" w:eastAsia="en-US" w:bidi="ar-SA"/>
      </w:rPr>
    </w:lvl>
  </w:abstractNum>
  <w:abstractNum w:abstractNumId="8" w15:restartNumberingAfterBreak="0">
    <w:nsid w:val="462F2E53"/>
    <w:multiLevelType w:val="hybridMultilevel"/>
    <w:tmpl w:val="AA703A82"/>
    <w:lvl w:ilvl="0" w:tplc="199CD52E">
      <w:numFmt w:val="bullet"/>
      <w:lvlText w:val="•"/>
      <w:lvlJc w:val="left"/>
      <w:pPr>
        <w:ind w:left="283" w:hanging="284"/>
      </w:pPr>
      <w:rPr>
        <w:rFonts w:ascii="Arial MT" w:eastAsia="Arial MT" w:hAnsi="Arial MT" w:cs="Arial MT" w:hint="default"/>
        <w:color w:val="9EAA1D"/>
        <w:w w:val="142"/>
        <w:sz w:val="22"/>
        <w:szCs w:val="22"/>
        <w:lang w:val="es-ES" w:eastAsia="en-US" w:bidi="ar-SA"/>
      </w:rPr>
    </w:lvl>
    <w:lvl w:ilvl="1" w:tplc="051089B0">
      <w:numFmt w:val="bullet"/>
      <w:lvlText w:val="•"/>
      <w:lvlJc w:val="left"/>
      <w:pPr>
        <w:ind w:left="921" w:hanging="284"/>
      </w:pPr>
      <w:rPr>
        <w:rFonts w:hint="default"/>
        <w:lang w:val="es-ES" w:eastAsia="en-US" w:bidi="ar-SA"/>
      </w:rPr>
    </w:lvl>
    <w:lvl w:ilvl="2" w:tplc="C8B8F1CE">
      <w:numFmt w:val="bullet"/>
      <w:lvlText w:val="•"/>
      <w:lvlJc w:val="left"/>
      <w:pPr>
        <w:ind w:left="1562" w:hanging="284"/>
      </w:pPr>
      <w:rPr>
        <w:rFonts w:hint="default"/>
        <w:lang w:val="es-ES" w:eastAsia="en-US" w:bidi="ar-SA"/>
      </w:rPr>
    </w:lvl>
    <w:lvl w:ilvl="3" w:tplc="F2ECC892">
      <w:numFmt w:val="bullet"/>
      <w:lvlText w:val="•"/>
      <w:lvlJc w:val="left"/>
      <w:pPr>
        <w:ind w:left="2204" w:hanging="284"/>
      </w:pPr>
      <w:rPr>
        <w:rFonts w:hint="default"/>
        <w:lang w:val="es-ES" w:eastAsia="en-US" w:bidi="ar-SA"/>
      </w:rPr>
    </w:lvl>
    <w:lvl w:ilvl="4" w:tplc="3CE44C9E">
      <w:numFmt w:val="bullet"/>
      <w:lvlText w:val="•"/>
      <w:lvlJc w:val="left"/>
      <w:pPr>
        <w:ind w:left="2845" w:hanging="284"/>
      </w:pPr>
      <w:rPr>
        <w:rFonts w:hint="default"/>
        <w:lang w:val="es-ES" w:eastAsia="en-US" w:bidi="ar-SA"/>
      </w:rPr>
    </w:lvl>
    <w:lvl w:ilvl="5" w:tplc="E1A4F18C">
      <w:numFmt w:val="bullet"/>
      <w:lvlText w:val="•"/>
      <w:lvlJc w:val="left"/>
      <w:pPr>
        <w:ind w:left="3487" w:hanging="284"/>
      </w:pPr>
      <w:rPr>
        <w:rFonts w:hint="default"/>
        <w:lang w:val="es-ES" w:eastAsia="en-US" w:bidi="ar-SA"/>
      </w:rPr>
    </w:lvl>
    <w:lvl w:ilvl="6" w:tplc="0B1C8312">
      <w:numFmt w:val="bullet"/>
      <w:lvlText w:val="•"/>
      <w:lvlJc w:val="left"/>
      <w:pPr>
        <w:ind w:left="4128" w:hanging="284"/>
      </w:pPr>
      <w:rPr>
        <w:rFonts w:hint="default"/>
        <w:lang w:val="es-ES" w:eastAsia="en-US" w:bidi="ar-SA"/>
      </w:rPr>
    </w:lvl>
    <w:lvl w:ilvl="7" w:tplc="E2241958">
      <w:numFmt w:val="bullet"/>
      <w:lvlText w:val="•"/>
      <w:lvlJc w:val="left"/>
      <w:pPr>
        <w:ind w:left="4770" w:hanging="284"/>
      </w:pPr>
      <w:rPr>
        <w:rFonts w:hint="default"/>
        <w:lang w:val="es-ES" w:eastAsia="en-US" w:bidi="ar-SA"/>
      </w:rPr>
    </w:lvl>
    <w:lvl w:ilvl="8" w:tplc="ABD47C56">
      <w:numFmt w:val="bullet"/>
      <w:lvlText w:val="•"/>
      <w:lvlJc w:val="left"/>
      <w:pPr>
        <w:ind w:left="5411" w:hanging="284"/>
      </w:pPr>
      <w:rPr>
        <w:rFonts w:hint="default"/>
        <w:lang w:val="es-ES" w:eastAsia="en-US" w:bidi="ar-SA"/>
      </w:rPr>
    </w:lvl>
  </w:abstractNum>
  <w:abstractNum w:abstractNumId="9" w15:restartNumberingAfterBreak="0">
    <w:nsid w:val="4D741F18"/>
    <w:multiLevelType w:val="hybridMultilevel"/>
    <w:tmpl w:val="28EC38FE"/>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10" w15:restartNumberingAfterBreak="0">
    <w:nsid w:val="560D0B51"/>
    <w:multiLevelType w:val="hybridMultilevel"/>
    <w:tmpl w:val="BE2C5742"/>
    <w:lvl w:ilvl="0" w:tplc="EAA66A98">
      <w:numFmt w:val="bullet"/>
      <w:lvlText w:val="•"/>
      <w:lvlJc w:val="left"/>
      <w:pPr>
        <w:ind w:left="283" w:hanging="284"/>
      </w:pPr>
      <w:rPr>
        <w:rFonts w:ascii="Arial MT" w:eastAsia="Arial MT" w:hAnsi="Arial MT" w:cs="Arial MT" w:hint="default"/>
        <w:color w:val="9EAA1D"/>
        <w:w w:val="142"/>
        <w:sz w:val="22"/>
        <w:szCs w:val="22"/>
        <w:lang w:val="es-ES" w:eastAsia="en-US" w:bidi="ar-SA"/>
      </w:rPr>
    </w:lvl>
    <w:lvl w:ilvl="1" w:tplc="C19ADC1C">
      <w:numFmt w:val="bullet"/>
      <w:lvlText w:val="•"/>
      <w:lvlJc w:val="left"/>
      <w:pPr>
        <w:ind w:left="895" w:hanging="284"/>
      </w:pPr>
      <w:rPr>
        <w:rFonts w:hint="default"/>
        <w:lang w:val="es-ES" w:eastAsia="en-US" w:bidi="ar-SA"/>
      </w:rPr>
    </w:lvl>
    <w:lvl w:ilvl="2" w:tplc="D1B6BDC6">
      <w:numFmt w:val="bullet"/>
      <w:lvlText w:val="•"/>
      <w:lvlJc w:val="left"/>
      <w:pPr>
        <w:ind w:left="1511" w:hanging="284"/>
      </w:pPr>
      <w:rPr>
        <w:rFonts w:hint="default"/>
        <w:lang w:val="es-ES" w:eastAsia="en-US" w:bidi="ar-SA"/>
      </w:rPr>
    </w:lvl>
    <w:lvl w:ilvl="3" w:tplc="CE8E9876">
      <w:numFmt w:val="bullet"/>
      <w:lvlText w:val="•"/>
      <w:lvlJc w:val="left"/>
      <w:pPr>
        <w:ind w:left="2127" w:hanging="284"/>
      </w:pPr>
      <w:rPr>
        <w:rFonts w:hint="default"/>
        <w:lang w:val="es-ES" w:eastAsia="en-US" w:bidi="ar-SA"/>
      </w:rPr>
    </w:lvl>
    <w:lvl w:ilvl="4" w:tplc="7634124A">
      <w:numFmt w:val="bullet"/>
      <w:lvlText w:val="•"/>
      <w:lvlJc w:val="left"/>
      <w:pPr>
        <w:ind w:left="2743" w:hanging="284"/>
      </w:pPr>
      <w:rPr>
        <w:rFonts w:hint="default"/>
        <w:lang w:val="es-ES" w:eastAsia="en-US" w:bidi="ar-SA"/>
      </w:rPr>
    </w:lvl>
    <w:lvl w:ilvl="5" w:tplc="11B46882">
      <w:numFmt w:val="bullet"/>
      <w:lvlText w:val="•"/>
      <w:lvlJc w:val="left"/>
      <w:pPr>
        <w:ind w:left="3359" w:hanging="284"/>
      </w:pPr>
      <w:rPr>
        <w:rFonts w:hint="default"/>
        <w:lang w:val="es-ES" w:eastAsia="en-US" w:bidi="ar-SA"/>
      </w:rPr>
    </w:lvl>
    <w:lvl w:ilvl="6" w:tplc="D0865342">
      <w:numFmt w:val="bullet"/>
      <w:lvlText w:val="•"/>
      <w:lvlJc w:val="left"/>
      <w:pPr>
        <w:ind w:left="3974" w:hanging="284"/>
      </w:pPr>
      <w:rPr>
        <w:rFonts w:hint="default"/>
        <w:lang w:val="es-ES" w:eastAsia="en-US" w:bidi="ar-SA"/>
      </w:rPr>
    </w:lvl>
    <w:lvl w:ilvl="7" w:tplc="9CAABA1E">
      <w:numFmt w:val="bullet"/>
      <w:lvlText w:val="•"/>
      <w:lvlJc w:val="left"/>
      <w:pPr>
        <w:ind w:left="4590" w:hanging="284"/>
      </w:pPr>
      <w:rPr>
        <w:rFonts w:hint="default"/>
        <w:lang w:val="es-ES" w:eastAsia="en-US" w:bidi="ar-SA"/>
      </w:rPr>
    </w:lvl>
    <w:lvl w:ilvl="8" w:tplc="BBF05D66">
      <w:numFmt w:val="bullet"/>
      <w:lvlText w:val="•"/>
      <w:lvlJc w:val="left"/>
      <w:pPr>
        <w:ind w:left="5206" w:hanging="284"/>
      </w:pPr>
      <w:rPr>
        <w:rFonts w:hint="default"/>
        <w:lang w:val="es-ES" w:eastAsia="en-US" w:bidi="ar-SA"/>
      </w:rPr>
    </w:lvl>
  </w:abstractNum>
  <w:abstractNum w:abstractNumId="11" w15:restartNumberingAfterBreak="0">
    <w:nsid w:val="572331B3"/>
    <w:multiLevelType w:val="hybridMultilevel"/>
    <w:tmpl w:val="A536B20C"/>
    <w:lvl w:ilvl="0" w:tplc="E3F85B3E">
      <w:numFmt w:val="bullet"/>
      <w:lvlText w:val="•"/>
      <w:lvlJc w:val="left"/>
      <w:pPr>
        <w:ind w:left="397" w:hanging="284"/>
      </w:pPr>
      <w:rPr>
        <w:rFonts w:hint="default"/>
        <w:w w:val="141"/>
        <w:lang w:val="es-ES" w:eastAsia="en-US" w:bidi="ar-SA"/>
      </w:rPr>
    </w:lvl>
    <w:lvl w:ilvl="1" w:tplc="BB66C2F6">
      <w:numFmt w:val="bullet"/>
      <w:lvlText w:val="•"/>
      <w:lvlJc w:val="left"/>
      <w:pPr>
        <w:ind w:left="2948" w:hanging="284"/>
      </w:pPr>
      <w:rPr>
        <w:rFonts w:hint="default"/>
        <w:w w:val="142"/>
        <w:lang w:val="es-ES" w:eastAsia="en-US" w:bidi="ar-SA"/>
      </w:rPr>
    </w:lvl>
    <w:lvl w:ilvl="2" w:tplc="1024877E">
      <w:numFmt w:val="bullet"/>
      <w:lvlText w:val="•"/>
      <w:lvlJc w:val="left"/>
      <w:pPr>
        <w:ind w:left="3231" w:hanging="284"/>
      </w:pPr>
      <w:rPr>
        <w:rFonts w:ascii="Arial MT" w:eastAsia="Arial MT" w:hAnsi="Arial MT" w:cs="Arial MT" w:hint="default"/>
        <w:color w:val="67686A"/>
        <w:w w:val="142"/>
        <w:sz w:val="22"/>
        <w:szCs w:val="22"/>
        <w:lang w:val="es-ES" w:eastAsia="en-US" w:bidi="ar-SA"/>
      </w:rPr>
    </w:lvl>
    <w:lvl w:ilvl="3" w:tplc="9446D20A">
      <w:numFmt w:val="bullet"/>
      <w:lvlText w:val="•"/>
      <w:lvlJc w:val="left"/>
      <w:pPr>
        <w:ind w:left="3240" w:hanging="284"/>
      </w:pPr>
      <w:rPr>
        <w:rFonts w:hint="default"/>
        <w:lang w:val="es-ES" w:eastAsia="en-US" w:bidi="ar-SA"/>
      </w:rPr>
    </w:lvl>
    <w:lvl w:ilvl="4" w:tplc="4CD051E8">
      <w:numFmt w:val="bullet"/>
      <w:lvlText w:val="•"/>
      <w:lvlJc w:val="left"/>
      <w:pPr>
        <w:ind w:left="4332" w:hanging="284"/>
      </w:pPr>
      <w:rPr>
        <w:rFonts w:hint="default"/>
        <w:lang w:val="es-ES" w:eastAsia="en-US" w:bidi="ar-SA"/>
      </w:rPr>
    </w:lvl>
    <w:lvl w:ilvl="5" w:tplc="B7C6AB6C">
      <w:numFmt w:val="bullet"/>
      <w:lvlText w:val="•"/>
      <w:lvlJc w:val="left"/>
      <w:pPr>
        <w:ind w:left="5424" w:hanging="284"/>
      </w:pPr>
      <w:rPr>
        <w:rFonts w:hint="default"/>
        <w:lang w:val="es-ES" w:eastAsia="en-US" w:bidi="ar-SA"/>
      </w:rPr>
    </w:lvl>
    <w:lvl w:ilvl="6" w:tplc="D94CDD24">
      <w:numFmt w:val="bullet"/>
      <w:lvlText w:val="•"/>
      <w:lvlJc w:val="left"/>
      <w:pPr>
        <w:ind w:left="6516" w:hanging="284"/>
      </w:pPr>
      <w:rPr>
        <w:rFonts w:hint="default"/>
        <w:lang w:val="es-ES" w:eastAsia="en-US" w:bidi="ar-SA"/>
      </w:rPr>
    </w:lvl>
    <w:lvl w:ilvl="7" w:tplc="51DA676C">
      <w:numFmt w:val="bullet"/>
      <w:lvlText w:val="•"/>
      <w:lvlJc w:val="left"/>
      <w:pPr>
        <w:ind w:left="7608" w:hanging="284"/>
      </w:pPr>
      <w:rPr>
        <w:rFonts w:hint="default"/>
        <w:lang w:val="es-ES" w:eastAsia="en-US" w:bidi="ar-SA"/>
      </w:rPr>
    </w:lvl>
    <w:lvl w:ilvl="8" w:tplc="F8A8E6E6">
      <w:numFmt w:val="bullet"/>
      <w:lvlText w:val="•"/>
      <w:lvlJc w:val="left"/>
      <w:pPr>
        <w:ind w:left="8701" w:hanging="284"/>
      </w:pPr>
      <w:rPr>
        <w:rFonts w:hint="default"/>
        <w:lang w:val="es-ES" w:eastAsia="en-US" w:bidi="ar-SA"/>
      </w:rPr>
    </w:lvl>
  </w:abstractNum>
  <w:abstractNum w:abstractNumId="12" w15:restartNumberingAfterBreak="0">
    <w:nsid w:val="5E8977E0"/>
    <w:multiLevelType w:val="hybridMultilevel"/>
    <w:tmpl w:val="BDB6990C"/>
    <w:lvl w:ilvl="0" w:tplc="87B252F4">
      <w:start w:val="1"/>
      <w:numFmt w:val="decimal"/>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13" w15:restartNumberingAfterBreak="0">
    <w:nsid w:val="614857A7"/>
    <w:multiLevelType w:val="hybridMultilevel"/>
    <w:tmpl w:val="B52E37F2"/>
    <w:lvl w:ilvl="0" w:tplc="99C46D4C">
      <w:numFmt w:val="bullet"/>
      <w:lvlText w:val="•"/>
      <w:lvlJc w:val="left"/>
      <w:pPr>
        <w:ind w:left="283" w:hanging="284"/>
      </w:pPr>
      <w:rPr>
        <w:rFonts w:ascii="Arial MT" w:eastAsia="Arial MT" w:hAnsi="Arial MT" w:cs="Arial MT" w:hint="default"/>
        <w:color w:val="9EAA1D"/>
        <w:w w:val="142"/>
        <w:sz w:val="22"/>
        <w:szCs w:val="22"/>
        <w:lang w:val="es-ES" w:eastAsia="en-US" w:bidi="ar-SA"/>
      </w:rPr>
    </w:lvl>
    <w:lvl w:ilvl="1" w:tplc="9E049872">
      <w:numFmt w:val="bullet"/>
      <w:lvlText w:val="•"/>
      <w:lvlJc w:val="left"/>
      <w:pPr>
        <w:ind w:left="897" w:hanging="284"/>
      </w:pPr>
      <w:rPr>
        <w:rFonts w:hint="default"/>
        <w:lang w:val="es-ES" w:eastAsia="en-US" w:bidi="ar-SA"/>
      </w:rPr>
    </w:lvl>
    <w:lvl w:ilvl="2" w:tplc="CDBC51E2">
      <w:numFmt w:val="bullet"/>
      <w:lvlText w:val="•"/>
      <w:lvlJc w:val="left"/>
      <w:pPr>
        <w:ind w:left="1514" w:hanging="284"/>
      </w:pPr>
      <w:rPr>
        <w:rFonts w:hint="default"/>
        <w:lang w:val="es-ES" w:eastAsia="en-US" w:bidi="ar-SA"/>
      </w:rPr>
    </w:lvl>
    <w:lvl w:ilvl="3" w:tplc="C3B486C0">
      <w:numFmt w:val="bullet"/>
      <w:lvlText w:val="•"/>
      <w:lvlJc w:val="left"/>
      <w:pPr>
        <w:ind w:left="2132" w:hanging="284"/>
      </w:pPr>
      <w:rPr>
        <w:rFonts w:hint="default"/>
        <w:lang w:val="es-ES" w:eastAsia="en-US" w:bidi="ar-SA"/>
      </w:rPr>
    </w:lvl>
    <w:lvl w:ilvl="4" w:tplc="DE0C1D56">
      <w:numFmt w:val="bullet"/>
      <w:lvlText w:val="•"/>
      <w:lvlJc w:val="left"/>
      <w:pPr>
        <w:ind w:left="2749" w:hanging="284"/>
      </w:pPr>
      <w:rPr>
        <w:rFonts w:hint="default"/>
        <w:lang w:val="es-ES" w:eastAsia="en-US" w:bidi="ar-SA"/>
      </w:rPr>
    </w:lvl>
    <w:lvl w:ilvl="5" w:tplc="EDD23C66">
      <w:numFmt w:val="bullet"/>
      <w:lvlText w:val="•"/>
      <w:lvlJc w:val="left"/>
      <w:pPr>
        <w:ind w:left="3366" w:hanging="284"/>
      </w:pPr>
      <w:rPr>
        <w:rFonts w:hint="default"/>
        <w:lang w:val="es-ES" w:eastAsia="en-US" w:bidi="ar-SA"/>
      </w:rPr>
    </w:lvl>
    <w:lvl w:ilvl="6" w:tplc="A29A73C8">
      <w:numFmt w:val="bullet"/>
      <w:lvlText w:val="•"/>
      <w:lvlJc w:val="left"/>
      <w:pPr>
        <w:ind w:left="3984" w:hanging="284"/>
      </w:pPr>
      <w:rPr>
        <w:rFonts w:hint="default"/>
        <w:lang w:val="es-ES" w:eastAsia="en-US" w:bidi="ar-SA"/>
      </w:rPr>
    </w:lvl>
    <w:lvl w:ilvl="7" w:tplc="55ECC6A2">
      <w:numFmt w:val="bullet"/>
      <w:lvlText w:val="•"/>
      <w:lvlJc w:val="left"/>
      <w:pPr>
        <w:ind w:left="4601" w:hanging="284"/>
      </w:pPr>
      <w:rPr>
        <w:rFonts w:hint="default"/>
        <w:lang w:val="es-ES" w:eastAsia="en-US" w:bidi="ar-SA"/>
      </w:rPr>
    </w:lvl>
    <w:lvl w:ilvl="8" w:tplc="F0EC27CE">
      <w:numFmt w:val="bullet"/>
      <w:lvlText w:val="•"/>
      <w:lvlJc w:val="left"/>
      <w:pPr>
        <w:ind w:left="5219" w:hanging="284"/>
      </w:pPr>
      <w:rPr>
        <w:rFonts w:hint="default"/>
        <w:lang w:val="es-ES" w:eastAsia="en-US" w:bidi="ar-SA"/>
      </w:rPr>
    </w:lvl>
  </w:abstractNum>
  <w:abstractNum w:abstractNumId="14" w15:restartNumberingAfterBreak="0">
    <w:nsid w:val="7DC674A5"/>
    <w:multiLevelType w:val="hybridMultilevel"/>
    <w:tmpl w:val="4B5219B8"/>
    <w:lvl w:ilvl="0" w:tplc="DE82A91C">
      <w:start w:val="8"/>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1"/>
  </w:num>
  <w:num w:numId="5">
    <w:abstractNumId w:val="13"/>
  </w:num>
  <w:num w:numId="6">
    <w:abstractNumId w:val="8"/>
  </w:num>
  <w:num w:numId="7">
    <w:abstractNumId w:val="3"/>
  </w:num>
  <w:num w:numId="8">
    <w:abstractNumId w:val="7"/>
  </w:num>
  <w:num w:numId="9">
    <w:abstractNumId w:val="6"/>
  </w:num>
  <w:num w:numId="10">
    <w:abstractNumId w:val="1"/>
  </w:num>
  <w:num w:numId="11">
    <w:abstractNumId w:val="10"/>
  </w:num>
  <w:num w:numId="12">
    <w:abstractNumId w:val="14"/>
  </w:num>
  <w:num w:numId="13">
    <w:abstractNumId w:val="9"/>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2C"/>
    <w:rsid w:val="00001354"/>
    <w:rsid w:val="00001A8C"/>
    <w:rsid w:val="00002A72"/>
    <w:rsid w:val="0000741B"/>
    <w:rsid w:val="00010609"/>
    <w:rsid w:val="00010718"/>
    <w:rsid w:val="000244A5"/>
    <w:rsid w:val="000265AC"/>
    <w:rsid w:val="00037194"/>
    <w:rsid w:val="00045249"/>
    <w:rsid w:val="000614FD"/>
    <w:rsid w:val="000629FC"/>
    <w:rsid w:val="00063F84"/>
    <w:rsid w:val="0007017A"/>
    <w:rsid w:val="000717B9"/>
    <w:rsid w:val="000733F2"/>
    <w:rsid w:val="0007652E"/>
    <w:rsid w:val="00084EF5"/>
    <w:rsid w:val="000912BE"/>
    <w:rsid w:val="00092648"/>
    <w:rsid w:val="000978C5"/>
    <w:rsid w:val="000A0154"/>
    <w:rsid w:val="000A2391"/>
    <w:rsid w:val="000B06E2"/>
    <w:rsid w:val="000B2760"/>
    <w:rsid w:val="000B7429"/>
    <w:rsid w:val="000D2D31"/>
    <w:rsid w:val="000D65BF"/>
    <w:rsid w:val="000D6B74"/>
    <w:rsid w:val="000F254D"/>
    <w:rsid w:val="000F57A9"/>
    <w:rsid w:val="0010041F"/>
    <w:rsid w:val="0010786A"/>
    <w:rsid w:val="00113832"/>
    <w:rsid w:val="00131EAC"/>
    <w:rsid w:val="001335BB"/>
    <w:rsid w:val="00146092"/>
    <w:rsid w:val="001503A0"/>
    <w:rsid w:val="00150859"/>
    <w:rsid w:val="00150A3D"/>
    <w:rsid w:val="00151184"/>
    <w:rsid w:val="0017181B"/>
    <w:rsid w:val="00173E36"/>
    <w:rsid w:val="00187DE7"/>
    <w:rsid w:val="001A0102"/>
    <w:rsid w:val="001C14F8"/>
    <w:rsid w:val="001C33AB"/>
    <w:rsid w:val="001D221E"/>
    <w:rsid w:val="001D7EA9"/>
    <w:rsid w:val="001E0DA6"/>
    <w:rsid w:val="001E49D0"/>
    <w:rsid w:val="001E5942"/>
    <w:rsid w:val="001F5C65"/>
    <w:rsid w:val="00205E7C"/>
    <w:rsid w:val="002074D1"/>
    <w:rsid w:val="00212A50"/>
    <w:rsid w:val="00213340"/>
    <w:rsid w:val="00213A15"/>
    <w:rsid w:val="00214205"/>
    <w:rsid w:val="0022240C"/>
    <w:rsid w:val="002257E6"/>
    <w:rsid w:val="00230806"/>
    <w:rsid w:val="00230A2B"/>
    <w:rsid w:val="002313A0"/>
    <w:rsid w:val="002320AB"/>
    <w:rsid w:val="00240120"/>
    <w:rsid w:val="002545A1"/>
    <w:rsid w:val="00261AFC"/>
    <w:rsid w:val="0026625E"/>
    <w:rsid w:val="002704BE"/>
    <w:rsid w:val="00272C6D"/>
    <w:rsid w:val="002833FC"/>
    <w:rsid w:val="00291056"/>
    <w:rsid w:val="00295AFF"/>
    <w:rsid w:val="00297B1D"/>
    <w:rsid w:val="002A32F4"/>
    <w:rsid w:val="002A7732"/>
    <w:rsid w:val="002B1946"/>
    <w:rsid w:val="002C0754"/>
    <w:rsid w:val="002C0C89"/>
    <w:rsid w:val="002C5811"/>
    <w:rsid w:val="002E2277"/>
    <w:rsid w:val="002E5CD7"/>
    <w:rsid w:val="002F02F8"/>
    <w:rsid w:val="003003C5"/>
    <w:rsid w:val="00301289"/>
    <w:rsid w:val="00304F8E"/>
    <w:rsid w:val="00307966"/>
    <w:rsid w:val="00310494"/>
    <w:rsid w:val="00310C5C"/>
    <w:rsid w:val="00317F9F"/>
    <w:rsid w:val="00320516"/>
    <w:rsid w:val="003260DB"/>
    <w:rsid w:val="00327E6F"/>
    <w:rsid w:val="00331E55"/>
    <w:rsid w:val="0033239F"/>
    <w:rsid w:val="00332BA2"/>
    <w:rsid w:val="0033732C"/>
    <w:rsid w:val="00343C6C"/>
    <w:rsid w:val="003559D5"/>
    <w:rsid w:val="00383F52"/>
    <w:rsid w:val="0039354A"/>
    <w:rsid w:val="003B1A0D"/>
    <w:rsid w:val="003C1530"/>
    <w:rsid w:val="003D4E06"/>
    <w:rsid w:val="003E6BA8"/>
    <w:rsid w:val="003F42CE"/>
    <w:rsid w:val="00403C13"/>
    <w:rsid w:val="00411EC3"/>
    <w:rsid w:val="004126FA"/>
    <w:rsid w:val="0041682B"/>
    <w:rsid w:val="004230FE"/>
    <w:rsid w:val="00423D42"/>
    <w:rsid w:val="00425919"/>
    <w:rsid w:val="004261E8"/>
    <w:rsid w:val="004269AD"/>
    <w:rsid w:val="004544C0"/>
    <w:rsid w:val="004550DB"/>
    <w:rsid w:val="004660A4"/>
    <w:rsid w:val="0047217E"/>
    <w:rsid w:val="0047293C"/>
    <w:rsid w:val="00473AE4"/>
    <w:rsid w:val="00476284"/>
    <w:rsid w:val="0049696E"/>
    <w:rsid w:val="004A73A5"/>
    <w:rsid w:val="004B3555"/>
    <w:rsid w:val="004B476B"/>
    <w:rsid w:val="004B7476"/>
    <w:rsid w:val="004C295F"/>
    <w:rsid w:val="004C6F01"/>
    <w:rsid w:val="004D6D20"/>
    <w:rsid w:val="004E5AA8"/>
    <w:rsid w:val="004F1CF9"/>
    <w:rsid w:val="00525D5C"/>
    <w:rsid w:val="00534000"/>
    <w:rsid w:val="0054121C"/>
    <w:rsid w:val="00543550"/>
    <w:rsid w:val="00544A3C"/>
    <w:rsid w:val="0055258E"/>
    <w:rsid w:val="005653F4"/>
    <w:rsid w:val="00577C70"/>
    <w:rsid w:val="00595DB3"/>
    <w:rsid w:val="0059647F"/>
    <w:rsid w:val="005A17FD"/>
    <w:rsid w:val="005A22E7"/>
    <w:rsid w:val="005A691C"/>
    <w:rsid w:val="005B1311"/>
    <w:rsid w:val="005B5604"/>
    <w:rsid w:val="005B61D2"/>
    <w:rsid w:val="005C7778"/>
    <w:rsid w:val="005E1424"/>
    <w:rsid w:val="005E2D81"/>
    <w:rsid w:val="005F2B99"/>
    <w:rsid w:val="005F2CF7"/>
    <w:rsid w:val="005F3885"/>
    <w:rsid w:val="005F71EA"/>
    <w:rsid w:val="006022B9"/>
    <w:rsid w:val="0060270C"/>
    <w:rsid w:val="00603E81"/>
    <w:rsid w:val="00606977"/>
    <w:rsid w:val="00613320"/>
    <w:rsid w:val="00614DF3"/>
    <w:rsid w:val="00615CB1"/>
    <w:rsid w:val="00627AA5"/>
    <w:rsid w:val="0063293A"/>
    <w:rsid w:val="006333D1"/>
    <w:rsid w:val="006402E2"/>
    <w:rsid w:val="006430B2"/>
    <w:rsid w:val="00646D19"/>
    <w:rsid w:val="00650AB9"/>
    <w:rsid w:val="006674DF"/>
    <w:rsid w:val="00674F51"/>
    <w:rsid w:val="00682716"/>
    <w:rsid w:val="00690A32"/>
    <w:rsid w:val="006B4678"/>
    <w:rsid w:val="006B4AA3"/>
    <w:rsid w:val="006C3237"/>
    <w:rsid w:val="006C3E6C"/>
    <w:rsid w:val="006C6B04"/>
    <w:rsid w:val="006C6E33"/>
    <w:rsid w:val="006C71E5"/>
    <w:rsid w:val="006D243F"/>
    <w:rsid w:val="006D266F"/>
    <w:rsid w:val="006D7E80"/>
    <w:rsid w:val="006E049D"/>
    <w:rsid w:val="0070511A"/>
    <w:rsid w:val="0071217A"/>
    <w:rsid w:val="007136E3"/>
    <w:rsid w:val="007169E3"/>
    <w:rsid w:val="0072385B"/>
    <w:rsid w:val="00736607"/>
    <w:rsid w:val="0074785F"/>
    <w:rsid w:val="00747F01"/>
    <w:rsid w:val="00754497"/>
    <w:rsid w:val="00755385"/>
    <w:rsid w:val="007615E5"/>
    <w:rsid w:val="00767C6D"/>
    <w:rsid w:val="00780131"/>
    <w:rsid w:val="007857FD"/>
    <w:rsid w:val="00786FAA"/>
    <w:rsid w:val="00796B50"/>
    <w:rsid w:val="007A7469"/>
    <w:rsid w:val="007D1AAA"/>
    <w:rsid w:val="007D4198"/>
    <w:rsid w:val="007E055F"/>
    <w:rsid w:val="008045F5"/>
    <w:rsid w:val="00805167"/>
    <w:rsid w:val="008108D3"/>
    <w:rsid w:val="00812310"/>
    <w:rsid w:val="0082162B"/>
    <w:rsid w:val="008272AD"/>
    <w:rsid w:val="008357B4"/>
    <w:rsid w:val="008470DD"/>
    <w:rsid w:val="008565ED"/>
    <w:rsid w:val="00890EBC"/>
    <w:rsid w:val="00897A47"/>
    <w:rsid w:val="008A2C45"/>
    <w:rsid w:val="008A3B31"/>
    <w:rsid w:val="008B213F"/>
    <w:rsid w:val="008C7419"/>
    <w:rsid w:val="008D36D6"/>
    <w:rsid w:val="008D4057"/>
    <w:rsid w:val="008D585E"/>
    <w:rsid w:val="008E351D"/>
    <w:rsid w:val="008E6726"/>
    <w:rsid w:val="008F6928"/>
    <w:rsid w:val="0090380E"/>
    <w:rsid w:val="00905693"/>
    <w:rsid w:val="00906015"/>
    <w:rsid w:val="00916371"/>
    <w:rsid w:val="00927CBE"/>
    <w:rsid w:val="00942DBE"/>
    <w:rsid w:val="009521A2"/>
    <w:rsid w:val="0096090D"/>
    <w:rsid w:val="00962F9F"/>
    <w:rsid w:val="0096571C"/>
    <w:rsid w:val="0097128A"/>
    <w:rsid w:val="009776FA"/>
    <w:rsid w:val="00985E5A"/>
    <w:rsid w:val="00993645"/>
    <w:rsid w:val="009A787B"/>
    <w:rsid w:val="009B25AE"/>
    <w:rsid w:val="009C06CE"/>
    <w:rsid w:val="009C5BBB"/>
    <w:rsid w:val="009F1B23"/>
    <w:rsid w:val="00A10E2E"/>
    <w:rsid w:val="00A12509"/>
    <w:rsid w:val="00A16202"/>
    <w:rsid w:val="00A22F27"/>
    <w:rsid w:val="00A2306F"/>
    <w:rsid w:val="00A27355"/>
    <w:rsid w:val="00A36E42"/>
    <w:rsid w:val="00A50088"/>
    <w:rsid w:val="00A536E9"/>
    <w:rsid w:val="00A55E94"/>
    <w:rsid w:val="00A650E8"/>
    <w:rsid w:val="00A7337A"/>
    <w:rsid w:val="00A83109"/>
    <w:rsid w:val="00A97975"/>
    <w:rsid w:val="00A97ED8"/>
    <w:rsid w:val="00AA5739"/>
    <w:rsid w:val="00AA772E"/>
    <w:rsid w:val="00AB2D4F"/>
    <w:rsid w:val="00AB47AB"/>
    <w:rsid w:val="00AB6353"/>
    <w:rsid w:val="00AC7EF2"/>
    <w:rsid w:val="00AE3E58"/>
    <w:rsid w:val="00AF47E0"/>
    <w:rsid w:val="00AF550D"/>
    <w:rsid w:val="00B031E5"/>
    <w:rsid w:val="00B05962"/>
    <w:rsid w:val="00B06E18"/>
    <w:rsid w:val="00B10672"/>
    <w:rsid w:val="00B20AAD"/>
    <w:rsid w:val="00B234B3"/>
    <w:rsid w:val="00B35FCA"/>
    <w:rsid w:val="00B44014"/>
    <w:rsid w:val="00B55051"/>
    <w:rsid w:val="00B62356"/>
    <w:rsid w:val="00B64A3D"/>
    <w:rsid w:val="00B672FE"/>
    <w:rsid w:val="00B7149D"/>
    <w:rsid w:val="00B744E1"/>
    <w:rsid w:val="00B77000"/>
    <w:rsid w:val="00B91395"/>
    <w:rsid w:val="00B94F05"/>
    <w:rsid w:val="00B95C2E"/>
    <w:rsid w:val="00B95F28"/>
    <w:rsid w:val="00BA3C05"/>
    <w:rsid w:val="00BB353C"/>
    <w:rsid w:val="00BC2B65"/>
    <w:rsid w:val="00BD428A"/>
    <w:rsid w:val="00BE0431"/>
    <w:rsid w:val="00BE3ADC"/>
    <w:rsid w:val="00BE6A62"/>
    <w:rsid w:val="00BF0E57"/>
    <w:rsid w:val="00BF2222"/>
    <w:rsid w:val="00C011E6"/>
    <w:rsid w:val="00C01E05"/>
    <w:rsid w:val="00C20535"/>
    <w:rsid w:val="00C2159D"/>
    <w:rsid w:val="00C26ACC"/>
    <w:rsid w:val="00C300BB"/>
    <w:rsid w:val="00C304C2"/>
    <w:rsid w:val="00C37E49"/>
    <w:rsid w:val="00C41188"/>
    <w:rsid w:val="00C551CD"/>
    <w:rsid w:val="00C64161"/>
    <w:rsid w:val="00C657C6"/>
    <w:rsid w:val="00C714EC"/>
    <w:rsid w:val="00C75877"/>
    <w:rsid w:val="00C770EF"/>
    <w:rsid w:val="00C802B2"/>
    <w:rsid w:val="00C94C2C"/>
    <w:rsid w:val="00CA1DE8"/>
    <w:rsid w:val="00CA1EE5"/>
    <w:rsid w:val="00CA5989"/>
    <w:rsid w:val="00CB5DC1"/>
    <w:rsid w:val="00CC641F"/>
    <w:rsid w:val="00CC7654"/>
    <w:rsid w:val="00CD1556"/>
    <w:rsid w:val="00CE651C"/>
    <w:rsid w:val="00D11E20"/>
    <w:rsid w:val="00D2630E"/>
    <w:rsid w:val="00D343BC"/>
    <w:rsid w:val="00D418BF"/>
    <w:rsid w:val="00D42997"/>
    <w:rsid w:val="00D46192"/>
    <w:rsid w:val="00D528CB"/>
    <w:rsid w:val="00D55063"/>
    <w:rsid w:val="00D56B09"/>
    <w:rsid w:val="00D602FE"/>
    <w:rsid w:val="00D60F56"/>
    <w:rsid w:val="00D66C4C"/>
    <w:rsid w:val="00D71892"/>
    <w:rsid w:val="00D94544"/>
    <w:rsid w:val="00D95C27"/>
    <w:rsid w:val="00DA40BF"/>
    <w:rsid w:val="00DB1F6D"/>
    <w:rsid w:val="00DB73B2"/>
    <w:rsid w:val="00DC14FC"/>
    <w:rsid w:val="00DC17DA"/>
    <w:rsid w:val="00DC2A32"/>
    <w:rsid w:val="00DD3568"/>
    <w:rsid w:val="00DE6257"/>
    <w:rsid w:val="00DE6BC3"/>
    <w:rsid w:val="00DF672D"/>
    <w:rsid w:val="00E03C19"/>
    <w:rsid w:val="00E06142"/>
    <w:rsid w:val="00E31853"/>
    <w:rsid w:val="00E34BBE"/>
    <w:rsid w:val="00E40EAD"/>
    <w:rsid w:val="00E4472F"/>
    <w:rsid w:val="00E4760A"/>
    <w:rsid w:val="00E47BAA"/>
    <w:rsid w:val="00E55CB2"/>
    <w:rsid w:val="00E67B2E"/>
    <w:rsid w:val="00E71FC1"/>
    <w:rsid w:val="00E72948"/>
    <w:rsid w:val="00E838C0"/>
    <w:rsid w:val="00E83D4C"/>
    <w:rsid w:val="00E87DE1"/>
    <w:rsid w:val="00E92FA7"/>
    <w:rsid w:val="00EA5919"/>
    <w:rsid w:val="00EB0B55"/>
    <w:rsid w:val="00ED166D"/>
    <w:rsid w:val="00EE0279"/>
    <w:rsid w:val="00EE317D"/>
    <w:rsid w:val="00EF3F56"/>
    <w:rsid w:val="00EF5E44"/>
    <w:rsid w:val="00EF74AF"/>
    <w:rsid w:val="00F07566"/>
    <w:rsid w:val="00F12C85"/>
    <w:rsid w:val="00F20063"/>
    <w:rsid w:val="00F249A4"/>
    <w:rsid w:val="00F63089"/>
    <w:rsid w:val="00F66F2B"/>
    <w:rsid w:val="00F679E0"/>
    <w:rsid w:val="00F815D1"/>
    <w:rsid w:val="00F83502"/>
    <w:rsid w:val="00F83888"/>
    <w:rsid w:val="00F90E04"/>
    <w:rsid w:val="00F961E2"/>
    <w:rsid w:val="00FA3CBB"/>
    <w:rsid w:val="00FA4F92"/>
    <w:rsid w:val="00FD0428"/>
    <w:rsid w:val="00FD1ACA"/>
    <w:rsid w:val="00FF2CD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0D0A3"/>
  <w15:chartTrackingRefBased/>
  <w15:docId w15:val="{8388431E-8C0B-4398-8235-F43EE546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1D2"/>
  </w:style>
  <w:style w:type="paragraph" w:styleId="Ttulo1">
    <w:name w:val="heading 1"/>
    <w:basedOn w:val="Normal"/>
    <w:next w:val="Normal"/>
    <w:link w:val="Ttulo1Car"/>
    <w:uiPriority w:val="9"/>
    <w:qFormat/>
    <w:rsid w:val="009B25AE"/>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EC"/>
      <w14:ligatures w14:val="none"/>
    </w:rPr>
  </w:style>
  <w:style w:type="paragraph" w:styleId="Ttulo2">
    <w:name w:val="heading 2"/>
    <w:basedOn w:val="Normal"/>
    <w:next w:val="Normal"/>
    <w:link w:val="Ttulo2Car"/>
    <w:uiPriority w:val="9"/>
    <w:unhideWhenUsed/>
    <w:qFormat/>
    <w:rsid w:val="006D24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D24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733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732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732C"/>
  </w:style>
  <w:style w:type="paragraph" w:styleId="Piedepgina">
    <w:name w:val="footer"/>
    <w:basedOn w:val="Normal"/>
    <w:link w:val="PiedepginaCar"/>
    <w:uiPriority w:val="99"/>
    <w:unhideWhenUsed/>
    <w:rsid w:val="0033732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732C"/>
  </w:style>
  <w:style w:type="paragraph" w:styleId="Prrafodelista">
    <w:name w:val="List Paragraph"/>
    <w:basedOn w:val="Normal"/>
    <w:uiPriority w:val="1"/>
    <w:qFormat/>
    <w:rsid w:val="00F90E04"/>
    <w:pPr>
      <w:ind w:left="720"/>
      <w:contextualSpacing/>
    </w:pPr>
  </w:style>
  <w:style w:type="character" w:customStyle="1" w:styleId="Ttulo1Car">
    <w:name w:val="Título 1 Car"/>
    <w:basedOn w:val="Fuentedeprrafopredeter"/>
    <w:link w:val="Ttulo1"/>
    <w:uiPriority w:val="9"/>
    <w:rsid w:val="009B25AE"/>
    <w:rPr>
      <w:rFonts w:asciiTheme="majorHAnsi" w:eastAsiaTheme="majorEastAsia" w:hAnsiTheme="majorHAnsi" w:cstheme="majorBidi"/>
      <w:color w:val="2F5496" w:themeColor="accent1" w:themeShade="BF"/>
      <w:kern w:val="0"/>
      <w:sz w:val="32"/>
      <w:szCs w:val="32"/>
      <w:lang w:eastAsia="es-EC"/>
      <w14:ligatures w14:val="none"/>
    </w:rPr>
  </w:style>
  <w:style w:type="paragraph" w:styleId="Bibliografa">
    <w:name w:val="Bibliography"/>
    <w:basedOn w:val="Normal"/>
    <w:next w:val="Normal"/>
    <w:uiPriority w:val="37"/>
    <w:unhideWhenUsed/>
    <w:rsid w:val="009B25AE"/>
  </w:style>
  <w:style w:type="character" w:customStyle="1" w:styleId="Ttulo4Car">
    <w:name w:val="Título 4 Car"/>
    <w:basedOn w:val="Fuentedeprrafopredeter"/>
    <w:link w:val="Ttulo4"/>
    <w:uiPriority w:val="9"/>
    <w:rsid w:val="00A7337A"/>
    <w:rPr>
      <w:rFonts w:asciiTheme="majorHAnsi" w:eastAsiaTheme="majorEastAsia" w:hAnsiTheme="majorHAnsi" w:cstheme="majorBidi"/>
      <w:i/>
      <w:iCs/>
      <w:color w:val="2F5496" w:themeColor="accent1" w:themeShade="BF"/>
    </w:rPr>
  </w:style>
  <w:style w:type="paragraph" w:styleId="Textoindependiente">
    <w:name w:val="Body Text"/>
    <w:basedOn w:val="Normal"/>
    <w:link w:val="TextoindependienteCar"/>
    <w:uiPriority w:val="1"/>
    <w:qFormat/>
    <w:rsid w:val="0039354A"/>
    <w:pPr>
      <w:widowControl w:val="0"/>
      <w:autoSpaceDE w:val="0"/>
      <w:autoSpaceDN w:val="0"/>
      <w:spacing w:after="0" w:line="240" w:lineRule="auto"/>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39354A"/>
    <w:rPr>
      <w:rFonts w:ascii="Arial MT" w:eastAsia="Arial MT" w:hAnsi="Arial MT" w:cs="Arial MT"/>
      <w:kern w:val="0"/>
      <w:lang w:val="es-ES"/>
      <w14:ligatures w14:val="none"/>
    </w:rPr>
  </w:style>
  <w:style w:type="character" w:customStyle="1" w:styleId="Ttulo2Car">
    <w:name w:val="Título 2 Car"/>
    <w:basedOn w:val="Fuentedeprrafopredeter"/>
    <w:link w:val="Ttulo2"/>
    <w:uiPriority w:val="9"/>
    <w:rsid w:val="006D243F"/>
    <w:rPr>
      <w:rFonts w:asciiTheme="majorHAnsi" w:eastAsiaTheme="majorEastAsia" w:hAnsiTheme="majorHAnsi" w:cstheme="majorBidi"/>
      <w:color w:val="2F5496" w:themeColor="accent1" w:themeShade="BF"/>
      <w:sz w:val="26"/>
      <w:szCs w:val="26"/>
    </w:rPr>
  </w:style>
  <w:style w:type="paragraph" w:styleId="Subttulo">
    <w:name w:val="Subtitle"/>
    <w:basedOn w:val="Normal"/>
    <w:next w:val="Normal"/>
    <w:link w:val="SubttuloCar"/>
    <w:uiPriority w:val="11"/>
    <w:qFormat/>
    <w:rsid w:val="006D243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D243F"/>
    <w:rPr>
      <w:rFonts w:eastAsiaTheme="minorEastAsia"/>
      <w:color w:val="5A5A5A" w:themeColor="text1" w:themeTint="A5"/>
      <w:spacing w:val="15"/>
    </w:rPr>
  </w:style>
  <w:style w:type="character" w:customStyle="1" w:styleId="Ttulo3Car">
    <w:name w:val="Título 3 Car"/>
    <w:basedOn w:val="Fuentedeprrafopredeter"/>
    <w:link w:val="Ttulo3"/>
    <w:uiPriority w:val="9"/>
    <w:rsid w:val="006D243F"/>
    <w:rPr>
      <w:rFonts w:asciiTheme="majorHAnsi" w:eastAsiaTheme="majorEastAsia" w:hAnsiTheme="majorHAnsi" w:cstheme="majorBidi"/>
      <w:color w:val="1F3763" w:themeColor="accent1" w:themeShade="7F"/>
      <w:sz w:val="24"/>
      <w:szCs w:val="24"/>
    </w:rPr>
  </w:style>
  <w:style w:type="paragraph" w:styleId="TtuloTDC">
    <w:name w:val="TOC Heading"/>
    <w:basedOn w:val="Ttulo1"/>
    <w:next w:val="Normal"/>
    <w:uiPriority w:val="39"/>
    <w:unhideWhenUsed/>
    <w:qFormat/>
    <w:rsid w:val="001D7EA9"/>
    <w:pPr>
      <w:outlineLvl w:val="9"/>
    </w:pPr>
  </w:style>
  <w:style w:type="paragraph" w:styleId="TDC1">
    <w:name w:val="toc 1"/>
    <w:basedOn w:val="Normal"/>
    <w:next w:val="Normal"/>
    <w:autoRedefine/>
    <w:uiPriority w:val="39"/>
    <w:unhideWhenUsed/>
    <w:rsid w:val="004269AD"/>
    <w:pPr>
      <w:tabs>
        <w:tab w:val="right" w:leader="dot" w:pos="9350"/>
      </w:tabs>
      <w:spacing w:after="100"/>
    </w:pPr>
    <w:rPr>
      <w:rFonts w:ascii="Times New Roman" w:hAnsi="Times New Roman" w:cs="Times New Roman"/>
      <w:b/>
      <w:bCs/>
      <w:noProof/>
      <w:sz w:val="24"/>
      <w:szCs w:val="24"/>
    </w:rPr>
  </w:style>
  <w:style w:type="paragraph" w:styleId="TDC2">
    <w:name w:val="toc 2"/>
    <w:basedOn w:val="Normal"/>
    <w:next w:val="Normal"/>
    <w:autoRedefine/>
    <w:uiPriority w:val="39"/>
    <w:unhideWhenUsed/>
    <w:rsid w:val="001D7EA9"/>
    <w:pPr>
      <w:spacing w:after="100"/>
      <w:ind w:left="220"/>
    </w:pPr>
  </w:style>
  <w:style w:type="paragraph" w:styleId="TDC3">
    <w:name w:val="toc 3"/>
    <w:basedOn w:val="Normal"/>
    <w:next w:val="Normal"/>
    <w:autoRedefine/>
    <w:uiPriority w:val="39"/>
    <w:unhideWhenUsed/>
    <w:rsid w:val="001D7EA9"/>
    <w:pPr>
      <w:spacing w:after="100"/>
      <w:ind w:left="440"/>
    </w:pPr>
  </w:style>
  <w:style w:type="character" w:styleId="Hipervnculo">
    <w:name w:val="Hyperlink"/>
    <w:basedOn w:val="Fuentedeprrafopredeter"/>
    <w:uiPriority w:val="99"/>
    <w:unhideWhenUsed/>
    <w:rsid w:val="001D7EA9"/>
    <w:rPr>
      <w:color w:val="0563C1" w:themeColor="hyperlink"/>
      <w:u w:val="single"/>
    </w:rPr>
  </w:style>
  <w:style w:type="paragraph" w:styleId="Textonotapie">
    <w:name w:val="footnote text"/>
    <w:basedOn w:val="Normal"/>
    <w:link w:val="TextonotapieCar"/>
    <w:uiPriority w:val="99"/>
    <w:semiHidden/>
    <w:unhideWhenUsed/>
    <w:rsid w:val="003559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59D5"/>
    <w:rPr>
      <w:sz w:val="20"/>
      <w:szCs w:val="20"/>
    </w:rPr>
  </w:style>
  <w:style w:type="character" w:styleId="Refdenotaalpie">
    <w:name w:val="footnote reference"/>
    <w:basedOn w:val="Fuentedeprrafopredeter"/>
    <w:uiPriority w:val="99"/>
    <w:semiHidden/>
    <w:unhideWhenUsed/>
    <w:rsid w:val="003559D5"/>
    <w:rPr>
      <w:vertAlign w:val="superscript"/>
    </w:rPr>
  </w:style>
  <w:style w:type="character" w:customStyle="1" w:styleId="UnresolvedMention">
    <w:name w:val="Unresolved Mention"/>
    <w:basedOn w:val="Fuentedeprrafopredeter"/>
    <w:uiPriority w:val="99"/>
    <w:semiHidden/>
    <w:unhideWhenUsed/>
    <w:rsid w:val="003559D5"/>
    <w:rPr>
      <w:color w:val="605E5C"/>
      <w:shd w:val="clear" w:color="auto" w:fill="E1DFDD"/>
    </w:rPr>
  </w:style>
  <w:style w:type="character" w:styleId="Refdecomentario">
    <w:name w:val="annotation reference"/>
    <w:basedOn w:val="Fuentedeprrafopredeter"/>
    <w:uiPriority w:val="99"/>
    <w:semiHidden/>
    <w:unhideWhenUsed/>
    <w:rsid w:val="003559D5"/>
    <w:rPr>
      <w:sz w:val="16"/>
      <w:szCs w:val="16"/>
    </w:rPr>
  </w:style>
  <w:style w:type="paragraph" w:styleId="Textocomentario">
    <w:name w:val="annotation text"/>
    <w:basedOn w:val="Normal"/>
    <w:link w:val="TextocomentarioCar"/>
    <w:uiPriority w:val="99"/>
    <w:semiHidden/>
    <w:unhideWhenUsed/>
    <w:rsid w:val="003559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59D5"/>
    <w:rPr>
      <w:sz w:val="20"/>
      <w:szCs w:val="20"/>
    </w:rPr>
  </w:style>
  <w:style w:type="paragraph" w:styleId="Asuntodelcomentario">
    <w:name w:val="annotation subject"/>
    <w:basedOn w:val="Textocomentario"/>
    <w:next w:val="Textocomentario"/>
    <w:link w:val="AsuntodelcomentarioCar"/>
    <w:uiPriority w:val="99"/>
    <w:semiHidden/>
    <w:unhideWhenUsed/>
    <w:rsid w:val="003559D5"/>
    <w:rPr>
      <w:b/>
      <w:bCs/>
    </w:rPr>
  </w:style>
  <w:style w:type="character" w:customStyle="1" w:styleId="AsuntodelcomentarioCar">
    <w:name w:val="Asunto del comentario Car"/>
    <w:basedOn w:val="TextocomentarioCar"/>
    <w:link w:val="Asuntodelcomentario"/>
    <w:uiPriority w:val="99"/>
    <w:semiHidden/>
    <w:rsid w:val="003559D5"/>
    <w:rPr>
      <w:b/>
      <w:bCs/>
      <w:sz w:val="20"/>
      <w:szCs w:val="20"/>
    </w:rPr>
  </w:style>
  <w:style w:type="table" w:styleId="Tablaconcuadrcula">
    <w:name w:val="Table Grid"/>
    <w:basedOn w:val="Tablanormal"/>
    <w:uiPriority w:val="39"/>
    <w:rsid w:val="00C2159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E0431"/>
    <w:pPr>
      <w:spacing w:after="0" w:line="240" w:lineRule="auto"/>
    </w:pPr>
  </w:style>
  <w:style w:type="paragraph" w:styleId="HTMLconformatoprevio">
    <w:name w:val="HTML Preformatted"/>
    <w:basedOn w:val="Normal"/>
    <w:link w:val="HTMLconformatoprevioCar"/>
    <w:uiPriority w:val="99"/>
    <w:semiHidden/>
    <w:unhideWhenUsed/>
    <w:rsid w:val="0096571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96571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853">
      <w:bodyDiv w:val="1"/>
      <w:marLeft w:val="0"/>
      <w:marRight w:val="0"/>
      <w:marTop w:val="0"/>
      <w:marBottom w:val="0"/>
      <w:divBdr>
        <w:top w:val="none" w:sz="0" w:space="0" w:color="auto"/>
        <w:left w:val="none" w:sz="0" w:space="0" w:color="auto"/>
        <w:bottom w:val="none" w:sz="0" w:space="0" w:color="auto"/>
        <w:right w:val="none" w:sz="0" w:space="0" w:color="auto"/>
      </w:divBdr>
    </w:div>
    <w:div w:id="4795712">
      <w:bodyDiv w:val="1"/>
      <w:marLeft w:val="0"/>
      <w:marRight w:val="0"/>
      <w:marTop w:val="0"/>
      <w:marBottom w:val="0"/>
      <w:divBdr>
        <w:top w:val="none" w:sz="0" w:space="0" w:color="auto"/>
        <w:left w:val="none" w:sz="0" w:space="0" w:color="auto"/>
        <w:bottom w:val="none" w:sz="0" w:space="0" w:color="auto"/>
        <w:right w:val="none" w:sz="0" w:space="0" w:color="auto"/>
      </w:divBdr>
    </w:div>
    <w:div w:id="5329060">
      <w:bodyDiv w:val="1"/>
      <w:marLeft w:val="0"/>
      <w:marRight w:val="0"/>
      <w:marTop w:val="0"/>
      <w:marBottom w:val="0"/>
      <w:divBdr>
        <w:top w:val="none" w:sz="0" w:space="0" w:color="auto"/>
        <w:left w:val="none" w:sz="0" w:space="0" w:color="auto"/>
        <w:bottom w:val="none" w:sz="0" w:space="0" w:color="auto"/>
        <w:right w:val="none" w:sz="0" w:space="0" w:color="auto"/>
      </w:divBdr>
    </w:div>
    <w:div w:id="21055151">
      <w:bodyDiv w:val="1"/>
      <w:marLeft w:val="0"/>
      <w:marRight w:val="0"/>
      <w:marTop w:val="0"/>
      <w:marBottom w:val="0"/>
      <w:divBdr>
        <w:top w:val="none" w:sz="0" w:space="0" w:color="auto"/>
        <w:left w:val="none" w:sz="0" w:space="0" w:color="auto"/>
        <w:bottom w:val="none" w:sz="0" w:space="0" w:color="auto"/>
        <w:right w:val="none" w:sz="0" w:space="0" w:color="auto"/>
      </w:divBdr>
    </w:div>
    <w:div w:id="28386051">
      <w:bodyDiv w:val="1"/>
      <w:marLeft w:val="0"/>
      <w:marRight w:val="0"/>
      <w:marTop w:val="0"/>
      <w:marBottom w:val="0"/>
      <w:divBdr>
        <w:top w:val="none" w:sz="0" w:space="0" w:color="auto"/>
        <w:left w:val="none" w:sz="0" w:space="0" w:color="auto"/>
        <w:bottom w:val="none" w:sz="0" w:space="0" w:color="auto"/>
        <w:right w:val="none" w:sz="0" w:space="0" w:color="auto"/>
      </w:divBdr>
    </w:div>
    <w:div w:id="31852028">
      <w:bodyDiv w:val="1"/>
      <w:marLeft w:val="0"/>
      <w:marRight w:val="0"/>
      <w:marTop w:val="0"/>
      <w:marBottom w:val="0"/>
      <w:divBdr>
        <w:top w:val="none" w:sz="0" w:space="0" w:color="auto"/>
        <w:left w:val="none" w:sz="0" w:space="0" w:color="auto"/>
        <w:bottom w:val="none" w:sz="0" w:space="0" w:color="auto"/>
        <w:right w:val="none" w:sz="0" w:space="0" w:color="auto"/>
      </w:divBdr>
    </w:div>
    <w:div w:id="34888960">
      <w:bodyDiv w:val="1"/>
      <w:marLeft w:val="0"/>
      <w:marRight w:val="0"/>
      <w:marTop w:val="0"/>
      <w:marBottom w:val="0"/>
      <w:divBdr>
        <w:top w:val="none" w:sz="0" w:space="0" w:color="auto"/>
        <w:left w:val="none" w:sz="0" w:space="0" w:color="auto"/>
        <w:bottom w:val="none" w:sz="0" w:space="0" w:color="auto"/>
        <w:right w:val="none" w:sz="0" w:space="0" w:color="auto"/>
      </w:divBdr>
    </w:div>
    <w:div w:id="35785135">
      <w:bodyDiv w:val="1"/>
      <w:marLeft w:val="0"/>
      <w:marRight w:val="0"/>
      <w:marTop w:val="0"/>
      <w:marBottom w:val="0"/>
      <w:divBdr>
        <w:top w:val="none" w:sz="0" w:space="0" w:color="auto"/>
        <w:left w:val="none" w:sz="0" w:space="0" w:color="auto"/>
        <w:bottom w:val="none" w:sz="0" w:space="0" w:color="auto"/>
        <w:right w:val="none" w:sz="0" w:space="0" w:color="auto"/>
      </w:divBdr>
    </w:div>
    <w:div w:id="41444305">
      <w:bodyDiv w:val="1"/>
      <w:marLeft w:val="0"/>
      <w:marRight w:val="0"/>
      <w:marTop w:val="0"/>
      <w:marBottom w:val="0"/>
      <w:divBdr>
        <w:top w:val="none" w:sz="0" w:space="0" w:color="auto"/>
        <w:left w:val="none" w:sz="0" w:space="0" w:color="auto"/>
        <w:bottom w:val="none" w:sz="0" w:space="0" w:color="auto"/>
        <w:right w:val="none" w:sz="0" w:space="0" w:color="auto"/>
      </w:divBdr>
    </w:div>
    <w:div w:id="41829814">
      <w:bodyDiv w:val="1"/>
      <w:marLeft w:val="0"/>
      <w:marRight w:val="0"/>
      <w:marTop w:val="0"/>
      <w:marBottom w:val="0"/>
      <w:divBdr>
        <w:top w:val="none" w:sz="0" w:space="0" w:color="auto"/>
        <w:left w:val="none" w:sz="0" w:space="0" w:color="auto"/>
        <w:bottom w:val="none" w:sz="0" w:space="0" w:color="auto"/>
        <w:right w:val="none" w:sz="0" w:space="0" w:color="auto"/>
      </w:divBdr>
    </w:div>
    <w:div w:id="42414161">
      <w:bodyDiv w:val="1"/>
      <w:marLeft w:val="0"/>
      <w:marRight w:val="0"/>
      <w:marTop w:val="0"/>
      <w:marBottom w:val="0"/>
      <w:divBdr>
        <w:top w:val="none" w:sz="0" w:space="0" w:color="auto"/>
        <w:left w:val="none" w:sz="0" w:space="0" w:color="auto"/>
        <w:bottom w:val="none" w:sz="0" w:space="0" w:color="auto"/>
        <w:right w:val="none" w:sz="0" w:space="0" w:color="auto"/>
      </w:divBdr>
    </w:div>
    <w:div w:id="43917588">
      <w:bodyDiv w:val="1"/>
      <w:marLeft w:val="0"/>
      <w:marRight w:val="0"/>
      <w:marTop w:val="0"/>
      <w:marBottom w:val="0"/>
      <w:divBdr>
        <w:top w:val="none" w:sz="0" w:space="0" w:color="auto"/>
        <w:left w:val="none" w:sz="0" w:space="0" w:color="auto"/>
        <w:bottom w:val="none" w:sz="0" w:space="0" w:color="auto"/>
        <w:right w:val="none" w:sz="0" w:space="0" w:color="auto"/>
      </w:divBdr>
    </w:div>
    <w:div w:id="46299917">
      <w:bodyDiv w:val="1"/>
      <w:marLeft w:val="0"/>
      <w:marRight w:val="0"/>
      <w:marTop w:val="0"/>
      <w:marBottom w:val="0"/>
      <w:divBdr>
        <w:top w:val="none" w:sz="0" w:space="0" w:color="auto"/>
        <w:left w:val="none" w:sz="0" w:space="0" w:color="auto"/>
        <w:bottom w:val="none" w:sz="0" w:space="0" w:color="auto"/>
        <w:right w:val="none" w:sz="0" w:space="0" w:color="auto"/>
      </w:divBdr>
    </w:div>
    <w:div w:id="64111217">
      <w:bodyDiv w:val="1"/>
      <w:marLeft w:val="0"/>
      <w:marRight w:val="0"/>
      <w:marTop w:val="0"/>
      <w:marBottom w:val="0"/>
      <w:divBdr>
        <w:top w:val="none" w:sz="0" w:space="0" w:color="auto"/>
        <w:left w:val="none" w:sz="0" w:space="0" w:color="auto"/>
        <w:bottom w:val="none" w:sz="0" w:space="0" w:color="auto"/>
        <w:right w:val="none" w:sz="0" w:space="0" w:color="auto"/>
      </w:divBdr>
    </w:div>
    <w:div w:id="66460363">
      <w:bodyDiv w:val="1"/>
      <w:marLeft w:val="0"/>
      <w:marRight w:val="0"/>
      <w:marTop w:val="0"/>
      <w:marBottom w:val="0"/>
      <w:divBdr>
        <w:top w:val="none" w:sz="0" w:space="0" w:color="auto"/>
        <w:left w:val="none" w:sz="0" w:space="0" w:color="auto"/>
        <w:bottom w:val="none" w:sz="0" w:space="0" w:color="auto"/>
        <w:right w:val="none" w:sz="0" w:space="0" w:color="auto"/>
      </w:divBdr>
    </w:div>
    <w:div w:id="66539145">
      <w:bodyDiv w:val="1"/>
      <w:marLeft w:val="0"/>
      <w:marRight w:val="0"/>
      <w:marTop w:val="0"/>
      <w:marBottom w:val="0"/>
      <w:divBdr>
        <w:top w:val="none" w:sz="0" w:space="0" w:color="auto"/>
        <w:left w:val="none" w:sz="0" w:space="0" w:color="auto"/>
        <w:bottom w:val="none" w:sz="0" w:space="0" w:color="auto"/>
        <w:right w:val="none" w:sz="0" w:space="0" w:color="auto"/>
      </w:divBdr>
    </w:div>
    <w:div w:id="71775436">
      <w:bodyDiv w:val="1"/>
      <w:marLeft w:val="0"/>
      <w:marRight w:val="0"/>
      <w:marTop w:val="0"/>
      <w:marBottom w:val="0"/>
      <w:divBdr>
        <w:top w:val="none" w:sz="0" w:space="0" w:color="auto"/>
        <w:left w:val="none" w:sz="0" w:space="0" w:color="auto"/>
        <w:bottom w:val="none" w:sz="0" w:space="0" w:color="auto"/>
        <w:right w:val="none" w:sz="0" w:space="0" w:color="auto"/>
      </w:divBdr>
    </w:div>
    <w:div w:id="80833284">
      <w:bodyDiv w:val="1"/>
      <w:marLeft w:val="0"/>
      <w:marRight w:val="0"/>
      <w:marTop w:val="0"/>
      <w:marBottom w:val="0"/>
      <w:divBdr>
        <w:top w:val="none" w:sz="0" w:space="0" w:color="auto"/>
        <w:left w:val="none" w:sz="0" w:space="0" w:color="auto"/>
        <w:bottom w:val="none" w:sz="0" w:space="0" w:color="auto"/>
        <w:right w:val="none" w:sz="0" w:space="0" w:color="auto"/>
      </w:divBdr>
    </w:div>
    <w:div w:id="82000040">
      <w:bodyDiv w:val="1"/>
      <w:marLeft w:val="0"/>
      <w:marRight w:val="0"/>
      <w:marTop w:val="0"/>
      <w:marBottom w:val="0"/>
      <w:divBdr>
        <w:top w:val="none" w:sz="0" w:space="0" w:color="auto"/>
        <w:left w:val="none" w:sz="0" w:space="0" w:color="auto"/>
        <w:bottom w:val="none" w:sz="0" w:space="0" w:color="auto"/>
        <w:right w:val="none" w:sz="0" w:space="0" w:color="auto"/>
      </w:divBdr>
    </w:div>
    <w:div w:id="87165466">
      <w:bodyDiv w:val="1"/>
      <w:marLeft w:val="0"/>
      <w:marRight w:val="0"/>
      <w:marTop w:val="0"/>
      <w:marBottom w:val="0"/>
      <w:divBdr>
        <w:top w:val="none" w:sz="0" w:space="0" w:color="auto"/>
        <w:left w:val="none" w:sz="0" w:space="0" w:color="auto"/>
        <w:bottom w:val="none" w:sz="0" w:space="0" w:color="auto"/>
        <w:right w:val="none" w:sz="0" w:space="0" w:color="auto"/>
      </w:divBdr>
    </w:div>
    <w:div w:id="94327685">
      <w:bodyDiv w:val="1"/>
      <w:marLeft w:val="0"/>
      <w:marRight w:val="0"/>
      <w:marTop w:val="0"/>
      <w:marBottom w:val="0"/>
      <w:divBdr>
        <w:top w:val="none" w:sz="0" w:space="0" w:color="auto"/>
        <w:left w:val="none" w:sz="0" w:space="0" w:color="auto"/>
        <w:bottom w:val="none" w:sz="0" w:space="0" w:color="auto"/>
        <w:right w:val="none" w:sz="0" w:space="0" w:color="auto"/>
      </w:divBdr>
    </w:div>
    <w:div w:id="94987367">
      <w:bodyDiv w:val="1"/>
      <w:marLeft w:val="0"/>
      <w:marRight w:val="0"/>
      <w:marTop w:val="0"/>
      <w:marBottom w:val="0"/>
      <w:divBdr>
        <w:top w:val="none" w:sz="0" w:space="0" w:color="auto"/>
        <w:left w:val="none" w:sz="0" w:space="0" w:color="auto"/>
        <w:bottom w:val="none" w:sz="0" w:space="0" w:color="auto"/>
        <w:right w:val="none" w:sz="0" w:space="0" w:color="auto"/>
      </w:divBdr>
    </w:div>
    <w:div w:id="95368408">
      <w:bodyDiv w:val="1"/>
      <w:marLeft w:val="0"/>
      <w:marRight w:val="0"/>
      <w:marTop w:val="0"/>
      <w:marBottom w:val="0"/>
      <w:divBdr>
        <w:top w:val="none" w:sz="0" w:space="0" w:color="auto"/>
        <w:left w:val="none" w:sz="0" w:space="0" w:color="auto"/>
        <w:bottom w:val="none" w:sz="0" w:space="0" w:color="auto"/>
        <w:right w:val="none" w:sz="0" w:space="0" w:color="auto"/>
      </w:divBdr>
    </w:div>
    <w:div w:id="99647333">
      <w:bodyDiv w:val="1"/>
      <w:marLeft w:val="0"/>
      <w:marRight w:val="0"/>
      <w:marTop w:val="0"/>
      <w:marBottom w:val="0"/>
      <w:divBdr>
        <w:top w:val="none" w:sz="0" w:space="0" w:color="auto"/>
        <w:left w:val="none" w:sz="0" w:space="0" w:color="auto"/>
        <w:bottom w:val="none" w:sz="0" w:space="0" w:color="auto"/>
        <w:right w:val="none" w:sz="0" w:space="0" w:color="auto"/>
      </w:divBdr>
    </w:div>
    <w:div w:id="102965918">
      <w:bodyDiv w:val="1"/>
      <w:marLeft w:val="0"/>
      <w:marRight w:val="0"/>
      <w:marTop w:val="0"/>
      <w:marBottom w:val="0"/>
      <w:divBdr>
        <w:top w:val="none" w:sz="0" w:space="0" w:color="auto"/>
        <w:left w:val="none" w:sz="0" w:space="0" w:color="auto"/>
        <w:bottom w:val="none" w:sz="0" w:space="0" w:color="auto"/>
        <w:right w:val="none" w:sz="0" w:space="0" w:color="auto"/>
      </w:divBdr>
    </w:div>
    <w:div w:id="104734406">
      <w:bodyDiv w:val="1"/>
      <w:marLeft w:val="0"/>
      <w:marRight w:val="0"/>
      <w:marTop w:val="0"/>
      <w:marBottom w:val="0"/>
      <w:divBdr>
        <w:top w:val="none" w:sz="0" w:space="0" w:color="auto"/>
        <w:left w:val="none" w:sz="0" w:space="0" w:color="auto"/>
        <w:bottom w:val="none" w:sz="0" w:space="0" w:color="auto"/>
        <w:right w:val="none" w:sz="0" w:space="0" w:color="auto"/>
      </w:divBdr>
    </w:div>
    <w:div w:id="104816662">
      <w:bodyDiv w:val="1"/>
      <w:marLeft w:val="0"/>
      <w:marRight w:val="0"/>
      <w:marTop w:val="0"/>
      <w:marBottom w:val="0"/>
      <w:divBdr>
        <w:top w:val="none" w:sz="0" w:space="0" w:color="auto"/>
        <w:left w:val="none" w:sz="0" w:space="0" w:color="auto"/>
        <w:bottom w:val="none" w:sz="0" w:space="0" w:color="auto"/>
        <w:right w:val="none" w:sz="0" w:space="0" w:color="auto"/>
      </w:divBdr>
    </w:div>
    <w:div w:id="109250417">
      <w:bodyDiv w:val="1"/>
      <w:marLeft w:val="0"/>
      <w:marRight w:val="0"/>
      <w:marTop w:val="0"/>
      <w:marBottom w:val="0"/>
      <w:divBdr>
        <w:top w:val="none" w:sz="0" w:space="0" w:color="auto"/>
        <w:left w:val="none" w:sz="0" w:space="0" w:color="auto"/>
        <w:bottom w:val="none" w:sz="0" w:space="0" w:color="auto"/>
        <w:right w:val="none" w:sz="0" w:space="0" w:color="auto"/>
      </w:divBdr>
    </w:div>
    <w:div w:id="122888298">
      <w:bodyDiv w:val="1"/>
      <w:marLeft w:val="0"/>
      <w:marRight w:val="0"/>
      <w:marTop w:val="0"/>
      <w:marBottom w:val="0"/>
      <w:divBdr>
        <w:top w:val="none" w:sz="0" w:space="0" w:color="auto"/>
        <w:left w:val="none" w:sz="0" w:space="0" w:color="auto"/>
        <w:bottom w:val="none" w:sz="0" w:space="0" w:color="auto"/>
        <w:right w:val="none" w:sz="0" w:space="0" w:color="auto"/>
      </w:divBdr>
    </w:div>
    <w:div w:id="128937499">
      <w:bodyDiv w:val="1"/>
      <w:marLeft w:val="0"/>
      <w:marRight w:val="0"/>
      <w:marTop w:val="0"/>
      <w:marBottom w:val="0"/>
      <w:divBdr>
        <w:top w:val="none" w:sz="0" w:space="0" w:color="auto"/>
        <w:left w:val="none" w:sz="0" w:space="0" w:color="auto"/>
        <w:bottom w:val="none" w:sz="0" w:space="0" w:color="auto"/>
        <w:right w:val="none" w:sz="0" w:space="0" w:color="auto"/>
      </w:divBdr>
    </w:div>
    <w:div w:id="139274529">
      <w:bodyDiv w:val="1"/>
      <w:marLeft w:val="0"/>
      <w:marRight w:val="0"/>
      <w:marTop w:val="0"/>
      <w:marBottom w:val="0"/>
      <w:divBdr>
        <w:top w:val="none" w:sz="0" w:space="0" w:color="auto"/>
        <w:left w:val="none" w:sz="0" w:space="0" w:color="auto"/>
        <w:bottom w:val="none" w:sz="0" w:space="0" w:color="auto"/>
        <w:right w:val="none" w:sz="0" w:space="0" w:color="auto"/>
      </w:divBdr>
    </w:div>
    <w:div w:id="144011155">
      <w:bodyDiv w:val="1"/>
      <w:marLeft w:val="0"/>
      <w:marRight w:val="0"/>
      <w:marTop w:val="0"/>
      <w:marBottom w:val="0"/>
      <w:divBdr>
        <w:top w:val="none" w:sz="0" w:space="0" w:color="auto"/>
        <w:left w:val="none" w:sz="0" w:space="0" w:color="auto"/>
        <w:bottom w:val="none" w:sz="0" w:space="0" w:color="auto"/>
        <w:right w:val="none" w:sz="0" w:space="0" w:color="auto"/>
      </w:divBdr>
    </w:div>
    <w:div w:id="150100524">
      <w:bodyDiv w:val="1"/>
      <w:marLeft w:val="0"/>
      <w:marRight w:val="0"/>
      <w:marTop w:val="0"/>
      <w:marBottom w:val="0"/>
      <w:divBdr>
        <w:top w:val="none" w:sz="0" w:space="0" w:color="auto"/>
        <w:left w:val="none" w:sz="0" w:space="0" w:color="auto"/>
        <w:bottom w:val="none" w:sz="0" w:space="0" w:color="auto"/>
        <w:right w:val="none" w:sz="0" w:space="0" w:color="auto"/>
      </w:divBdr>
    </w:div>
    <w:div w:id="154229073">
      <w:bodyDiv w:val="1"/>
      <w:marLeft w:val="0"/>
      <w:marRight w:val="0"/>
      <w:marTop w:val="0"/>
      <w:marBottom w:val="0"/>
      <w:divBdr>
        <w:top w:val="none" w:sz="0" w:space="0" w:color="auto"/>
        <w:left w:val="none" w:sz="0" w:space="0" w:color="auto"/>
        <w:bottom w:val="none" w:sz="0" w:space="0" w:color="auto"/>
        <w:right w:val="none" w:sz="0" w:space="0" w:color="auto"/>
      </w:divBdr>
    </w:div>
    <w:div w:id="154612003">
      <w:bodyDiv w:val="1"/>
      <w:marLeft w:val="0"/>
      <w:marRight w:val="0"/>
      <w:marTop w:val="0"/>
      <w:marBottom w:val="0"/>
      <w:divBdr>
        <w:top w:val="none" w:sz="0" w:space="0" w:color="auto"/>
        <w:left w:val="none" w:sz="0" w:space="0" w:color="auto"/>
        <w:bottom w:val="none" w:sz="0" w:space="0" w:color="auto"/>
        <w:right w:val="none" w:sz="0" w:space="0" w:color="auto"/>
      </w:divBdr>
    </w:div>
    <w:div w:id="166293299">
      <w:bodyDiv w:val="1"/>
      <w:marLeft w:val="0"/>
      <w:marRight w:val="0"/>
      <w:marTop w:val="0"/>
      <w:marBottom w:val="0"/>
      <w:divBdr>
        <w:top w:val="none" w:sz="0" w:space="0" w:color="auto"/>
        <w:left w:val="none" w:sz="0" w:space="0" w:color="auto"/>
        <w:bottom w:val="none" w:sz="0" w:space="0" w:color="auto"/>
        <w:right w:val="none" w:sz="0" w:space="0" w:color="auto"/>
      </w:divBdr>
    </w:div>
    <w:div w:id="172497618">
      <w:bodyDiv w:val="1"/>
      <w:marLeft w:val="0"/>
      <w:marRight w:val="0"/>
      <w:marTop w:val="0"/>
      <w:marBottom w:val="0"/>
      <w:divBdr>
        <w:top w:val="none" w:sz="0" w:space="0" w:color="auto"/>
        <w:left w:val="none" w:sz="0" w:space="0" w:color="auto"/>
        <w:bottom w:val="none" w:sz="0" w:space="0" w:color="auto"/>
        <w:right w:val="none" w:sz="0" w:space="0" w:color="auto"/>
      </w:divBdr>
    </w:div>
    <w:div w:id="173501625">
      <w:bodyDiv w:val="1"/>
      <w:marLeft w:val="0"/>
      <w:marRight w:val="0"/>
      <w:marTop w:val="0"/>
      <w:marBottom w:val="0"/>
      <w:divBdr>
        <w:top w:val="none" w:sz="0" w:space="0" w:color="auto"/>
        <w:left w:val="none" w:sz="0" w:space="0" w:color="auto"/>
        <w:bottom w:val="none" w:sz="0" w:space="0" w:color="auto"/>
        <w:right w:val="none" w:sz="0" w:space="0" w:color="auto"/>
      </w:divBdr>
    </w:div>
    <w:div w:id="183055105">
      <w:bodyDiv w:val="1"/>
      <w:marLeft w:val="0"/>
      <w:marRight w:val="0"/>
      <w:marTop w:val="0"/>
      <w:marBottom w:val="0"/>
      <w:divBdr>
        <w:top w:val="none" w:sz="0" w:space="0" w:color="auto"/>
        <w:left w:val="none" w:sz="0" w:space="0" w:color="auto"/>
        <w:bottom w:val="none" w:sz="0" w:space="0" w:color="auto"/>
        <w:right w:val="none" w:sz="0" w:space="0" w:color="auto"/>
      </w:divBdr>
    </w:div>
    <w:div w:id="184563758">
      <w:bodyDiv w:val="1"/>
      <w:marLeft w:val="0"/>
      <w:marRight w:val="0"/>
      <w:marTop w:val="0"/>
      <w:marBottom w:val="0"/>
      <w:divBdr>
        <w:top w:val="none" w:sz="0" w:space="0" w:color="auto"/>
        <w:left w:val="none" w:sz="0" w:space="0" w:color="auto"/>
        <w:bottom w:val="none" w:sz="0" w:space="0" w:color="auto"/>
        <w:right w:val="none" w:sz="0" w:space="0" w:color="auto"/>
      </w:divBdr>
    </w:div>
    <w:div w:id="185603611">
      <w:bodyDiv w:val="1"/>
      <w:marLeft w:val="0"/>
      <w:marRight w:val="0"/>
      <w:marTop w:val="0"/>
      <w:marBottom w:val="0"/>
      <w:divBdr>
        <w:top w:val="none" w:sz="0" w:space="0" w:color="auto"/>
        <w:left w:val="none" w:sz="0" w:space="0" w:color="auto"/>
        <w:bottom w:val="none" w:sz="0" w:space="0" w:color="auto"/>
        <w:right w:val="none" w:sz="0" w:space="0" w:color="auto"/>
      </w:divBdr>
    </w:div>
    <w:div w:id="197007205">
      <w:bodyDiv w:val="1"/>
      <w:marLeft w:val="0"/>
      <w:marRight w:val="0"/>
      <w:marTop w:val="0"/>
      <w:marBottom w:val="0"/>
      <w:divBdr>
        <w:top w:val="none" w:sz="0" w:space="0" w:color="auto"/>
        <w:left w:val="none" w:sz="0" w:space="0" w:color="auto"/>
        <w:bottom w:val="none" w:sz="0" w:space="0" w:color="auto"/>
        <w:right w:val="none" w:sz="0" w:space="0" w:color="auto"/>
      </w:divBdr>
    </w:div>
    <w:div w:id="204801902">
      <w:bodyDiv w:val="1"/>
      <w:marLeft w:val="0"/>
      <w:marRight w:val="0"/>
      <w:marTop w:val="0"/>
      <w:marBottom w:val="0"/>
      <w:divBdr>
        <w:top w:val="none" w:sz="0" w:space="0" w:color="auto"/>
        <w:left w:val="none" w:sz="0" w:space="0" w:color="auto"/>
        <w:bottom w:val="none" w:sz="0" w:space="0" w:color="auto"/>
        <w:right w:val="none" w:sz="0" w:space="0" w:color="auto"/>
      </w:divBdr>
    </w:div>
    <w:div w:id="207032349">
      <w:bodyDiv w:val="1"/>
      <w:marLeft w:val="0"/>
      <w:marRight w:val="0"/>
      <w:marTop w:val="0"/>
      <w:marBottom w:val="0"/>
      <w:divBdr>
        <w:top w:val="none" w:sz="0" w:space="0" w:color="auto"/>
        <w:left w:val="none" w:sz="0" w:space="0" w:color="auto"/>
        <w:bottom w:val="none" w:sz="0" w:space="0" w:color="auto"/>
        <w:right w:val="none" w:sz="0" w:space="0" w:color="auto"/>
      </w:divBdr>
    </w:div>
    <w:div w:id="209534466">
      <w:bodyDiv w:val="1"/>
      <w:marLeft w:val="0"/>
      <w:marRight w:val="0"/>
      <w:marTop w:val="0"/>
      <w:marBottom w:val="0"/>
      <w:divBdr>
        <w:top w:val="none" w:sz="0" w:space="0" w:color="auto"/>
        <w:left w:val="none" w:sz="0" w:space="0" w:color="auto"/>
        <w:bottom w:val="none" w:sz="0" w:space="0" w:color="auto"/>
        <w:right w:val="none" w:sz="0" w:space="0" w:color="auto"/>
      </w:divBdr>
    </w:div>
    <w:div w:id="212230388">
      <w:bodyDiv w:val="1"/>
      <w:marLeft w:val="0"/>
      <w:marRight w:val="0"/>
      <w:marTop w:val="0"/>
      <w:marBottom w:val="0"/>
      <w:divBdr>
        <w:top w:val="none" w:sz="0" w:space="0" w:color="auto"/>
        <w:left w:val="none" w:sz="0" w:space="0" w:color="auto"/>
        <w:bottom w:val="none" w:sz="0" w:space="0" w:color="auto"/>
        <w:right w:val="none" w:sz="0" w:space="0" w:color="auto"/>
      </w:divBdr>
    </w:div>
    <w:div w:id="219249287">
      <w:bodyDiv w:val="1"/>
      <w:marLeft w:val="0"/>
      <w:marRight w:val="0"/>
      <w:marTop w:val="0"/>
      <w:marBottom w:val="0"/>
      <w:divBdr>
        <w:top w:val="none" w:sz="0" w:space="0" w:color="auto"/>
        <w:left w:val="none" w:sz="0" w:space="0" w:color="auto"/>
        <w:bottom w:val="none" w:sz="0" w:space="0" w:color="auto"/>
        <w:right w:val="none" w:sz="0" w:space="0" w:color="auto"/>
      </w:divBdr>
    </w:div>
    <w:div w:id="229970933">
      <w:bodyDiv w:val="1"/>
      <w:marLeft w:val="0"/>
      <w:marRight w:val="0"/>
      <w:marTop w:val="0"/>
      <w:marBottom w:val="0"/>
      <w:divBdr>
        <w:top w:val="none" w:sz="0" w:space="0" w:color="auto"/>
        <w:left w:val="none" w:sz="0" w:space="0" w:color="auto"/>
        <w:bottom w:val="none" w:sz="0" w:space="0" w:color="auto"/>
        <w:right w:val="none" w:sz="0" w:space="0" w:color="auto"/>
      </w:divBdr>
    </w:div>
    <w:div w:id="243153890">
      <w:bodyDiv w:val="1"/>
      <w:marLeft w:val="0"/>
      <w:marRight w:val="0"/>
      <w:marTop w:val="0"/>
      <w:marBottom w:val="0"/>
      <w:divBdr>
        <w:top w:val="none" w:sz="0" w:space="0" w:color="auto"/>
        <w:left w:val="none" w:sz="0" w:space="0" w:color="auto"/>
        <w:bottom w:val="none" w:sz="0" w:space="0" w:color="auto"/>
        <w:right w:val="none" w:sz="0" w:space="0" w:color="auto"/>
      </w:divBdr>
    </w:div>
    <w:div w:id="246887617">
      <w:bodyDiv w:val="1"/>
      <w:marLeft w:val="0"/>
      <w:marRight w:val="0"/>
      <w:marTop w:val="0"/>
      <w:marBottom w:val="0"/>
      <w:divBdr>
        <w:top w:val="none" w:sz="0" w:space="0" w:color="auto"/>
        <w:left w:val="none" w:sz="0" w:space="0" w:color="auto"/>
        <w:bottom w:val="none" w:sz="0" w:space="0" w:color="auto"/>
        <w:right w:val="none" w:sz="0" w:space="0" w:color="auto"/>
      </w:divBdr>
    </w:div>
    <w:div w:id="259530380">
      <w:bodyDiv w:val="1"/>
      <w:marLeft w:val="0"/>
      <w:marRight w:val="0"/>
      <w:marTop w:val="0"/>
      <w:marBottom w:val="0"/>
      <w:divBdr>
        <w:top w:val="none" w:sz="0" w:space="0" w:color="auto"/>
        <w:left w:val="none" w:sz="0" w:space="0" w:color="auto"/>
        <w:bottom w:val="none" w:sz="0" w:space="0" w:color="auto"/>
        <w:right w:val="none" w:sz="0" w:space="0" w:color="auto"/>
      </w:divBdr>
    </w:div>
    <w:div w:id="261882982">
      <w:bodyDiv w:val="1"/>
      <w:marLeft w:val="0"/>
      <w:marRight w:val="0"/>
      <w:marTop w:val="0"/>
      <w:marBottom w:val="0"/>
      <w:divBdr>
        <w:top w:val="none" w:sz="0" w:space="0" w:color="auto"/>
        <w:left w:val="none" w:sz="0" w:space="0" w:color="auto"/>
        <w:bottom w:val="none" w:sz="0" w:space="0" w:color="auto"/>
        <w:right w:val="none" w:sz="0" w:space="0" w:color="auto"/>
      </w:divBdr>
    </w:div>
    <w:div w:id="266469516">
      <w:bodyDiv w:val="1"/>
      <w:marLeft w:val="0"/>
      <w:marRight w:val="0"/>
      <w:marTop w:val="0"/>
      <w:marBottom w:val="0"/>
      <w:divBdr>
        <w:top w:val="none" w:sz="0" w:space="0" w:color="auto"/>
        <w:left w:val="none" w:sz="0" w:space="0" w:color="auto"/>
        <w:bottom w:val="none" w:sz="0" w:space="0" w:color="auto"/>
        <w:right w:val="none" w:sz="0" w:space="0" w:color="auto"/>
      </w:divBdr>
    </w:div>
    <w:div w:id="273177479">
      <w:bodyDiv w:val="1"/>
      <w:marLeft w:val="0"/>
      <w:marRight w:val="0"/>
      <w:marTop w:val="0"/>
      <w:marBottom w:val="0"/>
      <w:divBdr>
        <w:top w:val="none" w:sz="0" w:space="0" w:color="auto"/>
        <w:left w:val="none" w:sz="0" w:space="0" w:color="auto"/>
        <w:bottom w:val="none" w:sz="0" w:space="0" w:color="auto"/>
        <w:right w:val="none" w:sz="0" w:space="0" w:color="auto"/>
      </w:divBdr>
    </w:div>
    <w:div w:id="273825888">
      <w:bodyDiv w:val="1"/>
      <w:marLeft w:val="0"/>
      <w:marRight w:val="0"/>
      <w:marTop w:val="0"/>
      <w:marBottom w:val="0"/>
      <w:divBdr>
        <w:top w:val="none" w:sz="0" w:space="0" w:color="auto"/>
        <w:left w:val="none" w:sz="0" w:space="0" w:color="auto"/>
        <w:bottom w:val="none" w:sz="0" w:space="0" w:color="auto"/>
        <w:right w:val="none" w:sz="0" w:space="0" w:color="auto"/>
      </w:divBdr>
    </w:div>
    <w:div w:id="279800733">
      <w:bodyDiv w:val="1"/>
      <w:marLeft w:val="0"/>
      <w:marRight w:val="0"/>
      <w:marTop w:val="0"/>
      <w:marBottom w:val="0"/>
      <w:divBdr>
        <w:top w:val="none" w:sz="0" w:space="0" w:color="auto"/>
        <w:left w:val="none" w:sz="0" w:space="0" w:color="auto"/>
        <w:bottom w:val="none" w:sz="0" w:space="0" w:color="auto"/>
        <w:right w:val="none" w:sz="0" w:space="0" w:color="auto"/>
      </w:divBdr>
    </w:div>
    <w:div w:id="282461389">
      <w:bodyDiv w:val="1"/>
      <w:marLeft w:val="0"/>
      <w:marRight w:val="0"/>
      <w:marTop w:val="0"/>
      <w:marBottom w:val="0"/>
      <w:divBdr>
        <w:top w:val="none" w:sz="0" w:space="0" w:color="auto"/>
        <w:left w:val="none" w:sz="0" w:space="0" w:color="auto"/>
        <w:bottom w:val="none" w:sz="0" w:space="0" w:color="auto"/>
        <w:right w:val="none" w:sz="0" w:space="0" w:color="auto"/>
      </w:divBdr>
    </w:div>
    <w:div w:id="283779506">
      <w:bodyDiv w:val="1"/>
      <w:marLeft w:val="0"/>
      <w:marRight w:val="0"/>
      <w:marTop w:val="0"/>
      <w:marBottom w:val="0"/>
      <w:divBdr>
        <w:top w:val="none" w:sz="0" w:space="0" w:color="auto"/>
        <w:left w:val="none" w:sz="0" w:space="0" w:color="auto"/>
        <w:bottom w:val="none" w:sz="0" w:space="0" w:color="auto"/>
        <w:right w:val="none" w:sz="0" w:space="0" w:color="auto"/>
      </w:divBdr>
    </w:div>
    <w:div w:id="285891001">
      <w:bodyDiv w:val="1"/>
      <w:marLeft w:val="0"/>
      <w:marRight w:val="0"/>
      <w:marTop w:val="0"/>
      <w:marBottom w:val="0"/>
      <w:divBdr>
        <w:top w:val="none" w:sz="0" w:space="0" w:color="auto"/>
        <w:left w:val="none" w:sz="0" w:space="0" w:color="auto"/>
        <w:bottom w:val="none" w:sz="0" w:space="0" w:color="auto"/>
        <w:right w:val="none" w:sz="0" w:space="0" w:color="auto"/>
      </w:divBdr>
    </w:div>
    <w:div w:id="289214445">
      <w:bodyDiv w:val="1"/>
      <w:marLeft w:val="0"/>
      <w:marRight w:val="0"/>
      <w:marTop w:val="0"/>
      <w:marBottom w:val="0"/>
      <w:divBdr>
        <w:top w:val="none" w:sz="0" w:space="0" w:color="auto"/>
        <w:left w:val="none" w:sz="0" w:space="0" w:color="auto"/>
        <w:bottom w:val="none" w:sz="0" w:space="0" w:color="auto"/>
        <w:right w:val="none" w:sz="0" w:space="0" w:color="auto"/>
      </w:divBdr>
    </w:div>
    <w:div w:id="306470836">
      <w:bodyDiv w:val="1"/>
      <w:marLeft w:val="0"/>
      <w:marRight w:val="0"/>
      <w:marTop w:val="0"/>
      <w:marBottom w:val="0"/>
      <w:divBdr>
        <w:top w:val="none" w:sz="0" w:space="0" w:color="auto"/>
        <w:left w:val="none" w:sz="0" w:space="0" w:color="auto"/>
        <w:bottom w:val="none" w:sz="0" w:space="0" w:color="auto"/>
        <w:right w:val="none" w:sz="0" w:space="0" w:color="auto"/>
      </w:divBdr>
    </w:div>
    <w:div w:id="310791786">
      <w:bodyDiv w:val="1"/>
      <w:marLeft w:val="0"/>
      <w:marRight w:val="0"/>
      <w:marTop w:val="0"/>
      <w:marBottom w:val="0"/>
      <w:divBdr>
        <w:top w:val="none" w:sz="0" w:space="0" w:color="auto"/>
        <w:left w:val="none" w:sz="0" w:space="0" w:color="auto"/>
        <w:bottom w:val="none" w:sz="0" w:space="0" w:color="auto"/>
        <w:right w:val="none" w:sz="0" w:space="0" w:color="auto"/>
      </w:divBdr>
    </w:div>
    <w:div w:id="325401261">
      <w:bodyDiv w:val="1"/>
      <w:marLeft w:val="0"/>
      <w:marRight w:val="0"/>
      <w:marTop w:val="0"/>
      <w:marBottom w:val="0"/>
      <w:divBdr>
        <w:top w:val="none" w:sz="0" w:space="0" w:color="auto"/>
        <w:left w:val="none" w:sz="0" w:space="0" w:color="auto"/>
        <w:bottom w:val="none" w:sz="0" w:space="0" w:color="auto"/>
        <w:right w:val="none" w:sz="0" w:space="0" w:color="auto"/>
      </w:divBdr>
    </w:div>
    <w:div w:id="331833682">
      <w:bodyDiv w:val="1"/>
      <w:marLeft w:val="0"/>
      <w:marRight w:val="0"/>
      <w:marTop w:val="0"/>
      <w:marBottom w:val="0"/>
      <w:divBdr>
        <w:top w:val="none" w:sz="0" w:space="0" w:color="auto"/>
        <w:left w:val="none" w:sz="0" w:space="0" w:color="auto"/>
        <w:bottom w:val="none" w:sz="0" w:space="0" w:color="auto"/>
        <w:right w:val="none" w:sz="0" w:space="0" w:color="auto"/>
      </w:divBdr>
    </w:div>
    <w:div w:id="341208707">
      <w:bodyDiv w:val="1"/>
      <w:marLeft w:val="0"/>
      <w:marRight w:val="0"/>
      <w:marTop w:val="0"/>
      <w:marBottom w:val="0"/>
      <w:divBdr>
        <w:top w:val="none" w:sz="0" w:space="0" w:color="auto"/>
        <w:left w:val="none" w:sz="0" w:space="0" w:color="auto"/>
        <w:bottom w:val="none" w:sz="0" w:space="0" w:color="auto"/>
        <w:right w:val="none" w:sz="0" w:space="0" w:color="auto"/>
      </w:divBdr>
    </w:div>
    <w:div w:id="345137910">
      <w:bodyDiv w:val="1"/>
      <w:marLeft w:val="0"/>
      <w:marRight w:val="0"/>
      <w:marTop w:val="0"/>
      <w:marBottom w:val="0"/>
      <w:divBdr>
        <w:top w:val="none" w:sz="0" w:space="0" w:color="auto"/>
        <w:left w:val="none" w:sz="0" w:space="0" w:color="auto"/>
        <w:bottom w:val="none" w:sz="0" w:space="0" w:color="auto"/>
        <w:right w:val="none" w:sz="0" w:space="0" w:color="auto"/>
      </w:divBdr>
    </w:div>
    <w:div w:id="345330624">
      <w:bodyDiv w:val="1"/>
      <w:marLeft w:val="0"/>
      <w:marRight w:val="0"/>
      <w:marTop w:val="0"/>
      <w:marBottom w:val="0"/>
      <w:divBdr>
        <w:top w:val="none" w:sz="0" w:space="0" w:color="auto"/>
        <w:left w:val="none" w:sz="0" w:space="0" w:color="auto"/>
        <w:bottom w:val="none" w:sz="0" w:space="0" w:color="auto"/>
        <w:right w:val="none" w:sz="0" w:space="0" w:color="auto"/>
      </w:divBdr>
    </w:div>
    <w:div w:id="345791986">
      <w:bodyDiv w:val="1"/>
      <w:marLeft w:val="0"/>
      <w:marRight w:val="0"/>
      <w:marTop w:val="0"/>
      <w:marBottom w:val="0"/>
      <w:divBdr>
        <w:top w:val="none" w:sz="0" w:space="0" w:color="auto"/>
        <w:left w:val="none" w:sz="0" w:space="0" w:color="auto"/>
        <w:bottom w:val="none" w:sz="0" w:space="0" w:color="auto"/>
        <w:right w:val="none" w:sz="0" w:space="0" w:color="auto"/>
      </w:divBdr>
    </w:div>
    <w:div w:id="356932761">
      <w:bodyDiv w:val="1"/>
      <w:marLeft w:val="0"/>
      <w:marRight w:val="0"/>
      <w:marTop w:val="0"/>
      <w:marBottom w:val="0"/>
      <w:divBdr>
        <w:top w:val="none" w:sz="0" w:space="0" w:color="auto"/>
        <w:left w:val="none" w:sz="0" w:space="0" w:color="auto"/>
        <w:bottom w:val="none" w:sz="0" w:space="0" w:color="auto"/>
        <w:right w:val="none" w:sz="0" w:space="0" w:color="auto"/>
      </w:divBdr>
    </w:div>
    <w:div w:id="362873342">
      <w:bodyDiv w:val="1"/>
      <w:marLeft w:val="0"/>
      <w:marRight w:val="0"/>
      <w:marTop w:val="0"/>
      <w:marBottom w:val="0"/>
      <w:divBdr>
        <w:top w:val="none" w:sz="0" w:space="0" w:color="auto"/>
        <w:left w:val="none" w:sz="0" w:space="0" w:color="auto"/>
        <w:bottom w:val="none" w:sz="0" w:space="0" w:color="auto"/>
        <w:right w:val="none" w:sz="0" w:space="0" w:color="auto"/>
      </w:divBdr>
    </w:div>
    <w:div w:id="370151241">
      <w:bodyDiv w:val="1"/>
      <w:marLeft w:val="0"/>
      <w:marRight w:val="0"/>
      <w:marTop w:val="0"/>
      <w:marBottom w:val="0"/>
      <w:divBdr>
        <w:top w:val="none" w:sz="0" w:space="0" w:color="auto"/>
        <w:left w:val="none" w:sz="0" w:space="0" w:color="auto"/>
        <w:bottom w:val="none" w:sz="0" w:space="0" w:color="auto"/>
        <w:right w:val="none" w:sz="0" w:space="0" w:color="auto"/>
      </w:divBdr>
    </w:div>
    <w:div w:id="380440750">
      <w:bodyDiv w:val="1"/>
      <w:marLeft w:val="0"/>
      <w:marRight w:val="0"/>
      <w:marTop w:val="0"/>
      <w:marBottom w:val="0"/>
      <w:divBdr>
        <w:top w:val="none" w:sz="0" w:space="0" w:color="auto"/>
        <w:left w:val="none" w:sz="0" w:space="0" w:color="auto"/>
        <w:bottom w:val="none" w:sz="0" w:space="0" w:color="auto"/>
        <w:right w:val="none" w:sz="0" w:space="0" w:color="auto"/>
      </w:divBdr>
    </w:div>
    <w:div w:id="392890954">
      <w:bodyDiv w:val="1"/>
      <w:marLeft w:val="0"/>
      <w:marRight w:val="0"/>
      <w:marTop w:val="0"/>
      <w:marBottom w:val="0"/>
      <w:divBdr>
        <w:top w:val="none" w:sz="0" w:space="0" w:color="auto"/>
        <w:left w:val="none" w:sz="0" w:space="0" w:color="auto"/>
        <w:bottom w:val="none" w:sz="0" w:space="0" w:color="auto"/>
        <w:right w:val="none" w:sz="0" w:space="0" w:color="auto"/>
      </w:divBdr>
    </w:div>
    <w:div w:id="394092062">
      <w:bodyDiv w:val="1"/>
      <w:marLeft w:val="0"/>
      <w:marRight w:val="0"/>
      <w:marTop w:val="0"/>
      <w:marBottom w:val="0"/>
      <w:divBdr>
        <w:top w:val="none" w:sz="0" w:space="0" w:color="auto"/>
        <w:left w:val="none" w:sz="0" w:space="0" w:color="auto"/>
        <w:bottom w:val="none" w:sz="0" w:space="0" w:color="auto"/>
        <w:right w:val="none" w:sz="0" w:space="0" w:color="auto"/>
      </w:divBdr>
    </w:div>
    <w:div w:id="402947705">
      <w:bodyDiv w:val="1"/>
      <w:marLeft w:val="0"/>
      <w:marRight w:val="0"/>
      <w:marTop w:val="0"/>
      <w:marBottom w:val="0"/>
      <w:divBdr>
        <w:top w:val="none" w:sz="0" w:space="0" w:color="auto"/>
        <w:left w:val="none" w:sz="0" w:space="0" w:color="auto"/>
        <w:bottom w:val="none" w:sz="0" w:space="0" w:color="auto"/>
        <w:right w:val="none" w:sz="0" w:space="0" w:color="auto"/>
      </w:divBdr>
    </w:div>
    <w:div w:id="403601412">
      <w:bodyDiv w:val="1"/>
      <w:marLeft w:val="0"/>
      <w:marRight w:val="0"/>
      <w:marTop w:val="0"/>
      <w:marBottom w:val="0"/>
      <w:divBdr>
        <w:top w:val="none" w:sz="0" w:space="0" w:color="auto"/>
        <w:left w:val="none" w:sz="0" w:space="0" w:color="auto"/>
        <w:bottom w:val="none" w:sz="0" w:space="0" w:color="auto"/>
        <w:right w:val="none" w:sz="0" w:space="0" w:color="auto"/>
      </w:divBdr>
    </w:div>
    <w:div w:id="412510270">
      <w:bodyDiv w:val="1"/>
      <w:marLeft w:val="0"/>
      <w:marRight w:val="0"/>
      <w:marTop w:val="0"/>
      <w:marBottom w:val="0"/>
      <w:divBdr>
        <w:top w:val="none" w:sz="0" w:space="0" w:color="auto"/>
        <w:left w:val="none" w:sz="0" w:space="0" w:color="auto"/>
        <w:bottom w:val="none" w:sz="0" w:space="0" w:color="auto"/>
        <w:right w:val="none" w:sz="0" w:space="0" w:color="auto"/>
      </w:divBdr>
    </w:div>
    <w:div w:id="414936263">
      <w:bodyDiv w:val="1"/>
      <w:marLeft w:val="0"/>
      <w:marRight w:val="0"/>
      <w:marTop w:val="0"/>
      <w:marBottom w:val="0"/>
      <w:divBdr>
        <w:top w:val="none" w:sz="0" w:space="0" w:color="auto"/>
        <w:left w:val="none" w:sz="0" w:space="0" w:color="auto"/>
        <w:bottom w:val="none" w:sz="0" w:space="0" w:color="auto"/>
        <w:right w:val="none" w:sz="0" w:space="0" w:color="auto"/>
      </w:divBdr>
    </w:div>
    <w:div w:id="432751408">
      <w:bodyDiv w:val="1"/>
      <w:marLeft w:val="0"/>
      <w:marRight w:val="0"/>
      <w:marTop w:val="0"/>
      <w:marBottom w:val="0"/>
      <w:divBdr>
        <w:top w:val="none" w:sz="0" w:space="0" w:color="auto"/>
        <w:left w:val="none" w:sz="0" w:space="0" w:color="auto"/>
        <w:bottom w:val="none" w:sz="0" w:space="0" w:color="auto"/>
        <w:right w:val="none" w:sz="0" w:space="0" w:color="auto"/>
      </w:divBdr>
    </w:div>
    <w:div w:id="445856529">
      <w:bodyDiv w:val="1"/>
      <w:marLeft w:val="0"/>
      <w:marRight w:val="0"/>
      <w:marTop w:val="0"/>
      <w:marBottom w:val="0"/>
      <w:divBdr>
        <w:top w:val="none" w:sz="0" w:space="0" w:color="auto"/>
        <w:left w:val="none" w:sz="0" w:space="0" w:color="auto"/>
        <w:bottom w:val="none" w:sz="0" w:space="0" w:color="auto"/>
        <w:right w:val="none" w:sz="0" w:space="0" w:color="auto"/>
      </w:divBdr>
    </w:div>
    <w:div w:id="446198193">
      <w:bodyDiv w:val="1"/>
      <w:marLeft w:val="0"/>
      <w:marRight w:val="0"/>
      <w:marTop w:val="0"/>
      <w:marBottom w:val="0"/>
      <w:divBdr>
        <w:top w:val="none" w:sz="0" w:space="0" w:color="auto"/>
        <w:left w:val="none" w:sz="0" w:space="0" w:color="auto"/>
        <w:bottom w:val="none" w:sz="0" w:space="0" w:color="auto"/>
        <w:right w:val="none" w:sz="0" w:space="0" w:color="auto"/>
      </w:divBdr>
    </w:div>
    <w:div w:id="460616511">
      <w:bodyDiv w:val="1"/>
      <w:marLeft w:val="0"/>
      <w:marRight w:val="0"/>
      <w:marTop w:val="0"/>
      <w:marBottom w:val="0"/>
      <w:divBdr>
        <w:top w:val="none" w:sz="0" w:space="0" w:color="auto"/>
        <w:left w:val="none" w:sz="0" w:space="0" w:color="auto"/>
        <w:bottom w:val="none" w:sz="0" w:space="0" w:color="auto"/>
        <w:right w:val="none" w:sz="0" w:space="0" w:color="auto"/>
      </w:divBdr>
    </w:div>
    <w:div w:id="466557261">
      <w:bodyDiv w:val="1"/>
      <w:marLeft w:val="0"/>
      <w:marRight w:val="0"/>
      <w:marTop w:val="0"/>
      <w:marBottom w:val="0"/>
      <w:divBdr>
        <w:top w:val="none" w:sz="0" w:space="0" w:color="auto"/>
        <w:left w:val="none" w:sz="0" w:space="0" w:color="auto"/>
        <w:bottom w:val="none" w:sz="0" w:space="0" w:color="auto"/>
        <w:right w:val="none" w:sz="0" w:space="0" w:color="auto"/>
      </w:divBdr>
    </w:div>
    <w:div w:id="475027987">
      <w:bodyDiv w:val="1"/>
      <w:marLeft w:val="0"/>
      <w:marRight w:val="0"/>
      <w:marTop w:val="0"/>
      <w:marBottom w:val="0"/>
      <w:divBdr>
        <w:top w:val="none" w:sz="0" w:space="0" w:color="auto"/>
        <w:left w:val="none" w:sz="0" w:space="0" w:color="auto"/>
        <w:bottom w:val="none" w:sz="0" w:space="0" w:color="auto"/>
        <w:right w:val="none" w:sz="0" w:space="0" w:color="auto"/>
      </w:divBdr>
    </w:div>
    <w:div w:id="482937996">
      <w:bodyDiv w:val="1"/>
      <w:marLeft w:val="0"/>
      <w:marRight w:val="0"/>
      <w:marTop w:val="0"/>
      <w:marBottom w:val="0"/>
      <w:divBdr>
        <w:top w:val="none" w:sz="0" w:space="0" w:color="auto"/>
        <w:left w:val="none" w:sz="0" w:space="0" w:color="auto"/>
        <w:bottom w:val="none" w:sz="0" w:space="0" w:color="auto"/>
        <w:right w:val="none" w:sz="0" w:space="0" w:color="auto"/>
      </w:divBdr>
    </w:div>
    <w:div w:id="488641001">
      <w:bodyDiv w:val="1"/>
      <w:marLeft w:val="0"/>
      <w:marRight w:val="0"/>
      <w:marTop w:val="0"/>
      <w:marBottom w:val="0"/>
      <w:divBdr>
        <w:top w:val="none" w:sz="0" w:space="0" w:color="auto"/>
        <w:left w:val="none" w:sz="0" w:space="0" w:color="auto"/>
        <w:bottom w:val="none" w:sz="0" w:space="0" w:color="auto"/>
        <w:right w:val="none" w:sz="0" w:space="0" w:color="auto"/>
      </w:divBdr>
    </w:div>
    <w:div w:id="496381223">
      <w:bodyDiv w:val="1"/>
      <w:marLeft w:val="0"/>
      <w:marRight w:val="0"/>
      <w:marTop w:val="0"/>
      <w:marBottom w:val="0"/>
      <w:divBdr>
        <w:top w:val="none" w:sz="0" w:space="0" w:color="auto"/>
        <w:left w:val="none" w:sz="0" w:space="0" w:color="auto"/>
        <w:bottom w:val="none" w:sz="0" w:space="0" w:color="auto"/>
        <w:right w:val="none" w:sz="0" w:space="0" w:color="auto"/>
      </w:divBdr>
    </w:div>
    <w:div w:id="520126213">
      <w:bodyDiv w:val="1"/>
      <w:marLeft w:val="0"/>
      <w:marRight w:val="0"/>
      <w:marTop w:val="0"/>
      <w:marBottom w:val="0"/>
      <w:divBdr>
        <w:top w:val="none" w:sz="0" w:space="0" w:color="auto"/>
        <w:left w:val="none" w:sz="0" w:space="0" w:color="auto"/>
        <w:bottom w:val="none" w:sz="0" w:space="0" w:color="auto"/>
        <w:right w:val="none" w:sz="0" w:space="0" w:color="auto"/>
      </w:divBdr>
    </w:div>
    <w:div w:id="530993672">
      <w:bodyDiv w:val="1"/>
      <w:marLeft w:val="0"/>
      <w:marRight w:val="0"/>
      <w:marTop w:val="0"/>
      <w:marBottom w:val="0"/>
      <w:divBdr>
        <w:top w:val="none" w:sz="0" w:space="0" w:color="auto"/>
        <w:left w:val="none" w:sz="0" w:space="0" w:color="auto"/>
        <w:bottom w:val="none" w:sz="0" w:space="0" w:color="auto"/>
        <w:right w:val="none" w:sz="0" w:space="0" w:color="auto"/>
      </w:divBdr>
    </w:div>
    <w:div w:id="531188275">
      <w:bodyDiv w:val="1"/>
      <w:marLeft w:val="0"/>
      <w:marRight w:val="0"/>
      <w:marTop w:val="0"/>
      <w:marBottom w:val="0"/>
      <w:divBdr>
        <w:top w:val="none" w:sz="0" w:space="0" w:color="auto"/>
        <w:left w:val="none" w:sz="0" w:space="0" w:color="auto"/>
        <w:bottom w:val="none" w:sz="0" w:space="0" w:color="auto"/>
        <w:right w:val="none" w:sz="0" w:space="0" w:color="auto"/>
      </w:divBdr>
    </w:div>
    <w:div w:id="537162568">
      <w:bodyDiv w:val="1"/>
      <w:marLeft w:val="0"/>
      <w:marRight w:val="0"/>
      <w:marTop w:val="0"/>
      <w:marBottom w:val="0"/>
      <w:divBdr>
        <w:top w:val="none" w:sz="0" w:space="0" w:color="auto"/>
        <w:left w:val="none" w:sz="0" w:space="0" w:color="auto"/>
        <w:bottom w:val="none" w:sz="0" w:space="0" w:color="auto"/>
        <w:right w:val="none" w:sz="0" w:space="0" w:color="auto"/>
      </w:divBdr>
    </w:div>
    <w:div w:id="541329305">
      <w:bodyDiv w:val="1"/>
      <w:marLeft w:val="0"/>
      <w:marRight w:val="0"/>
      <w:marTop w:val="0"/>
      <w:marBottom w:val="0"/>
      <w:divBdr>
        <w:top w:val="none" w:sz="0" w:space="0" w:color="auto"/>
        <w:left w:val="none" w:sz="0" w:space="0" w:color="auto"/>
        <w:bottom w:val="none" w:sz="0" w:space="0" w:color="auto"/>
        <w:right w:val="none" w:sz="0" w:space="0" w:color="auto"/>
      </w:divBdr>
    </w:div>
    <w:div w:id="545143157">
      <w:bodyDiv w:val="1"/>
      <w:marLeft w:val="0"/>
      <w:marRight w:val="0"/>
      <w:marTop w:val="0"/>
      <w:marBottom w:val="0"/>
      <w:divBdr>
        <w:top w:val="none" w:sz="0" w:space="0" w:color="auto"/>
        <w:left w:val="none" w:sz="0" w:space="0" w:color="auto"/>
        <w:bottom w:val="none" w:sz="0" w:space="0" w:color="auto"/>
        <w:right w:val="none" w:sz="0" w:space="0" w:color="auto"/>
      </w:divBdr>
    </w:div>
    <w:div w:id="560874559">
      <w:bodyDiv w:val="1"/>
      <w:marLeft w:val="0"/>
      <w:marRight w:val="0"/>
      <w:marTop w:val="0"/>
      <w:marBottom w:val="0"/>
      <w:divBdr>
        <w:top w:val="none" w:sz="0" w:space="0" w:color="auto"/>
        <w:left w:val="none" w:sz="0" w:space="0" w:color="auto"/>
        <w:bottom w:val="none" w:sz="0" w:space="0" w:color="auto"/>
        <w:right w:val="none" w:sz="0" w:space="0" w:color="auto"/>
      </w:divBdr>
    </w:div>
    <w:div w:id="572275404">
      <w:bodyDiv w:val="1"/>
      <w:marLeft w:val="0"/>
      <w:marRight w:val="0"/>
      <w:marTop w:val="0"/>
      <w:marBottom w:val="0"/>
      <w:divBdr>
        <w:top w:val="none" w:sz="0" w:space="0" w:color="auto"/>
        <w:left w:val="none" w:sz="0" w:space="0" w:color="auto"/>
        <w:bottom w:val="none" w:sz="0" w:space="0" w:color="auto"/>
        <w:right w:val="none" w:sz="0" w:space="0" w:color="auto"/>
      </w:divBdr>
    </w:div>
    <w:div w:id="575358745">
      <w:bodyDiv w:val="1"/>
      <w:marLeft w:val="0"/>
      <w:marRight w:val="0"/>
      <w:marTop w:val="0"/>
      <w:marBottom w:val="0"/>
      <w:divBdr>
        <w:top w:val="none" w:sz="0" w:space="0" w:color="auto"/>
        <w:left w:val="none" w:sz="0" w:space="0" w:color="auto"/>
        <w:bottom w:val="none" w:sz="0" w:space="0" w:color="auto"/>
        <w:right w:val="none" w:sz="0" w:space="0" w:color="auto"/>
      </w:divBdr>
    </w:div>
    <w:div w:id="577635653">
      <w:bodyDiv w:val="1"/>
      <w:marLeft w:val="0"/>
      <w:marRight w:val="0"/>
      <w:marTop w:val="0"/>
      <w:marBottom w:val="0"/>
      <w:divBdr>
        <w:top w:val="none" w:sz="0" w:space="0" w:color="auto"/>
        <w:left w:val="none" w:sz="0" w:space="0" w:color="auto"/>
        <w:bottom w:val="none" w:sz="0" w:space="0" w:color="auto"/>
        <w:right w:val="none" w:sz="0" w:space="0" w:color="auto"/>
      </w:divBdr>
    </w:div>
    <w:div w:id="578101007">
      <w:bodyDiv w:val="1"/>
      <w:marLeft w:val="0"/>
      <w:marRight w:val="0"/>
      <w:marTop w:val="0"/>
      <w:marBottom w:val="0"/>
      <w:divBdr>
        <w:top w:val="none" w:sz="0" w:space="0" w:color="auto"/>
        <w:left w:val="none" w:sz="0" w:space="0" w:color="auto"/>
        <w:bottom w:val="none" w:sz="0" w:space="0" w:color="auto"/>
        <w:right w:val="none" w:sz="0" w:space="0" w:color="auto"/>
      </w:divBdr>
    </w:div>
    <w:div w:id="583227478">
      <w:bodyDiv w:val="1"/>
      <w:marLeft w:val="0"/>
      <w:marRight w:val="0"/>
      <w:marTop w:val="0"/>
      <w:marBottom w:val="0"/>
      <w:divBdr>
        <w:top w:val="none" w:sz="0" w:space="0" w:color="auto"/>
        <w:left w:val="none" w:sz="0" w:space="0" w:color="auto"/>
        <w:bottom w:val="none" w:sz="0" w:space="0" w:color="auto"/>
        <w:right w:val="none" w:sz="0" w:space="0" w:color="auto"/>
      </w:divBdr>
    </w:div>
    <w:div w:id="585308617">
      <w:bodyDiv w:val="1"/>
      <w:marLeft w:val="0"/>
      <w:marRight w:val="0"/>
      <w:marTop w:val="0"/>
      <w:marBottom w:val="0"/>
      <w:divBdr>
        <w:top w:val="none" w:sz="0" w:space="0" w:color="auto"/>
        <w:left w:val="none" w:sz="0" w:space="0" w:color="auto"/>
        <w:bottom w:val="none" w:sz="0" w:space="0" w:color="auto"/>
        <w:right w:val="none" w:sz="0" w:space="0" w:color="auto"/>
      </w:divBdr>
    </w:div>
    <w:div w:id="596443912">
      <w:bodyDiv w:val="1"/>
      <w:marLeft w:val="0"/>
      <w:marRight w:val="0"/>
      <w:marTop w:val="0"/>
      <w:marBottom w:val="0"/>
      <w:divBdr>
        <w:top w:val="none" w:sz="0" w:space="0" w:color="auto"/>
        <w:left w:val="none" w:sz="0" w:space="0" w:color="auto"/>
        <w:bottom w:val="none" w:sz="0" w:space="0" w:color="auto"/>
        <w:right w:val="none" w:sz="0" w:space="0" w:color="auto"/>
      </w:divBdr>
    </w:div>
    <w:div w:id="597326142">
      <w:bodyDiv w:val="1"/>
      <w:marLeft w:val="0"/>
      <w:marRight w:val="0"/>
      <w:marTop w:val="0"/>
      <w:marBottom w:val="0"/>
      <w:divBdr>
        <w:top w:val="none" w:sz="0" w:space="0" w:color="auto"/>
        <w:left w:val="none" w:sz="0" w:space="0" w:color="auto"/>
        <w:bottom w:val="none" w:sz="0" w:space="0" w:color="auto"/>
        <w:right w:val="none" w:sz="0" w:space="0" w:color="auto"/>
      </w:divBdr>
    </w:div>
    <w:div w:id="602343946">
      <w:bodyDiv w:val="1"/>
      <w:marLeft w:val="0"/>
      <w:marRight w:val="0"/>
      <w:marTop w:val="0"/>
      <w:marBottom w:val="0"/>
      <w:divBdr>
        <w:top w:val="none" w:sz="0" w:space="0" w:color="auto"/>
        <w:left w:val="none" w:sz="0" w:space="0" w:color="auto"/>
        <w:bottom w:val="none" w:sz="0" w:space="0" w:color="auto"/>
        <w:right w:val="none" w:sz="0" w:space="0" w:color="auto"/>
      </w:divBdr>
    </w:div>
    <w:div w:id="607615284">
      <w:bodyDiv w:val="1"/>
      <w:marLeft w:val="0"/>
      <w:marRight w:val="0"/>
      <w:marTop w:val="0"/>
      <w:marBottom w:val="0"/>
      <w:divBdr>
        <w:top w:val="none" w:sz="0" w:space="0" w:color="auto"/>
        <w:left w:val="none" w:sz="0" w:space="0" w:color="auto"/>
        <w:bottom w:val="none" w:sz="0" w:space="0" w:color="auto"/>
        <w:right w:val="none" w:sz="0" w:space="0" w:color="auto"/>
      </w:divBdr>
    </w:div>
    <w:div w:id="608783344">
      <w:bodyDiv w:val="1"/>
      <w:marLeft w:val="0"/>
      <w:marRight w:val="0"/>
      <w:marTop w:val="0"/>
      <w:marBottom w:val="0"/>
      <w:divBdr>
        <w:top w:val="none" w:sz="0" w:space="0" w:color="auto"/>
        <w:left w:val="none" w:sz="0" w:space="0" w:color="auto"/>
        <w:bottom w:val="none" w:sz="0" w:space="0" w:color="auto"/>
        <w:right w:val="none" w:sz="0" w:space="0" w:color="auto"/>
      </w:divBdr>
    </w:div>
    <w:div w:id="610286690">
      <w:bodyDiv w:val="1"/>
      <w:marLeft w:val="0"/>
      <w:marRight w:val="0"/>
      <w:marTop w:val="0"/>
      <w:marBottom w:val="0"/>
      <w:divBdr>
        <w:top w:val="none" w:sz="0" w:space="0" w:color="auto"/>
        <w:left w:val="none" w:sz="0" w:space="0" w:color="auto"/>
        <w:bottom w:val="none" w:sz="0" w:space="0" w:color="auto"/>
        <w:right w:val="none" w:sz="0" w:space="0" w:color="auto"/>
      </w:divBdr>
    </w:div>
    <w:div w:id="613445198">
      <w:bodyDiv w:val="1"/>
      <w:marLeft w:val="0"/>
      <w:marRight w:val="0"/>
      <w:marTop w:val="0"/>
      <w:marBottom w:val="0"/>
      <w:divBdr>
        <w:top w:val="none" w:sz="0" w:space="0" w:color="auto"/>
        <w:left w:val="none" w:sz="0" w:space="0" w:color="auto"/>
        <w:bottom w:val="none" w:sz="0" w:space="0" w:color="auto"/>
        <w:right w:val="none" w:sz="0" w:space="0" w:color="auto"/>
      </w:divBdr>
    </w:div>
    <w:div w:id="615646116">
      <w:bodyDiv w:val="1"/>
      <w:marLeft w:val="0"/>
      <w:marRight w:val="0"/>
      <w:marTop w:val="0"/>
      <w:marBottom w:val="0"/>
      <w:divBdr>
        <w:top w:val="none" w:sz="0" w:space="0" w:color="auto"/>
        <w:left w:val="none" w:sz="0" w:space="0" w:color="auto"/>
        <w:bottom w:val="none" w:sz="0" w:space="0" w:color="auto"/>
        <w:right w:val="none" w:sz="0" w:space="0" w:color="auto"/>
      </w:divBdr>
    </w:div>
    <w:div w:id="616566808">
      <w:bodyDiv w:val="1"/>
      <w:marLeft w:val="0"/>
      <w:marRight w:val="0"/>
      <w:marTop w:val="0"/>
      <w:marBottom w:val="0"/>
      <w:divBdr>
        <w:top w:val="none" w:sz="0" w:space="0" w:color="auto"/>
        <w:left w:val="none" w:sz="0" w:space="0" w:color="auto"/>
        <w:bottom w:val="none" w:sz="0" w:space="0" w:color="auto"/>
        <w:right w:val="none" w:sz="0" w:space="0" w:color="auto"/>
      </w:divBdr>
    </w:div>
    <w:div w:id="623078717">
      <w:bodyDiv w:val="1"/>
      <w:marLeft w:val="0"/>
      <w:marRight w:val="0"/>
      <w:marTop w:val="0"/>
      <w:marBottom w:val="0"/>
      <w:divBdr>
        <w:top w:val="none" w:sz="0" w:space="0" w:color="auto"/>
        <w:left w:val="none" w:sz="0" w:space="0" w:color="auto"/>
        <w:bottom w:val="none" w:sz="0" w:space="0" w:color="auto"/>
        <w:right w:val="none" w:sz="0" w:space="0" w:color="auto"/>
      </w:divBdr>
    </w:div>
    <w:div w:id="624233298">
      <w:bodyDiv w:val="1"/>
      <w:marLeft w:val="0"/>
      <w:marRight w:val="0"/>
      <w:marTop w:val="0"/>
      <w:marBottom w:val="0"/>
      <w:divBdr>
        <w:top w:val="none" w:sz="0" w:space="0" w:color="auto"/>
        <w:left w:val="none" w:sz="0" w:space="0" w:color="auto"/>
        <w:bottom w:val="none" w:sz="0" w:space="0" w:color="auto"/>
        <w:right w:val="none" w:sz="0" w:space="0" w:color="auto"/>
      </w:divBdr>
    </w:div>
    <w:div w:id="629480063">
      <w:bodyDiv w:val="1"/>
      <w:marLeft w:val="0"/>
      <w:marRight w:val="0"/>
      <w:marTop w:val="0"/>
      <w:marBottom w:val="0"/>
      <w:divBdr>
        <w:top w:val="none" w:sz="0" w:space="0" w:color="auto"/>
        <w:left w:val="none" w:sz="0" w:space="0" w:color="auto"/>
        <w:bottom w:val="none" w:sz="0" w:space="0" w:color="auto"/>
        <w:right w:val="none" w:sz="0" w:space="0" w:color="auto"/>
      </w:divBdr>
    </w:div>
    <w:div w:id="630985059">
      <w:bodyDiv w:val="1"/>
      <w:marLeft w:val="0"/>
      <w:marRight w:val="0"/>
      <w:marTop w:val="0"/>
      <w:marBottom w:val="0"/>
      <w:divBdr>
        <w:top w:val="none" w:sz="0" w:space="0" w:color="auto"/>
        <w:left w:val="none" w:sz="0" w:space="0" w:color="auto"/>
        <w:bottom w:val="none" w:sz="0" w:space="0" w:color="auto"/>
        <w:right w:val="none" w:sz="0" w:space="0" w:color="auto"/>
      </w:divBdr>
    </w:div>
    <w:div w:id="635723590">
      <w:bodyDiv w:val="1"/>
      <w:marLeft w:val="0"/>
      <w:marRight w:val="0"/>
      <w:marTop w:val="0"/>
      <w:marBottom w:val="0"/>
      <w:divBdr>
        <w:top w:val="none" w:sz="0" w:space="0" w:color="auto"/>
        <w:left w:val="none" w:sz="0" w:space="0" w:color="auto"/>
        <w:bottom w:val="none" w:sz="0" w:space="0" w:color="auto"/>
        <w:right w:val="none" w:sz="0" w:space="0" w:color="auto"/>
      </w:divBdr>
    </w:div>
    <w:div w:id="642853280">
      <w:bodyDiv w:val="1"/>
      <w:marLeft w:val="0"/>
      <w:marRight w:val="0"/>
      <w:marTop w:val="0"/>
      <w:marBottom w:val="0"/>
      <w:divBdr>
        <w:top w:val="none" w:sz="0" w:space="0" w:color="auto"/>
        <w:left w:val="none" w:sz="0" w:space="0" w:color="auto"/>
        <w:bottom w:val="none" w:sz="0" w:space="0" w:color="auto"/>
        <w:right w:val="none" w:sz="0" w:space="0" w:color="auto"/>
      </w:divBdr>
    </w:div>
    <w:div w:id="644242578">
      <w:bodyDiv w:val="1"/>
      <w:marLeft w:val="0"/>
      <w:marRight w:val="0"/>
      <w:marTop w:val="0"/>
      <w:marBottom w:val="0"/>
      <w:divBdr>
        <w:top w:val="none" w:sz="0" w:space="0" w:color="auto"/>
        <w:left w:val="none" w:sz="0" w:space="0" w:color="auto"/>
        <w:bottom w:val="none" w:sz="0" w:space="0" w:color="auto"/>
        <w:right w:val="none" w:sz="0" w:space="0" w:color="auto"/>
      </w:divBdr>
    </w:div>
    <w:div w:id="674959340">
      <w:bodyDiv w:val="1"/>
      <w:marLeft w:val="0"/>
      <w:marRight w:val="0"/>
      <w:marTop w:val="0"/>
      <w:marBottom w:val="0"/>
      <w:divBdr>
        <w:top w:val="none" w:sz="0" w:space="0" w:color="auto"/>
        <w:left w:val="none" w:sz="0" w:space="0" w:color="auto"/>
        <w:bottom w:val="none" w:sz="0" w:space="0" w:color="auto"/>
        <w:right w:val="none" w:sz="0" w:space="0" w:color="auto"/>
      </w:divBdr>
    </w:div>
    <w:div w:id="676612710">
      <w:bodyDiv w:val="1"/>
      <w:marLeft w:val="0"/>
      <w:marRight w:val="0"/>
      <w:marTop w:val="0"/>
      <w:marBottom w:val="0"/>
      <w:divBdr>
        <w:top w:val="none" w:sz="0" w:space="0" w:color="auto"/>
        <w:left w:val="none" w:sz="0" w:space="0" w:color="auto"/>
        <w:bottom w:val="none" w:sz="0" w:space="0" w:color="auto"/>
        <w:right w:val="none" w:sz="0" w:space="0" w:color="auto"/>
      </w:divBdr>
    </w:div>
    <w:div w:id="680812820">
      <w:bodyDiv w:val="1"/>
      <w:marLeft w:val="0"/>
      <w:marRight w:val="0"/>
      <w:marTop w:val="0"/>
      <w:marBottom w:val="0"/>
      <w:divBdr>
        <w:top w:val="none" w:sz="0" w:space="0" w:color="auto"/>
        <w:left w:val="none" w:sz="0" w:space="0" w:color="auto"/>
        <w:bottom w:val="none" w:sz="0" w:space="0" w:color="auto"/>
        <w:right w:val="none" w:sz="0" w:space="0" w:color="auto"/>
      </w:divBdr>
    </w:div>
    <w:div w:id="687683774">
      <w:bodyDiv w:val="1"/>
      <w:marLeft w:val="0"/>
      <w:marRight w:val="0"/>
      <w:marTop w:val="0"/>
      <w:marBottom w:val="0"/>
      <w:divBdr>
        <w:top w:val="none" w:sz="0" w:space="0" w:color="auto"/>
        <w:left w:val="none" w:sz="0" w:space="0" w:color="auto"/>
        <w:bottom w:val="none" w:sz="0" w:space="0" w:color="auto"/>
        <w:right w:val="none" w:sz="0" w:space="0" w:color="auto"/>
      </w:divBdr>
    </w:div>
    <w:div w:id="715280289">
      <w:bodyDiv w:val="1"/>
      <w:marLeft w:val="0"/>
      <w:marRight w:val="0"/>
      <w:marTop w:val="0"/>
      <w:marBottom w:val="0"/>
      <w:divBdr>
        <w:top w:val="none" w:sz="0" w:space="0" w:color="auto"/>
        <w:left w:val="none" w:sz="0" w:space="0" w:color="auto"/>
        <w:bottom w:val="none" w:sz="0" w:space="0" w:color="auto"/>
        <w:right w:val="none" w:sz="0" w:space="0" w:color="auto"/>
      </w:divBdr>
    </w:div>
    <w:div w:id="723607107">
      <w:bodyDiv w:val="1"/>
      <w:marLeft w:val="0"/>
      <w:marRight w:val="0"/>
      <w:marTop w:val="0"/>
      <w:marBottom w:val="0"/>
      <w:divBdr>
        <w:top w:val="none" w:sz="0" w:space="0" w:color="auto"/>
        <w:left w:val="none" w:sz="0" w:space="0" w:color="auto"/>
        <w:bottom w:val="none" w:sz="0" w:space="0" w:color="auto"/>
        <w:right w:val="none" w:sz="0" w:space="0" w:color="auto"/>
      </w:divBdr>
    </w:div>
    <w:div w:id="730932323">
      <w:bodyDiv w:val="1"/>
      <w:marLeft w:val="0"/>
      <w:marRight w:val="0"/>
      <w:marTop w:val="0"/>
      <w:marBottom w:val="0"/>
      <w:divBdr>
        <w:top w:val="none" w:sz="0" w:space="0" w:color="auto"/>
        <w:left w:val="none" w:sz="0" w:space="0" w:color="auto"/>
        <w:bottom w:val="none" w:sz="0" w:space="0" w:color="auto"/>
        <w:right w:val="none" w:sz="0" w:space="0" w:color="auto"/>
      </w:divBdr>
    </w:div>
    <w:div w:id="738795704">
      <w:bodyDiv w:val="1"/>
      <w:marLeft w:val="0"/>
      <w:marRight w:val="0"/>
      <w:marTop w:val="0"/>
      <w:marBottom w:val="0"/>
      <w:divBdr>
        <w:top w:val="none" w:sz="0" w:space="0" w:color="auto"/>
        <w:left w:val="none" w:sz="0" w:space="0" w:color="auto"/>
        <w:bottom w:val="none" w:sz="0" w:space="0" w:color="auto"/>
        <w:right w:val="none" w:sz="0" w:space="0" w:color="auto"/>
      </w:divBdr>
    </w:div>
    <w:div w:id="742920921">
      <w:bodyDiv w:val="1"/>
      <w:marLeft w:val="0"/>
      <w:marRight w:val="0"/>
      <w:marTop w:val="0"/>
      <w:marBottom w:val="0"/>
      <w:divBdr>
        <w:top w:val="none" w:sz="0" w:space="0" w:color="auto"/>
        <w:left w:val="none" w:sz="0" w:space="0" w:color="auto"/>
        <w:bottom w:val="none" w:sz="0" w:space="0" w:color="auto"/>
        <w:right w:val="none" w:sz="0" w:space="0" w:color="auto"/>
      </w:divBdr>
    </w:div>
    <w:div w:id="744690856">
      <w:bodyDiv w:val="1"/>
      <w:marLeft w:val="0"/>
      <w:marRight w:val="0"/>
      <w:marTop w:val="0"/>
      <w:marBottom w:val="0"/>
      <w:divBdr>
        <w:top w:val="none" w:sz="0" w:space="0" w:color="auto"/>
        <w:left w:val="none" w:sz="0" w:space="0" w:color="auto"/>
        <w:bottom w:val="none" w:sz="0" w:space="0" w:color="auto"/>
        <w:right w:val="none" w:sz="0" w:space="0" w:color="auto"/>
      </w:divBdr>
    </w:div>
    <w:div w:id="748772258">
      <w:bodyDiv w:val="1"/>
      <w:marLeft w:val="0"/>
      <w:marRight w:val="0"/>
      <w:marTop w:val="0"/>
      <w:marBottom w:val="0"/>
      <w:divBdr>
        <w:top w:val="none" w:sz="0" w:space="0" w:color="auto"/>
        <w:left w:val="none" w:sz="0" w:space="0" w:color="auto"/>
        <w:bottom w:val="none" w:sz="0" w:space="0" w:color="auto"/>
        <w:right w:val="none" w:sz="0" w:space="0" w:color="auto"/>
      </w:divBdr>
    </w:div>
    <w:div w:id="749735952">
      <w:bodyDiv w:val="1"/>
      <w:marLeft w:val="0"/>
      <w:marRight w:val="0"/>
      <w:marTop w:val="0"/>
      <w:marBottom w:val="0"/>
      <w:divBdr>
        <w:top w:val="none" w:sz="0" w:space="0" w:color="auto"/>
        <w:left w:val="none" w:sz="0" w:space="0" w:color="auto"/>
        <w:bottom w:val="none" w:sz="0" w:space="0" w:color="auto"/>
        <w:right w:val="none" w:sz="0" w:space="0" w:color="auto"/>
      </w:divBdr>
    </w:div>
    <w:div w:id="754714234">
      <w:bodyDiv w:val="1"/>
      <w:marLeft w:val="0"/>
      <w:marRight w:val="0"/>
      <w:marTop w:val="0"/>
      <w:marBottom w:val="0"/>
      <w:divBdr>
        <w:top w:val="none" w:sz="0" w:space="0" w:color="auto"/>
        <w:left w:val="none" w:sz="0" w:space="0" w:color="auto"/>
        <w:bottom w:val="none" w:sz="0" w:space="0" w:color="auto"/>
        <w:right w:val="none" w:sz="0" w:space="0" w:color="auto"/>
      </w:divBdr>
    </w:div>
    <w:div w:id="755977902">
      <w:bodyDiv w:val="1"/>
      <w:marLeft w:val="0"/>
      <w:marRight w:val="0"/>
      <w:marTop w:val="0"/>
      <w:marBottom w:val="0"/>
      <w:divBdr>
        <w:top w:val="none" w:sz="0" w:space="0" w:color="auto"/>
        <w:left w:val="none" w:sz="0" w:space="0" w:color="auto"/>
        <w:bottom w:val="none" w:sz="0" w:space="0" w:color="auto"/>
        <w:right w:val="none" w:sz="0" w:space="0" w:color="auto"/>
      </w:divBdr>
    </w:div>
    <w:div w:id="770129480">
      <w:bodyDiv w:val="1"/>
      <w:marLeft w:val="0"/>
      <w:marRight w:val="0"/>
      <w:marTop w:val="0"/>
      <w:marBottom w:val="0"/>
      <w:divBdr>
        <w:top w:val="none" w:sz="0" w:space="0" w:color="auto"/>
        <w:left w:val="none" w:sz="0" w:space="0" w:color="auto"/>
        <w:bottom w:val="none" w:sz="0" w:space="0" w:color="auto"/>
        <w:right w:val="none" w:sz="0" w:space="0" w:color="auto"/>
      </w:divBdr>
    </w:div>
    <w:div w:id="770321699">
      <w:bodyDiv w:val="1"/>
      <w:marLeft w:val="0"/>
      <w:marRight w:val="0"/>
      <w:marTop w:val="0"/>
      <w:marBottom w:val="0"/>
      <w:divBdr>
        <w:top w:val="none" w:sz="0" w:space="0" w:color="auto"/>
        <w:left w:val="none" w:sz="0" w:space="0" w:color="auto"/>
        <w:bottom w:val="none" w:sz="0" w:space="0" w:color="auto"/>
        <w:right w:val="none" w:sz="0" w:space="0" w:color="auto"/>
      </w:divBdr>
    </w:div>
    <w:div w:id="771046951">
      <w:bodyDiv w:val="1"/>
      <w:marLeft w:val="0"/>
      <w:marRight w:val="0"/>
      <w:marTop w:val="0"/>
      <w:marBottom w:val="0"/>
      <w:divBdr>
        <w:top w:val="none" w:sz="0" w:space="0" w:color="auto"/>
        <w:left w:val="none" w:sz="0" w:space="0" w:color="auto"/>
        <w:bottom w:val="none" w:sz="0" w:space="0" w:color="auto"/>
        <w:right w:val="none" w:sz="0" w:space="0" w:color="auto"/>
      </w:divBdr>
    </w:div>
    <w:div w:id="771121931">
      <w:bodyDiv w:val="1"/>
      <w:marLeft w:val="0"/>
      <w:marRight w:val="0"/>
      <w:marTop w:val="0"/>
      <w:marBottom w:val="0"/>
      <w:divBdr>
        <w:top w:val="none" w:sz="0" w:space="0" w:color="auto"/>
        <w:left w:val="none" w:sz="0" w:space="0" w:color="auto"/>
        <w:bottom w:val="none" w:sz="0" w:space="0" w:color="auto"/>
        <w:right w:val="none" w:sz="0" w:space="0" w:color="auto"/>
      </w:divBdr>
    </w:div>
    <w:div w:id="775638323">
      <w:bodyDiv w:val="1"/>
      <w:marLeft w:val="0"/>
      <w:marRight w:val="0"/>
      <w:marTop w:val="0"/>
      <w:marBottom w:val="0"/>
      <w:divBdr>
        <w:top w:val="none" w:sz="0" w:space="0" w:color="auto"/>
        <w:left w:val="none" w:sz="0" w:space="0" w:color="auto"/>
        <w:bottom w:val="none" w:sz="0" w:space="0" w:color="auto"/>
        <w:right w:val="none" w:sz="0" w:space="0" w:color="auto"/>
      </w:divBdr>
    </w:div>
    <w:div w:id="780955864">
      <w:bodyDiv w:val="1"/>
      <w:marLeft w:val="0"/>
      <w:marRight w:val="0"/>
      <w:marTop w:val="0"/>
      <w:marBottom w:val="0"/>
      <w:divBdr>
        <w:top w:val="none" w:sz="0" w:space="0" w:color="auto"/>
        <w:left w:val="none" w:sz="0" w:space="0" w:color="auto"/>
        <w:bottom w:val="none" w:sz="0" w:space="0" w:color="auto"/>
        <w:right w:val="none" w:sz="0" w:space="0" w:color="auto"/>
      </w:divBdr>
    </w:div>
    <w:div w:id="781649160">
      <w:bodyDiv w:val="1"/>
      <w:marLeft w:val="0"/>
      <w:marRight w:val="0"/>
      <w:marTop w:val="0"/>
      <w:marBottom w:val="0"/>
      <w:divBdr>
        <w:top w:val="none" w:sz="0" w:space="0" w:color="auto"/>
        <w:left w:val="none" w:sz="0" w:space="0" w:color="auto"/>
        <w:bottom w:val="none" w:sz="0" w:space="0" w:color="auto"/>
        <w:right w:val="none" w:sz="0" w:space="0" w:color="auto"/>
      </w:divBdr>
    </w:div>
    <w:div w:id="782269806">
      <w:bodyDiv w:val="1"/>
      <w:marLeft w:val="0"/>
      <w:marRight w:val="0"/>
      <w:marTop w:val="0"/>
      <w:marBottom w:val="0"/>
      <w:divBdr>
        <w:top w:val="none" w:sz="0" w:space="0" w:color="auto"/>
        <w:left w:val="none" w:sz="0" w:space="0" w:color="auto"/>
        <w:bottom w:val="none" w:sz="0" w:space="0" w:color="auto"/>
        <w:right w:val="none" w:sz="0" w:space="0" w:color="auto"/>
      </w:divBdr>
    </w:div>
    <w:div w:id="793333804">
      <w:bodyDiv w:val="1"/>
      <w:marLeft w:val="0"/>
      <w:marRight w:val="0"/>
      <w:marTop w:val="0"/>
      <w:marBottom w:val="0"/>
      <w:divBdr>
        <w:top w:val="none" w:sz="0" w:space="0" w:color="auto"/>
        <w:left w:val="none" w:sz="0" w:space="0" w:color="auto"/>
        <w:bottom w:val="none" w:sz="0" w:space="0" w:color="auto"/>
        <w:right w:val="none" w:sz="0" w:space="0" w:color="auto"/>
      </w:divBdr>
    </w:div>
    <w:div w:id="797991018">
      <w:bodyDiv w:val="1"/>
      <w:marLeft w:val="0"/>
      <w:marRight w:val="0"/>
      <w:marTop w:val="0"/>
      <w:marBottom w:val="0"/>
      <w:divBdr>
        <w:top w:val="none" w:sz="0" w:space="0" w:color="auto"/>
        <w:left w:val="none" w:sz="0" w:space="0" w:color="auto"/>
        <w:bottom w:val="none" w:sz="0" w:space="0" w:color="auto"/>
        <w:right w:val="none" w:sz="0" w:space="0" w:color="auto"/>
      </w:divBdr>
    </w:div>
    <w:div w:id="800853709">
      <w:bodyDiv w:val="1"/>
      <w:marLeft w:val="0"/>
      <w:marRight w:val="0"/>
      <w:marTop w:val="0"/>
      <w:marBottom w:val="0"/>
      <w:divBdr>
        <w:top w:val="none" w:sz="0" w:space="0" w:color="auto"/>
        <w:left w:val="none" w:sz="0" w:space="0" w:color="auto"/>
        <w:bottom w:val="none" w:sz="0" w:space="0" w:color="auto"/>
        <w:right w:val="none" w:sz="0" w:space="0" w:color="auto"/>
      </w:divBdr>
    </w:div>
    <w:div w:id="801121669">
      <w:bodyDiv w:val="1"/>
      <w:marLeft w:val="0"/>
      <w:marRight w:val="0"/>
      <w:marTop w:val="0"/>
      <w:marBottom w:val="0"/>
      <w:divBdr>
        <w:top w:val="none" w:sz="0" w:space="0" w:color="auto"/>
        <w:left w:val="none" w:sz="0" w:space="0" w:color="auto"/>
        <w:bottom w:val="none" w:sz="0" w:space="0" w:color="auto"/>
        <w:right w:val="none" w:sz="0" w:space="0" w:color="auto"/>
      </w:divBdr>
    </w:div>
    <w:div w:id="816411299">
      <w:bodyDiv w:val="1"/>
      <w:marLeft w:val="0"/>
      <w:marRight w:val="0"/>
      <w:marTop w:val="0"/>
      <w:marBottom w:val="0"/>
      <w:divBdr>
        <w:top w:val="none" w:sz="0" w:space="0" w:color="auto"/>
        <w:left w:val="none" w:sz="0" w:space="0" w:color="auto"/>
        <w:bottom w:val="none" w:sz="0" w:space="0" w:color="auto"/>
        <w:right w:val="none" w:sz="0" w:space="0" w:color="auto"/>
      </w:divBdr>
    </w:div>
    <w:div w:id="835654157">
      <w:bodyDiv w:val="1"/>
      <w:marLeft w:val="0"/>
      <w:marRight w:val="0"/>
      <w:marTop w:val="0"/>
      <w:marBottom w:val="0"/>
      <w:divBdr>
        <w:top w:val="none" w:sz="0" w:space="0" w:color="auto"/>
        <w:left w:val="none" w:sz="0" w:space="0" w:color="auto"/>
        <w:bottom w:val="none" w:sz="0" w:space="0" w:color="auto"/>
        <w:right w:val="none" w:sz="0" w:space="0" w:color="auto"/>
      </w:divBdr>
    </w:div>
    <w:div w:id="839392587">
      <w:bodyDiv w:val="1"/>
      <w:marLeft w:val="0"/>
      <w:marRight w:val="0"/>
      <w:marTop w:val="0"/>
      <w:marBottom w:val="0"/>
      <w:divBdr>
        <w:top w:val="none" w:sz="0" w:space="0" w:color="auto"/>
        <w:left w:val="none" w:sz="0" w:space="0" w:color="auto"/>
        <w:bottom w:val="none" w:sz="0" w:space="0" w:color="auto"/>
        <w:right w:val="none" w:sz="0" w:space="0" w:color="auto"/>
      </w:divBdr>
    </w:div>
    <w:div w:id="839927837">
      <w:bodyDiv w:val="1"/>
      <w:marLeft w:val="0"/>
      <w:marRight w:val="0"/>
      <w:marTop w:val="0"/>
      <w:marBottom w:val="0"/>
      <w:divBdr>
        <w:top w:val="none" w:sz="0" w:space="0" w:color="auto"/>
        <w:left w:val="none" w:sz="0" w:space="0" w:color="auto"/>
        <w:bottom w:val="none" w:sz="0" w:space="0" w:color="auto"/>
        <w:right w:val="none" w:sz="0" w:space="0" w:color="auto"/>
      </w:divBdr>
    </w:div>
    <w:div w:id="844980684">
      <w:bodyDiv w:val="1"/>
      <w:marLeft w:val="0"/>
      <w:marRight w:val="0"/>
      <w:marTop w:val="0"/>
      <w:marBottom w:val="0"/>
      <w:divBdr>
        <w:top w:val="none" w:sz="0" w:space="0" w:color="auto"/>
        <w:left w:val="none" w:sz="0" w:space="0" w:color="auto"/>
        <w:bottom w:val="none" w:sz="0" w:space="0" w:color="auto"/>
        <w:right w:val="none" w:sz="0" w:space="0" w:color="auto"/>
      </w:divBdr>
    </w:div>
    <w:div w:id="845099031">
      <w:bodyDiv w:val="1"/>
      <w:marLeft w:val="0"/>
      <w:marRight w:val="0"/>
      <w:marTop w:val="0"/>
      <w:marBottom w:val="0"/>
      <w:divBdr>
        <w:top w:val="none" w:sz="0" w:space="0" w:color="auto"/>
        <w:left w:val="none" w:sz="0" w:space="0" w:color="auto"/>
        <w:bottom w:val="none" w:sz="0" w:space="0" w:color="auto"/>
        <w:right w:val="none" w:sz="0" w:space="0" w:color="auto"/>
      </w:divBdr>
    </w:div>
    <w:div w:id="852915670">
      <w:bodyDiv w:val="1"/>
      <w:marLeft w:val="0"/>
      <w:marRight w:val="0"/>
      <w:marTop w:val="0"/>
      <w:marBottom w:val="0"/>
      <w:divBdr>
        <w:top w:val="none" w:sz="0" w:space="0" w:color="auto"/>
        <w:left w:val="none" w:sz="0" w:space="0" w:color="auto"/>
        <w:bottom w:val="none" w:sz="0" w:space="0" w:color="auto"/>
        <w:right w:val="none" w:sz="0" w:space="0" w:color="auto"/>
      </w:divBdr>
    </w:div>
    <w:div w:id="867715598">
      <w:bodyDiv w:val="1"/>
      <w:marLeft w:val="0"/>
      <w:marRight w:val="0"/>
      <w:marTop w:val="0"/>
      <w:marBottom w:val="0"/>
      <w:divBdr>
        <w:top w:val="none" w:sz="0" w:space="0" w:color="auto"/>
        <w:left w:val="none" w:sz="0" w:space="0" w:color="auto"/>
        <w:bottom w:val="none" w:sz="0" w:space="0" w:color="auto"/>
        <w:right w:val="none" w:sz="0" w:space="0" w:color="auto"/>
      </w:divBdr>
    </w:div>
    <w:div w:id="869105163">
      <w:bodyDiv w:val="1"/>
      <w:marLeft w:val="0"/>
      <w:marRight w:val="0"/>
      <w:marTop w:val="0"/>
      <w:marBottom w:val="0"/>
      <w:divBdr>
        <w:top w:val="none" w:sz="0" w:space="0" w:color="auto"/>
        <w:left w:val="none" w:sz="0" w:space="0" w:color="auto"/>
        <w:bottom w:val="none" w:sz="0" w:space="0" w:color="auto"/>
        <w:right w:val="none" w:sz="0" w:space="0" w:color="auto"/>
      </w:divBdr>
    </w:div>
    <w:div w:id="875851653">
      <w:bodyDiv w:val="1"/>
      <w:marLeft w:val="0"/>
      <w:marRight w:val="0"/>
      <w:marTop w:val="0"/>
      <w:marBottom w:val="0"/>
      <w:divBdr>
        <w:top w:val="none" w:sz="0" w:space="0" w:color="auto"/>
        <w:left w:val="none" w:sz="0" w:space="0" w:color="auto"/>
        <w:bottom w:val="none" w:sz="0" w:space="0" w:color="auto"/>
        <w:right w:val="none" w:sz="0" w:space="0" w:color="auto"/>
      </w:divBdr>
    </w:div>
    <w:div w:id="878392354">
      <w:bodyDiv w:val="1"/>
      <w:marLeft w:val="0"/>
      <w:marRight w:val="0"/>
      <w:marTop w:val="0"/>
      <w:marBottom w:val="0"/>
      <w:divBdr>
        <w:top w:val="none" w:sz="0" w:space="0" w:color="auto"/>
        <w:left w:val="none" w:sz="0" w:space="0" w:color="auto"/>
        <w:bottom w:val="none" w:sz="0" w:space="0" w:color="auto"/>
        <w:right w:val="none" w:sz="0" w:space="0" w:color="auto"/>
      </w:divBdr>
    </w:div>
    <w:div w:id="878467445">
      <w:bodyDiv w:val="1"/>
      <w:marLeft w:val="0"/>
      <w:marRight w:val="0"/>
      <w:marTop w:val="0"/>
      <w:marBottom w:val="0"/>
      <w:divBdr>
        <w:top w:val="none" w:sz="0" w:space="0" w:color="auto"/>
        <w:left w:val="none" w:sz="0" w:space="0" w:color="auto"/>
        <w:bottom w:val="none" w:sz="0" w:space="0" w:color="auto"/>
        <w:right w:val="none" w:sz="0" w:space="0" w:color="auto"/>
      </w:divBdr>
    </w:div>
    <w:div w:id="889458330">
      <w:bodyDiv w:val="1"/>
      <w:marLeft w:val="0"/>
      <w:marRight w:val="0"/>
      <w:marTop w:val="0"/>
      <w:marBottom w:val="0"/>
      <w:divBdr>
        <w:top w:val="none" w:sz="0" w:space="0" w:color="auto"/>
        <w:left w:val="none" w:sz="0" w:space="0" w:color="auto"/>
        <w:bottom w:val="none" w:sz="0" w:space="0" w:color="auto"/>
        <w:right w:val="none" w:sz="0" w:space="0" w:color="auto"/>
      </w:divBdr>
    </w:div>
    <w:div w:id="892811488">
      <w:bodyDiv w:val="1"/>
      <w:marLeft w:val="0"/>
      <w:marRight w:val="0"/>
      <w:marTop w:val="0"/>
      <w:marBottom w:val="0"/>
      <w:divBdr>
        <w:top w:val="none" w:sz="0" w:space="0" w:color="auto"/>
        <w:left w:val="none" w:sz="0" w:space="0" w:color="auto"/>
        <w:bottom w:val="none" w:sz="0" w:space="0" w:color="auto"/>
        <w:right w:val="none" w:sz="0" w:space="0" w:color="auto"/>
      </w:divBdr>
    </w:div>
    <w:div w:id="897782937">
      <w:bodyDiv w:val="1"/>
      <w:marLeft w:val="0"/>
      <w:marRight w:val="0"/>
      <w:marTop w:val="0"/>
      <w:marBottom w:val="0"/>
      <w:divBdr>
        <w:top w:val="none" w:sz="0" w:space="0" w:color="auto"/>
        <w:left w:val="none" w:sz="0" w:space="0" w:color="auto"/>
        <w:bottom w:val="none" w:sz="0" w:space="0" w:color="auto"/>
        <w:right w:val="none" w:sz="0" w:space="0" w:color="auto"/>
      </w:divBdr>
    </w:div>
    <w:div w:id="911889761">
      <w:bodyDiv w:val="1"/>
      <w:marLeft w:val="0"/>
      <w:marRight w:val="0"/>
      <w:marTop w:val="0"/>
      <w:marBottom w:val="0"/>
      <w:divBdr>
        <w:top w:val="none" w:sz="0" w:space="0" w:color="auto"/>
        <w:left w:val="none" w:sz="0" w:space="0" w:color="auto"/>
        <w:bottom w:val="none" w:sz="0" w:space="0" w:color="auto"/>
        <w:right w:val="none" w:sz="0" w:space="0" w:color="auto"/>
      </w:divBdr>
    </w:div>
    <w:div w:id="917054467">
      <w:bodyDiv w:val="1"/>
      <w:marLeft w:val="0"/>
      <w:marRight w:val="0"/>
      <w:marTop w:val="0"/>
      <w:marBottom w:val="0"/>
      <w:divBdr>
        <w:top w:val="none" w:sz="0" w:space="0" w:color="auto"/>
        <w:left w:val="none" w:sz="0" w:space="0" w:color="auto"/>
        <w:bottom w:val="none" w:sz="0" w:space="0" w:color="auto"/>
        <w:right w:val="none" w:sz="0" w:space="0" w:color="auto"/>
      </w:divBdr>
    </w:div>
    <w:div w:id="917789847">
      <w:bodyDiv w:val="1"/>
      <w:marLeft w:val="0"/>
      <w:marRight w:val="0"/>
      <w:marTop w:val="0"/>
      <w:marBottom w:val="0"/>
      <w:divBdr>
        <w:top w:val="none" w:sz="0" w:space="0" w:color="auto"/>
        <w:left w:val="none" w:sz="0" w:space="0" w:color="auto"/>
        <w:bottom w:val="none" w:sz="0" w:space="0" w:color="auto"/>
        <w:right w:val="none" w:sz="0" w:space="0" w:color="auto"/>
      </w:divBdr>
    </w:div>
    <w:div w:id="922682948">
      <w:bodyDiv w:val="1"/>
      <w:marLeft w:val="0"/>
      <w:marRight w:val="0"/>
      <w:marTop w:val="0"/>
      <w:marBottom w:val="0"/>
      <w:divBdr>
        <w:top w:val="none" w:sz="0" w:space="0" w:color="auto"/>
        <w:left w:val="none" w:sz="0" w:space="0" w:color="auto"/>
        <w:bottom w:val="none" w:sz="0" w:space="0" w:color="auto"/>
        <w:right w:val="none" w:sz="0" w:space="0" w:color="auto"/>
      </w:divBdr>
    </w:div>
    <w:div w:id="925770828">
      <w:bodyDiv w:val="1"/>
      <w:marLeft w:val="0"/>
      <w:marRight w:val="0"/>
      <w:marTop w:val="0"/>
      <w:marBottom w:val="0"/>
      <w:divBdr>
        <w:top w:val="none" w:sz="0" w:space="0" w:color="auto"/>
        <w:left w:val="none" w:sz="0" w:space="0" w:color="auto"/>
        <w:bottom w:val="none" w:sz="0" w:space="0" w:color="auto"/>
        <w:right w:val="none" w:sz="0" w:space="0" w:color="auto"/>
      </w:divBdr>
    </w:div>
    <w:div w:id="929659323">
      <w:bodyDiv w:val="1"/>
      <w:marLeft w:val="0"/>
      <w:marRight w:val="0"/>
      <w:marTop w:val="0"/>
      <w:marBottom w:val="0"/>
      <w:divBdr>
        <w:top w:val="none" w:sz="0" w:space="0" w:color="auto"/>
        <w:left w:val="none" w:sz="0" w:space="0" w:color="auto"/>
        <w:bottom w:val="none" w:sz="0" w:space="0" w:color="auto"/>
        <w:right w:val="none" w:sz="0" w:space="0" w:color="auto"/>
      </w:divBdr>
    </w:div>
    <w:div w:id="930817708">
      <w:bodyDiv w:val="1"/>
      <w:marLeft w:val="0"/>
      <w:marRight w:val="0"/>
      <w:marTop w:val="0"/>
      <w:marBottom w:val="0"/>
      <w:divBdr>
        <w:top w:val="none" w:sz="0" w:space="0" w:color="auto"/>
        <w:left w:val="none" w:sz="0" w:space="0" w:color="auto"/>
        <w:bottom w:val="none" w:sz="0" w:space="0" w:color="auto"/>
        <w:right w:val="none" w:sz="0" w:space="0" w:color="auto"/>
      </w:divBdr>
    </w:div>
    <w:div w:id="933784142">
      <w:bodyDiv w:val="1"/>
      <w:marLeft w:val="0"/>
      <w:marRight w:val="0"/>
      <w:marTop w:val="0"/>
      <w:marBottom w:val="0"/>
      <w:divBdr>
        <w:top w:val="none" w:sz="0" w:space="0" w:color="auto"/>
        <w:left w:val="none" w:sz="0" w:space="0" w:color="auto"/>
        <w:bottom w:val="none" w:sz="0" w:space="0" w:color="auto"/>
        <w:right w:val="none" w:sz="0" w:space="0" w:color="auto"/>
      </w:divBdr>
    </w:div>
    <w:div w:id="941452336">
      <w:bodyDiv w:val="1"/>
      <w:marLeft w:val="0"/>
      <w:marRight w:val="0"/>
      <w:marTop w:val="0"/>
      <w:marBottom w:val="0"/>
      <w:divBdr>
        <w:top w:val="none" w:sz="0" w:space="0" w:color="auto"/>
        <w:left w:val="none" w:sz="0" w:space="0" w:color="auto"/>
        <w:bottom w:val="none" w:sz="0" w:space="0" w:color="auto"/>
        <w:right w:val="none" w:sz="0" w:space="0" w:color="auto"/>
      </w:divBdr>
    </w:div>
    <w:div w:id="943536822">
      <w:bodyDiv w:val="1"/>
      <w:marLeft w:val="0"/>
      <w:marRight w:val="0"/>
      <w:marTop w:val="0"/>
      <w:marBottom w:val="0"/>
      <w:divBdr>
        <w:top w:val="none" w:sz="0" w:space="0" w:color="auto"/>
        <w:left w:val="none" w:sz="0" w:space="0" w:color="auto"/>
        <w:bottom w:val="none" w:sz="0" w:space="0" w:color="auto"/>
        <w:right w:val="none" w:sz="0" w:space="0" w:color="auto"/>
      </w:divBdr>
    </w:div>
    <w:div w:id="943852521">
      <w:bodyDiv w:val="1"/>
      <w:marLeft w:val="0"/>
      <w:marRight w:val="0"/>
      <w:marTop w:val="0"/>
      <w:marBottom w:val="0"/>
      <w:divBdr>
        <w:top w:val="none" w:sz="0" w:space="0" w:color="auto"/>
        <w:left w:val="none" w:sz="0" w:space="0" w:color="auto"/>
        <w:bottom w:val="none" w:sz="0" w:space="0" w:color="auto"/>
        <w:right w:val="none" w:sz="0" w:space="0" w:color="auto"/>
      </w:divBdr>
    </w:div>
    <w:div w:id="947004637">
      <w:bodyDiv w:val="1"/>
      <w:marLeft w:val="0"/>
      <w:marRight w:val="0"/>
      <w:marTop w:val="0"/>
      <w:marBottom w:val="0"/>
      <w:divBdr>
        <w:top w:val="none" w:sz="0" w:space="0" w:color="auto"/>
        <w:left w:val="none" w:sz="0" w:space="0" w:color="auto"/>
        <w:bottom w:val="none" w:sz="0" w:space="0" w:color="auto"/>
        <w:right w:val="none" w:sz="0" w:space="0" w:color="auto"/>
      </w:divBdr>
    </w:div>
    <w:div w:id="949581851">
      <w:bodyDiv w:val="1"/>
      <w:marLeft w:val="0"/>
      <w:marRight w:val="0"/>
      <w:marTop w:val="0"/>
      <w:marBottom w:val="0"/>
      <w:divBdr>
        <w:top w:val="none" w:sz="0" w:space="0" w:color="auto"/>
        <w:left w:val="none" w:sz="0" w:space="0" w:color="auto"/>
        <w:bottom w:val="none" w:sz="0" w:space="0" w:color="auto"/>
        <w:right w:val="none" w:sz="0" w:space="0" w:color="auto"/>
      </w:divBdr>
    </w:div>
    <w:div w:id="956107345">
      <w:bodyDiv w:val="1"/>
      <w:marLeft w:val="0"/>
      <w:marRight w:val="0"/>
      <w:marTop w:val="0"/>
      <w:marBottom w:val="0"/>
      <w:divBdr>
        <w:top w:val="none" w:sz="0" w:space="0" w:color="auto"/>
        <w:left w:val="none" w:sz="0" w:space="0" w:color="auto"/>
        <w:bottom w:val="none" w:sz="0" w:space="0" w:color="auto"/>
        <w:right w:val="none" w:sz="0" w:space="0" w:color="auto"/>
      </w:divBdr>
    </w:div>
    <w:div w:id="956986696">
      <w:bodyDiv w:val="1"/>
      <w:marLeft w:val="0"/>
      <w:marRight w:val="0"/>
      <w:marTop w:val="0"/>
      <w:marBottom w:val="0"/>
      <w:divBdr>
        <w:top w:val="none" w:sz="0" w:space="0" w:color="auto"/>
        <w:left w:val="none" w:sz="0" w:space="0" w:color="auto"/>
        <w:bottom w:val="none" w:sz="0" w:space="0" w:color="auto"/>
        <w:right w:val="none" w:sz="0" w:space="0" w:color="auto"/>
      </w:divBdr>
    </w:div>
    <w:div w:id="962882637">
      <w:bodyDiv w:val="1"/>
      <w:marLeft w:val="0"/>
      <w:marRight w:val="0"/>
      <w:marTop w:val="0"/>
      <w:marBottom w:val="0"/>
      <w:divBdr>
        <w:top w:val="none" w:sz="0" w:space="0" w:color="auto"/>
        <w:left w:val="none" w:sz="0" w:space="0" w:color="auto"/>
        <w:bottom w:val="none" w:sz="0" w:space="0" w:color="auto"/>
        <w:right w:val="none" w:sz="0" w:space="0" w:color="auto"/>
      </w:divBdr>
    </w:div>
    <w:div w:id="972171436">
      <w:bodyDiv w:val="1"/>
      <w:marLeft w:val="0"/>
      <w:marRight w:val="0"/>
      <w:marTop w:val="0"/>
      <w:marBottom w:val="0"/>
      <w:divBdr>
        <w:top w:val="none" w:sz="0" w:space="0" w:color="auto"/>
        <w:left w:val="none" w:sz="0" w:space="0" w:color="auto"/>
        <w:bottom w:val="none" w:sz="0" w:space="0" w:color="auto"/>
        <w:right w:val="none" w:sz="0" w:space="0" w:color="auto"/>
      </w:divBdr>
    </w:div>
    <w:div w:id="974915500">
      <w:bodyDiv w:val="1"/>
      <w:marLeft w:val="0"/>
      <w:marRight w:val="0"/>
      <w:marTop w:val="0"/>
      <w:marBottom w:val="0"/>
      <w:divBdr>
        <w:top w:val="none" w:sz="0" w:space="0" w:color="auto"/>
        <w:left w:val="none" w:sz="0" w:space="0" w:color="auto"/>
        <w:bottom w:val="none" w:sz="0" w:space="0" w:color="auto"/>
        <w:right w:val="none" w:sz="0" w:space="0" w:color="auto"/>
      </w:divBdr>
    </w:div>
    <w:div w:id="975985171">
      <w:bodyDiv w:val="1"/>
      <w:marLeft w:val="0"/>
      <w:marRight w:val="0"/>
      <w:marTop w:val="0"/>
      <w:marBottom w:val="0"/>
      <w:divBdr>
        <w:top w:val="none" w:sz="0" w:space="0" w:color="auto"/>
        <w:left w:val="none" w:sz="0" w:space="0" w:color="auto"/>
        <w:bottom w:val="none" w:sz="0" w:space="0" w:color="auto"/>
        <w:right w:val="none" w:sz="0" w:space="0" w:color="auto"/>
      </w:divBdr>
    </w:div>
    <w:div w:id="978193662">
      <w:bodyDiv w:val="1"/>
      <w:marLeft w:val="0"/>
      <w:marRight w:val="0"/>
      <w:marTop w:val="0"/>
      <w:marBottom w:val="0"/>
      <w:divBdr>
        <w:top w:val="none" w:sz="0" w:space="0" w:color="auto"/>
        <w:left w:val="none" w:sz="0" w:space="0" w:color="auto"/>
        <w:bottom w:val="none" w:sz="0" w:space="0" w:color="auto"/>
        <w:right w:val="none" w:sz="0" w:space="0" w:color="auto"/>
      </w:divBdr>
    </w:div>
    <w:div w:id="991832974">
      <w:bodyDiv w:val="1"/>
      <w:marLeft w:val="0"/>
      <w:marRight w:val="0"/>
      <w:marTop w:val="0"/>
      <w:marBottom w:val="0"/>
      <w:divBdr>
        <w:top w:val="none" w:sz="0" w:space="0" w:color="auto"/>
        <w:left w:val="none" w:sz="0" w:space="0" w:color="auto"/>
        <w:bottom w:val="none" w:sz="0" w:space="0" w:color="auto"/>
        <w:right w:val="none" w:sz="0" w:space="0" w:color="auto"/>
      </w:divBdr>
    </w:div>
    <w:div w:id="993989597">
      <w:bodyDiv w:val="1"/>
      <w:marLeft w:val="0"/>
      <w:marRight w:val="0"/>
      <w:marTop w:val="0"/>
      <w:marBottom w:val="0"/>
      <w:divBdr>
        <w:top w:val="none" w:sz="0" w:space="0" w:color="auto"/>
        <w:left w:val="none" w:sz="0" w:space="0" w:color="auto"/>
        <w:bottom w:val="none" w:sz="0" w:space="0" w:color="auto"/>
        <w:right w:val="none" w:sz="0" w:space="0" w:color="auto"/>
      </w:divBdr>
    </w:div>
    <w:div w:id="1009403142">
      <w:bodyDiv w:val="1"/>
      <w:marLeft w:val="0"/>
      <w:marRight w:val="0"/>
      <w:marTop w:val="0"/>
      <w:marBottom w:val="0"/>
      <w:divBdr>
        <w:top w:val="none" w:sz="0" w:space="0" w:color="auto"/>
        <w:left w:val="none" w:sz="0" w:space="0" w:color="auto"/>
        <w:bottom w:val="none" w:sz="0" w:space="0" w:color="auto"/>
        <w:right w:val="none" w:sz="0" w:space="0" w:color="auto"/>
      </w:divBdr>
    </w:div>
    <w:div w:id="1013797282">
      <w:bodyDiv w:val="1"/>
      <w:marLeft w:val="0"/>
      <w:marRight w:val="0"/>
      <w:marTop w:val="0"/>
      <w:marBottom w:val="0"/>
      <w:divBdr>
        <w:top w:val="none" w:sz="0" w:space="0" w:color="auto"/>
        <w:left w:val="none" w:sz="0" w:space="0" w:color="auto"/>
        <w:bottom w:val="none" w:sz="0" w:space="0" w:color="auto"/>
        <w:right w:val="none" w:sz="0" w:space="0" w:color="auto"/>
      </w:divBdr>
    </w:div>
    <w:div w:id="1028019318">
      <w:bodyDiv w:val="1"/>
      <w:marLeft w:val="0"/>
      <w:marRight w:val="0"/>
      <w:marTop w:val="0"/>
      <w:marBottom w:val="0"/>
      <w:divBdr>
        <w:top w:val="none" w:sz="0" w:space="0" w:color="auto"/>
        <w:left w:val="none" w:sz="0" w:space="0" w:color="auto"/>
        <w:bottom w:val="none" w:sz="0" w:space="0" w:color="auto"/>
        <w:right w:val="none" w:sz="0" w:space="0" w:color="auto"/>
      </w:divBdr>
    </w:div>
    <w:div w:id="1028792628">
      <w:bodyDiv w:val="1"/>
      <w:marLeft w:val="0"/>
      <w:marRight w:val="0"/>
      <w:marTop w:val="0"/>
      <w:marBottom w:val="0"/>
      <w:divBdr>
        <w:top w:val="none" w:sz="0" w:space="0" w:color="auto"/>
        <w:left w:val="none" w:sz="0" w:space="0" w:color="auto"/>
        <w:bottom w:val="none" w:sz="0" w:space="0" w:color="auto"/>
        <w:right w:val="none" w:sz="0" w:space="0" w:color="auto"/>
      </w:divBdr>
    </w:div>
    <w:div w:id="1029993393">
      <w:bodyDiv w:val="1"/>
      <w:marLeft w:val="0"/>
      <w:marRight w:val="0"/>
      <w:marTop w:val="0"/>
      <w:marBottom w:val="0"/>
      <w:divBdr>
        <w:top w:val="none" w:sz="0" w:space="0" w:color="auto"/>
        <w:left w:val="none" w:sz="0" w:space="0" w:color="auto"/>
        <w:bottom w:val="none" w:sz="0" w:space="0" w:color="auto"/>
        <w:right w:val="none" w:sz="0" w:space="0" w:color="auto"/>
      </w:divBdr>
    </w:div>
    <w:div w:id="1031226598">
      <w:bodyDiv w:val="1"/>
      <w:marLeft w:val="0"/>
      <w:marRight w:val="0"/>
      <w:marTop w:val="0"/>
      <w:marBottom w:val="0"/>
      <w:divBdr>
        <w:top w:val="none" w:sz="0" w:space="0" w:color="auto"/>
        <w:left w:val="none" w:sz="0" w:space="0" w:color="auto"/>
        <w:bottom w:val="none" w:sz="0" w:space="0" w:color="auto"/>
        <w:right w:val="none" w:sz="0" w:space="0" w:color="auto"/>
      </w:divBdr>
    </w:div>
    <w:div w:id="1032413379">
      <w:bodyDiv w:val="1"/>
      <w:marLeft w:val="0"/>
      <w:marRight w:val="0"/>
      <w:marTop w:val="0"/>
      <w:marBottom w:val="0"/>
      <w:divBdr>
        <w:top w:val="none" w:sz="0" w:space="0" w:color="auto"/>
        <w:left w:val="none" w:sz="0" w:space="0" w:color="auto"/>
        <w:bottom w:val="none" w:sz="0" w:space="0" w:color="auto"/>
        <w:right w:val="none" w:sz="0" w:space="0" w:color="auto"/>
      </w:divBdr>
    </w:div>
    <w:div w:id="1042173888">
      <w:bodyDiv w:val="1"/>
      <w:marLeft w:val="0"/>
      <w:marRight w:val="0"/>
      <w:marTop w:val="0"/>
      <w:marBottom w:val="0"/>
      <w:divBdr>
        <w:top w:val="none" w:sz="0" w:space="0" w:color="auto"/>
        <w:left w:val="none" w:sz="0" w:space="0" w:color="auto"/>
        <w:bottom w:val="none" w:sz="0" w:space="0" w:color="auto"/>
        <w:right w:val="none" w:sz="0" w:space="0" w:color="auto"/>
      </w:divBdr>
    </w:div>
    <w:div w:id="1045565211">
      <w:bodyDiv w:val="1"/>
      <w:marLeft w:val="0"/>
      <w:marRight w:val="0"/>
      <w:marTop w:val="0"/>
      <w:marBottom w:val="0"/>
      <w:divBdr>
        <w:top w:val="none" w:sz="0" w:space="0" w:color="auto"/>
        <w:left w:val="none" w:sz="0" w:space="0" w:color="auto"/>
        <w:bottom w:val="none" w:sz="0" w:space="0" w:color="auto"/>
        <w:right w:val="none" w:sz="0" w:space="0" w:color="auto"/>
      </w:divBdr>
    </w:div>
    <w:div w:id="1049456555">
      <w:bodyDiv w:val="1"/>
      <w:marLeft w:val="0"/>
      <w:marRight w:val="0"/>
      <w:marTop w:val="0"/>
      <w:marBottom w:val="0"/>
      <w:divBdr>
        <w:top w:val="none" w:sz="0" w:space="0" w:color="auto"/>
        <w:left w:val="none" w:sz="0" w:space="0" w:color="auto"/>
        <w:bottom w:val="none" w:sz="0" w:space="0" w:color="auto"/>
        <w:right w:val="none" w:sz="0" w:space="0" w:color="auto"/>
      </w:divBdr>
    </w:div>
    <w:div w:id="1052194553">
      <w:bodyDiv w:val="1"/>
      <w:marLeft w:val="0"/>
      <w:marRight w:val="0"/>
      <w:marTop w:val="0"/>
      <w:marBottom w:val="0"/>
      <w:divBdr>
        <w:top w:val="none" w:sz="0" w:space="0" w:color="auto"/>
        <w:left w:val="none" w:sz="0" w:space="0" w:color="auto"/>
        <w:bottom w:val="none" w:sz="0" w:space="0" w:color="auto"/>
        <w:right w:val="none" w:sz="0" w:space="0" w:color="auto"/>
      </w:divBdr>
    </w:div>
    <w:div w:id="1054236888">
      <w:bodyDiv w:val="1"/>
      <w:marLeft w:val="0"/>
      <w:marRight w:val="0"/>
      <w:marTop w:val="0"/>
      <w:marBottom w:val="0"/>
      <w:divBdr>
        <w:top w:val="none" w:sz="0" w:space="0" w:color="auto"/>
        <w:left w:val="none" w:sz="0" w:space="0" w:color="auto"/>
        <w:bottom w:val="none" w:sz="0" w:space="0" w:color="auto"/>
        <w:right w:val="none" w:sz="0" w:space="0" w:color="auto"/>
      </w:divBdr>
    </w:div>
    <w:div w:id="1056929533">
      <w:bodyDiv w:val="1"/>
      <w:marLeft w:val="0"/>
      <w:marRight w:val="0"/>
      <w:marTop w:val="0"/>
      <w:marBottom w:val="0"/>
      <w:divBdr>
        <w:top w:val="none" w:sz="0" w:space="0" w:color="auto"/>
        <w:left w:val="none" w:sz="0" w:space="0" w:color="auto"/>
        <w:bottom w:val="none" w:sz="0" w:space="0" w:color="auto"/>
        <w:right w:val="none" w:sz="0" w:space="0" w:color="auto"/>
      </w:divBdr>
    </w:div>
    <w:div w:id="1058286375">
      <w:bodyDiv w:val="1"/>
      <w:marLeft w:val="0"/>
      <w:marRight w:val="0"/>
      <w:marTop w:val="0"/>
      <w:marBottom w:val="0"/>
      <w:divBdr>
        <w:top w:val="none" w:sz="0" w:space="0" w:color="auto"/>
        <w:left w:val="none" w:sz="0" w:space="0" w:color="auto"/>
        <w:bottom w:val="none" w:sz="0" w:space="0" w:color="auto"/>
        <w:right w:val="none" w:sz="0" w:space="0" w:color="auto"/>
      </w:divBdr>
    </w:div>
    <w:div w:id="1072585046">
      <w:bodyDiv w:val="1"/>
      <w:marLeft w:val="0"/>
      <w:marRight w:val="0"/>
      <w:marTop w:val="0"/>
      <w:marBottom w:val="0"/>
      <w:divBdr>
        <w:top w:val="none" w:sz="0" w:space="0" w:color="auto"/>
        <w:left w:val="none" w:sz="0" w:space="0" w:color="auto"/>
        <w:bottom w:val="none" w:sz="0" w:space="0" w:color="auto"/>
        <w:right w:val="none" w:sz="0" w:space="0" w:color="auto"/>
      </w:divBdr>
    </w:div>
    <w:div w:id="1077440202">
      <w:bodyDiv w:val="1"/>
      <w:marLeft w:val="0"/>
      <w:marRight w:val="0"/>
      <w:marTop w:val="0"/>
      <w:marBottom w:val="0"/>
      <w:divBdr>
        <w:top w:val="none" w:sz="0" w:space="0" w:color="auto"/>
        <w:left w:val="none" w:sz="0" w:space="0" w:color="auto"/>
        <w:bottom w:val="none" w:sz="0" w:space="0" w:color="auto"/>
        <w:right w:val="none" w:sz="0" w:space="0" w:color="auto"/>
      </w:divBdr>
    </w:div>
    <w:div w:id="1079862203">
      <w:bodyDiv w:val="1"/>
      <w:marLeft w:val="0"/>
      <w:marRight w:val="0"/>
      <w:marTop w:val="0"/>
      <w:marBottom w:val="0"/>
      <w:divBdr>
        <w:top w:val="none" w:sz="0" w:space="0" w:color="auto"/>
        <w:left w:val="none" w:sz="0" w:space="0" w:color="auto"/>
        <w:bottom w:val="none" w:sz="0" w:space="0" w:color="auto"/>
        <w:right w:val="none" w:sz="0" w:space="0" w:color="auto"/>
      </w:divBdr>
    </w:div>
    <w:div w:id="1082681750">
      <w:bodyDiv w:val="1"/>
      <w:marLeft w:val="0"/>
      <w:marRight w:val="0"/>
      <w:marTop w:val="0"/>
      <w:marBottom w:val="0"/>
      <w:divBdr>
        <w:top w:val="none" w:sz="0" w:space="0" w:color="auto"/>
        <w:left w:val="none" w:sz="0" w:space="0" w:color="auto"/>
        <w:bottom w:val="none" w:sz="0" w:space="0" w:color="auto"/>
        <w:right w:val="none" w:sz="0" w:space="0" w:color="auto"/>
      </w:divBdr>
    </w:div>
    <w:div w:id="1093166996">
      <w:bodyDiv w:val="1"/>
      <w:marLeft w:val="0"/>
      <w:marRight w:val="0"/>
      <w:marTop w:val="0"/>
      <w:marBottom w:val="0"/>
      <w:divBdr>
        <w:top w:val="none" w:sz="0" w:space="0" w:color="auto"/>
        <w:left w:val="none" w:sz="0" w:space="0" w:color="auto"/>
        <w:bottom w:val="none" w:sz="0" w:space="0" w:color="auto"/>
        <w:right w:val="none" w:sz="0" w:space="0" w:color="auto"/>
      </w:divBdr>
    </w:div>
    <w:div w:id="1107041521">
      <w:bodyDiv w:val="1"/>
      <w:marLeft w:val="0"/>
      <w:marRight w:val="0"/>
      <w:marTop w:val="0"/>
      <w:marBottom w:val="0"/>
      <w:divBdr>
        <w:top w:val="none" w:sz="0" w:space="0" w:color="auto"/>
        <w:left w:val="none" w:sz="0" w:space="0" w:color="auto"/>
        <w:bottom w:val="none" w:sz="0" w:space="0" w:color="auto"/>
        <w:right w:val="none" w:sz="0" w:space="0" w:color="auto"/>
      </w:divBdr>
    </w:div>
    <w:div w:id="1107894907">
      <w:bodyDiv w:val="1"/>
      <w:marLeft w:val="0"/>
      <w:marRight w:val="0"/>
      <w:marTop w:val="0"/>
      <w:marBottom w:val="0"/>
      <w:divBdr>
        <w:top w:val="none" w:sz="0" w:space="0" w:color="auto"/>
        <w:left w:val="none" w:sz="0" w:space="0" w:color="auto"/>
        <w:bottom w:val="none" w:sz="0" w:space="0" w:color="auto"/>
        <w:right w:val="none" w:sz="0" w:space="0" w:color="auto"/>
      </w:divBdr>
    </w:div>
    <w:div w:id="1113867066">
      <w:bodyDiv w:val="1"/>
      <w:marLeft w:val="0"/>
      <w:marRight w:val="0"/>
      <w:marTop w:val="0"/>
      <w:marBottom w:val="0"/>
      <w:divBdr>
        <w:top w:val="none" w:sz="0" w:space="0" w:color="auto"/>
        <w:left w:val="none" w:sz="0" w:space="0" w:color="auto"/>
        <w:bottom w:val="none" w:sz="0" w:space="0" w:color="auto"/>
        <w:right w:val="none" w:sz="0" w:space="0" w:color="auto"/>
      </w:divBdr>
    </w:div>
    <w:div w:id="1114446743">
      <w:bodyDiv w:val="1"/>
      <w:marLeft w:val="0"/>
      <w:marRight w:val="0"/>
      <w:marTop w:val="0"/>
      <w:marBottom w:val="0"/>
      <w:divBdr>
        <w:top w:val="none" w:sz="0" w:space="0" w:color="auto"/>
        <w:left w:val="none" w:sz="0" w:space="0" w:color="auto"/>
        <w:bottom w:val="none" w:sz="0" w:space="0" w:color="auto"/>
        <w:right w:val="none" w:sz="0" w:space="0" w:color="auto"/>
      </w:divBdr>
    </w:div>
    <w:div w:id="1116868919">
      <w:bodyDiv w:val="1"/>
      <w:marLeft w:val="0"/>
      <w:marRight w:val="0"/>
      <w:marTop w:val="0"/>
      <w:marBottom w:val="0"/>
      <w:divBdr>
        <w:top w:val="none" w:sz="0" w:space="0" w:color="auto"/>
        <w:left w:val="none" w:sz="0" w:space="0" w:color="auto"/>
        <w:bottom w:val="none" w:sz="0" w:space="0" w:color="auto"/>
        <w:right w:val="none" w:sz="0" w:space="0" w:color="auto"/>
      </w:divBdr>
    </w:div>
    <w:div w:id="1133058473">
      <w:bodyDiv w:val="1"/>
      <w:marLeft w:val="0"/>
      <w:marRight w:val="0"/>
      <w:marTop w:val="0"/>
      <w:marBottom w:val="0"/>
      <w:divBdr>
        <w:top w:val="none" w:sz="0" w:space="0" w:color="auto"/>
        <w:left w:val="none" w:sz="0" w:space="0" w:color="auto"/>
        <w:bottom w:val="none" w:sz="0" w:space="0" w:color="auto"/>
        <w:right w:val="none" w:sz="0" w:space="0" w:color="auto"/>
      </w:divBdr>
    </w:div>
    <w:div w:id="1139569732">
      <w:bodyDiv w:val="1"/>
      <w:marLeft w:val="0"/>
      <w:marRight w:val="0"/>
      <w:marTop w:val="0"/>
      <w:marBottom w:val="0"/>
      <w:divBdr>
        <w:top w:val="none" w:sz="0" w:space="0" w:color="auto"/>
        <w:left w:val="none" w:sz="0" w:space="0" w:color="auto"/>
        <w:bottom w:val="none" w:sz="0" w:space="0" w:color="auto"/>
        <w:right w:val="none" w:sz="0" w:space="0" w:color="auto"/>
      </w:divBdr>
    </w:div>
    <w:div w:id="1154877855">
      <w:bodyDiv w:val="1"/>
      <w:marLeft w:val="0"/>
      <w:marRight w:val="0"/>
      <w:marTop w:val="0"/>
      <w:marBottom w:val="0"/>
      <w:divBdr>
        <w:top w:val="none" w:sz="0" w:space="0" w:color="auto"/>
        <w:left w:val="none" w:sz="0" w:space="0" w:color="auto"/>
        <w:bottom w:val="none" w:sz="0" w:space="0" w:color="auto"/>
        <w:right w:val="none" w:sz="0" w:space="0" w:color="auto"/>
      </w:divBdr>
    </w:div>
    <w:div w:id="1155344070">
      <w:bodyDiv w:val="1"/>
      <w:marLeft w:val="0"/>
      <w:marRight w:val="0"/>
      <w:marTop w:val="0"/>
      <w:marBottom w:val="0"/>
      <w:divBdr>
        <w:top w:val="none" w:sz="0" w:space="0" w:color="auto"/>
        <w:left w:val="none" w:sz="0" w:space="0" w:color="auto"/>
        <w:bottom w:val="none" w:sz="0" w:space="0" w:color="auto"/>
        <w:right w:val="none" w:sz="0" w:space="0" w:color="auto"/>
      </w:divBdr>
    </w:div>
    <w:div w:id="1160193596">
      <w:bodyDiv w:val="1"/>
      <w:marLeft w:val="0"/>
      <w:marRight w:val="0"/>
      <w:marTop w:val="0"/>
      <w:marBottom w:val="0"/>
      <w:divBdr>
        <w:top w:val="none" w:sz="0" w:space="0" w:color="auto"/>
        <w:left w:val="none" w:sz="0" w:space="0" w:color="auto"/>
        <w:bottom w:val="none" w:sz="0" w:space="0" w:color="auto"/>
        <w:right w:val="none" w:sz="0" w:space="0" w:color="auto"/>
      </w:divBdr>
    </w:div>
    <w:div w:id="1161189543">
      <w:bodyDiv w:val="1"/>
      <w:marLeft w:val="0"/>
      <w:marRight w:val="0"/>
      <w:marTop w:val="0"/>
      <w:marBottom w:val="0"/>
      <w:divBdr>
        <w:top w:val="none" w:sz="0" w:space="0" w:color="auto"/>
        <w:left w:val="none" w:sz="0" w:space="0" w:color="auto"/>
        <w:bottom w:val="none" w:sz="0" w:space="0" w:color="auto"/>
        <w:right w:val="none" w:sz="0" w:space="0" w:color="auto"/>
      </w:divBdr>
    </w:div>
    <w:div w:id="1161702243">
      <w:bodyDiv w:val="1"/>
      <w:marLeft w:val="0"/>
      <w:marRight w:val="0"/>
      <w:marTop w:val="0"/>
      <w:marBottom w:val="0"/>
      <w:divBdr>
        <w:top w:val="none" w:sz="0" w:space="0" w:color="auto"/>
        <w:left w:val="none" w:sz="0" w:space="0" w:color="auto"/>
        <w:bottom w:val="none" w:sz="0" w:space="0" w:color="auto"/>
        <w:right w:val="none" w:sz="0" w:space="0" w:color="auto"/>
      </w:divBdr>
    </w:div>
    <w:div w:id="1169250556">
      <w:bodyDiv w:val="1"/>
      <w:marLeft w:val="0"/>
      <w:marRight w:val="0"/>
      <w:marTop w:val="0"/>
      <w:marBottom w:val="0"/>
      <w:divBdr>
        <w:top w:val="none" w:sz="0" w:space="0" w:color="auto"/>
        <w:left w:val="none" w:sz="0" w:space="0" w:color="auto"/>
        <w:bottom w:val="none" w:sz="0" w:space="0" w:color="auto"/>
        <w:right w:val="none" w:sz="0" w:space="0" w:color="auto"/>
      </w:divBdr>
    </w:div>
    <w:div w:id="1174033278">
      <w:bodyDiv w:val="1"/>
      <w:marLeft w:val="0"/>
      <w:marRight w:val="0"/>
      <w:marTop w:val="0"/>
      <w:marBottom w:val="0"/>
      <w:divBdr>
        <w:top w:val="none" w:sz="0" w:space="0" w:color="auto"/>
        <w:left w:val="none" w:sz="0" w:space="0" w:color="auto"/>
        <w:bottom w:val="none" w:sz="0" w:space="0" w:color="auto"/>
        <w:right w:val="none" w:sz="0" w:space="0" w:color="auto"/>
      </w:divBdr>
    </w:div>
    <w:div w:id="1186603704">
      <w:bodyDiv w:val="1"/>
      <w:marLeft w:val="0"/>
      <w:marRight w:val="0"/>
      <w:marTop w:val="0"/>
      <w:marBottom w:val="0"/>
      <w:divBdr>
        <w:top w:val="none" w:sz="0" w:space="0" w:color="auto"/>
        <w:left w:val="none" w:sz="0" w:space="0" w:color="auto"/>
        <w:bottom w:val="none" w:sz="0" w:space="0" w:color="auto"/>
        <w:right w:val="none" w:sz="0" w:space="0" w:color="auto"/>
      </w:divBdr>
    </w:div>
    <w:div w:id="1186752429">
      <w:bodyDiv w:val="1"/>
      <w:marLeft w:val="0"/>
      <w:marRight w:val="0"/>
      <w:marTop w:val="0"/>
      <w:marBottom w:val="0"/>
      <w:divBdr>
        <w:top w:val="none" w:sz="0" w:space="0" w:color="auto"/>
        <w:left w:val="none" w:sz="0" w:space="0" w:color="auto"/>
        <w:bottom w:val="none" w:sz="0" w:space="0" w:color="auto"/>
        <w:right w:val="none" w:sz="0" w:space="0" w:color="auto"/>
      </w:divBdr>
    </w:div>
    <w:div w:id="1188716337">
      <w:bodyDiv w:val="1"/>
      <w:marLeft w:val="0"/>
      <w:marRight w:val="0"/>
      <w:marTop w:val="0"/>
      <w:marBottom w:val="0"/>
      <w:divBdr>
        <w:top w:val="none" w:sz="0" w:space="0" w:color="auto"/>
        <w:left w:val="none" w:sz="0" w:space="0" w:color="auto"/>
        <w:bottom w:val="none" w:sz="0" w:space="0" w:color="auto"/>
        <w:right w:val="none" w:sz="0" w:space="0" w:color="auto"/>
      </w:divBdr>
    </w:div>
    <w:div w:id="1193614743">
      <w:bodyDiv w:val="1"/>
      <w:marLeft w:val="0"/>
      <w:marRight w:val="0"/>
      <w:marTop w:val="0"/>
      <w:marBottom w:val="0"/>
      <w:divBdr>
        <w:top w:val="none" w:sz="0" w:space="0" w:color="auto"/>
        <w:left w:val="none" w:sz="0" w:space="0" w:color="auto"/>
        <w:bottom w:val="none" w:sz="0" w:space="0" w:color="auto"/>
        <w:right w:val="none" w:sz="0" w:space="0" w:color="auto"/>
      </w:divBdr>
    </w:div>
    <w:div w:id="1198615425">
      <w:bodyDiv w:val="1"/>
      <w:marLeft w:val="0"/>
      <w:marRight w:val="0"/>
      <w:marTop w:val="0"/>
      <w:marBottom w:val="0"/>
      <w:divBdr>
        <w:top w:val="none" w:sz="0" w:space="0" w:color="auto"/>
        <w:left w:val="none" w:sz="0" w:space="0" w:color="auto"/>
        <w:bottom w:val="none" w:sz="0" w:space="0" w:color="auto"/>
        <w:right w:val="none" w:sz="0" w:space="0" w:color="auto"/>
      </w:divBdr>
    </w:div>
    <w:div w:id="1199969061">
      <w:bodyDiv w:val="1"/>
      <w:marLeft w:val="0"/>
      <w:marRight w:val="0"/>
      <w:marTop w:val="0"/>
      <w:marBottom w:val="0"/>
      <w:divBdr>
        <w:top w:val="none" w:sz="0" w:space="0" w:color="auto"/>
        <w:left w:val="none" w:sz="0" w:space="0" w:color="auto"/>
        <w:bottom w:val="none" w:sz="0" w:space="0" w:color="auto"/>
        <w:right w:val="none" w:sz="0" w:space="0" w:color="auto"/>
      </w:divBdr>
    </w:div>
    <w:div w:id="1202861279">
      <w:bodyDiv w:val="1"/>
      <w:marLeft w:val="0"/>
      <w:marRight w:val="0"/>
      <w:marTop w:val="0"/>
      <w:marBottom w:val="0"/>
      <w:divBdr>
        <w:top w:val="none" w:sz="0" w:space="0" w:color="auto"/>
        <w:left w:val="none" w:sz="0" w:space="0" w:color="auto"/>
        <w:bottom w:val="none" w:sz="0" w:space="0" w:color="auto"/>
        <w:right w:val="none" w:sz="0" w:space="0" w:color="auto"/>
      </w:divBdr>
    </w:div>
    <w:div w:id="1225215767">
      <w:bodyDiv w:val="1"/>
      <w:marLeft w:val="0"/>
      <w:marRight w:val="0"/>
      <w:marTop w:val="0"/>
      <w:marBottom w:val="0"/>
      <w:divBdr>
        <w:top w:val="none" w:sz="0" w:space="0" w:color="auto"/>
        <w:left w:val="none" w:sz="0" w:space="0" w:color="auto"/>
        <w:bottom w:val="none" w:sz="0" w:space="0" w:color="auto"/>
        <w:right w:val="none" w:sz="0" w:space="0" w:color="auto"/>
      </w:divBdr>
    </w:div>
    <w:div w:id="1236009610">
      <w:bodyDiv w:val="1"/>
      <w:marLeft w:val="0"/>
      <w:marRight w:val="0"/>
      <w:marTop w:val="0"/>
      <w:marBottom w:val="0"/>
      <w:divBdr>
        <w:top w:val="none" w:sz="0" w:space="0" w:color="auto"/>
        <w:left w:val="none" w:sz="0" w:space="0" w:color="auto"/>
        <w:bottom w:val="none" w:sz="0" w:space="0" w:color="auto"/>
        <w:right w:val="none" w:sz="0" w:space="0" w:color="auto"/>
      </w:divBdr>
    </w:div>
    <w:div w:id="1245993248">
      <w:bodyDiv w:val="1"/>
      <w:marLeft w:val="0"/>
      <w:marRight w:val="0"/>
      <w:marTop w:val="0"/>
      <w:marBottom w:val="0"/>
      <w:divBdr>
        <w:top w:val="none" w:sz="0" w:space="0" w:color="auto"/>
        <w:left w:val="none" w:sz="0" w:space="0" w:color="auto"/>
        <w:bottom w:val="none" w:sz="0" w:space="0" w:color="auto"/>
        <w:right w:val="none" w:sz="0" w:space="0" w:color="auto"/>
      </w:divBdr>
    </w:div>
    <w:div w:id="1251043960">
      <w:bodyDiv w:val="1"/>
      <w:marLeft w:val="0"/>
      <w:marRight w:val="0"/>
      <w:marTop w:val="0"/>
      <w:marBottom w:val="0"/>
      <w:divBdr>
        <w:top w:val="none" w:sz="0" w:space="0" w:color="auto"/>
        <w:left w:val="none" w:sz="0" w:space="0" w:color="auto"/>
        <w:bottom w:val="none" w:sz="0" w:space="0" w:color="auto"/>
        <w:right w:val="none" w:sz="0" w:space="0" w:color="auto"/>
      </w:divBdr>
    </w:div>
    <w:div w:id="1251230944">
      <w:bodyDiv w:val="1"/>
      <w:marLeft w:val="0"/>
      <w:marRight w:val="0"/>
      <w:marTop w:val="0"/>
      <w:marBottom w:val="0"/>
      <w:divBdr>
        <w:top w:val="none" w:sz="0" w:space="0" w:color="auto"/>
        <w:left w:val="none" w:sz="0" w:space="0" w:color="auto"/>
        <w:bottom w:val="none" w:sz="0" w:space="0" w:color="auto"/>
        <w:right w:val="none" w:sz="0" w:space="0" w:color="auto"/>
      </w:divBdr>
    </w:div>
    <w:div w:id="1266158365">
      <w:bodyDiv w:val="1"/>
      <w:marLeft w:val="0"/>
      <w:marRight w:val="0"/>
      <w:marTop w:val="0"/>
      <w:marBottom w:val="0"/>
      <w:divBdr>
        <w:top w:val="none" w:sz="0" w:space="0" w:color="auto"/>
        <w:left w:val="none" w:sz="0" w:space="0" w:color="auto"/>
        <w:bottom w:val="none" w:sz="0" w:space="0" w:color="auto"/>
        <w:right w:val="none" w:sz="0" w:space="0" w:color="auto"/>
      </w:divBdr>
    </w:div>
    <w:div w:id="1281884993">
      <w:bodyDiv w:val="1"/>
      <w:marLeft w:val="0"/>
      <w:marRight w:val="0"/>
      <w:marTop w:val="0"/>
      <w:marBottom w:val="0"/>
      <w:divBdr>
        <w:top w:val="none" w:sz="0" w:space="0" w:color="auto"/>
        <w:left w:val="none" w:sz="0" w:space="0" w:color="auto"/>
        <w:bottom w:val="none" w:sz="0" w:space="0" w:color="auto"/>
        <w:right w:val="none" w:sz="0" w:space="0" w:color="auto"/>
      </w:divBdr>
    </w:div>
    <w:div w:id="1285040182">
      <w:bodyDiv w:val="1"/>
      <w:marLeft w:val="0"/>
      <w:marRight w:val="0"/>
      <w:marTop w:val="0"/>
      <w:marBottom w:val="0"/>
      <w:divBdr>
        <w:top w:val="none" w:sz="0" w:space="0" w:color="auto"/>
        <w:left w:val="none" w:sz="0" w:space="0" w:color="auto"/>
        <w:bottom w:val="none" w:sz="0" w:space="0" w:color="auto"/>
        <w:right w:val="none" w:sz="0" w:space="0" w:color="auto"/>
      </w:divBdr>
    </w:div>
    <w:div w:id="1286039814">
      <w:bodyDiv w:val="1"/>
      <w:marLeft w:val="0"/>
      <w:marRight w:val="0"/>
      <w:marTop w:val="0"/>
      <w:marBottom w:val="0"/>
      <w:divBdr>
        <w:top w:val="none" w:sz="0" w:space="0" w:color="auto"/>
        <w:left w:val="none" w:sz="0" w:space="0" w:color="auto"/>
        <w:bottom w:val="none" w:sz="0" w:space="0" w:color="auto"/>
        <w:right w:val="none" w:sz="0" w:space="0" w:color="auto"/>
      </w:divBdr>
    </w:div>
    <w:div w:id="1288314965">
      <w:bodyDiv w:val="1"/>
      <w:marLeft w:val="0"/>
      <w:marRight w:val="0"/>
      <w:marTop w:val="0"/>
      <w:marBottom w:val="0"/>
      <w:divBdr>
        <w:top w:val="none" w:sz="0" w:space="0" w:color="auto"/>
        <w:left w:val="none" w:sz="0" w:space="0" w:color="auto"/>
        <w:bottom w:val="none" w:sz="0" w:space="0" w:color="auto"/>
        <w:right w:val="none" w:sz="0" w:space="0" w:color="auto"/>
      </w:divBdr>
    </w:div>
    <w:div w:id="1291982675">
      <w:bodyDiv w:val="1"/>
      <w:marLeft w:val="0"/>
      <w:marRight w:val="0"/>
      <w:marTop w:val="0"/>
      <w:marBottom w:val="0"/>
      <w:divBdr>
        <w:top w:val="none" w:sz="0" w:space="0" w:color="auto"/>
        <w:left w:val="none" w:sz="0" w:space="0" w:color="auto"/>
        <w:bottom w:val="none" w:sz="0" w:space="0" w:color="auto"/>
        <w:right w:val="none" w:sz="0" w:space="0" w:color="auto"/>
      </w:divBdr>
    </w:div>
    <w:div w:id="1297679499">
      <w:bodyDiv w:val="1"/>
      <w:marLeft w:val="0"/>
      <w:marRight w:val="0"/>
      <w:marTop w:val="0"/>
      <w:marBottom w:val="0"/>
      <w:divBdr>
        <w:top w:val="none" w:sz="0" w:space="0" w:color="auto"/>
        <w:left w:val="none" w:sz="0" w:space="0" w:color="auto"/>
        <w:bottom w:val="none" w:sz="0" w:space="0" w:color="auto"/>
        <w:right w:val="none" w:sz="0" w:space="0" w:color="auto"/>
      </w:divBdr>
    </w:div>
    <w:div w:id="1306281751">
      <w:bodyDiv w:val="1"/>
      <w:marLeft w:val="0"/>
      <w:marRight w:val="0"/>
      <w:marTop w:val="0"/>
      <w:marBottom w:val="0"/>
      <w:divBdr>
        <w:top w:val="none" w:sz="0" w:space="0" w:color="auto"/>
        <w:left w:val="none" w:sz="0" w:space="0" w:color="auto"/>
        <w:bottom w:val="none" w:sz="0" w:space="0" w:color="auto"/>
        <w:right w:val="none" w:sz="0" w:space="0" w:color="auto"/>
      </w:divBdr>
    </w:div>
    <w:div w:id="1306664881">
      <w:bodyDiv w:val="1"/>
      <w:marLeft w:val="0"/>
      <w:marRight w:val="0"/>
      <w:marTop w:val="0"/>
      <w:marBottom w:val="0"/>
      <w:divBdr>
        <w:top w:val="none" w:sz="0" w:space="0" w:color="auto"/>
        <w:left w:val="none" w:sz="0" w:space="0" w:color="auto"/>
        <w:bottom w:val="none" w:sz="0" w:space="0" w:color="auto"/>
        <w:right w:val="none" w:sz="0" w:space="0" w:color="auto"/>
      </w:divBdr>
    </w:div>
    <w:div w:id="1318802224">
      <w:bodyDiv w:val="1"/>
      <w:marLeft w:val="0"/>
      <w:marRight w:val="0"/>
      <w:marTop w:val="0"/>
      <w:marBottom w:val="0"/>
      <w:divBdr>
        <w:top w:val="none" w:sz="0" w:space="0" w:color="auto"/>
        <w:left w:val="none" w:sz="0" w:space="0" w:color="auto"/>
        <w:bottom w:val="none" w:sz="0" w:space="0" w:color="auto"/>
        <w:right w:val="none" w:sz="0" w:space="0" w:color="auto"/>
      </w:divBdr>
    </w:div>
    <w:div w:id="1326396753">
      <w:bodyDiv w:val="1"/>
      <w:marLeft w:val="0"/>
      <w:marRight w:val="0"/>
      <w:marTop w:val="0"/>
      <w:marBottom w:val="0"/>
      <w:divBdr>
        <w:top w:val="none" w:sz="0" w:space="0" w:color="auto"/>
        <w:left w:val="none" w:sz="0" w:space="0" w:color="auto"/>
        <w:bottom w:val="none" w:sz="0" w:space="0" w:color="auto"/>
        <w:right w:val="none" w:sz="0" w:space="0" w:color="auto"/>
      </w:divBdr>
    </w:div>
    <w:div w:id="1327900599">
      <w:bodyDiv w:val="1"/>
      <w:marLeft w:val="0"/>
      <w:marRight w:val="0"/>
      <w:marTop w:val="0"/>
      <w:marBottom w:val="0"/>
      <w:divBdr>
        <w:top w:val="none" w:sz="0" w:space="0" w:color="auto"/>
        <w:left w:val="none" w:sz="0" w:space="0" w:color="auto"/>
        <w:bottom w:val="none" w:sz="0" w:space="0" w:color="auto"/>
        <w:right w:val="none" w:sz="0" w:space="0" w:color="auto"/>
      </w:divBdr>
    </w:div>
    <w:div w:id="1329554214">
      <w:bodyDiv w:val="1"/>
      <w:marLeft w:val="0"/>
      <w:marRight w:val="0"/>
      <w:marTop w:val="0"/>
      <w:marBottom w:val="0"/>
      <w:divBdr>
        <w:top w:val="none" w:sz="0" w:space="0" w:color="auto"/>
        <w:left w:val="none" w:sz="0" w:space="0" w:color="auto"/>
        <w:bottom w:val="none" w:sz="0" w:space="0" w:color="auto"/>
        <w:right w:val="none" w:sz="0" w:space="0" w:color="auto"/>
      </w:divBdr>
    </w:div>
    <w:div w:id="1332947256">
      <w:bodyDiv w:val="1"/>
      <w:marLeft w:val="0"/>
      <w:marRight w:val="0"/>
      <w:marTop w:val="0"/>
      <w:marBottom w:val="0"/>
      <w:divBdr>
        <w:top w:val="none" w:sz="0" w:space="0" w:color="auto"/>
        <w:left w:val="none" w:sz="0" w:space="0" w:color="auto"/>
        <w:bottom w:val="none" w:sz="0" w:space="0" w:color="auto"/>
        <w:right w:val="none" w:sz="0" w:space="0" w:color="auto"/>
      </w:divBdr>
    </w:div>
    <w:div w:id="1338969945">
      <w:bodyDiv w:val="1"/>
      <w:marLeft w:val="0"/>
      <w:marRight w:val="0"/>
      <w:marTop w:val="0"/>
      <w:marBottom w:val="0"/>
      <w:divBdr>
        <w:top w:val="none" w:sz="0" w:space="0" w:color="auto"/>
        <w:left w:val="none" w:sz="0" w:space="0" w:color="auto"/>
        <w:bottom w:val="none" w:sz="0" w:space="0" w:color="auto"/>
        <w:right w:val="none" w:sz="0" w:space="0" w:color="auto"/>
      </w:divBdr>
    </w:div>
    <w:div w:id="1343975662">
      <w:bodyDiv w:val="1"/>
      <w:marLeft w:val="0"/>
      <w:marRight w:val="0"/>
      <w:marTop w:val="0"/>
      <w:marBottom w:val="0"/>
      <w:divBdr>
        <w:top w:val="none" w:sz="0" w:space="0" w:color="auto"/>
        <w:left w:val="none" w:sz="0" w:space="0" w:color="auto"/>
        <w:bottom w:val="none" w:sz="0" w:space="0" w:color="auto"/>
        <w:right w:val="none" w:sz="0" w:space="0" w:color="auto"/>
      </w:divBdr>
    </w:div>
    <w:div w:id="1346902285">
      <w:bodyDiv w:val="1"/>
      <w:marLeft w:val="0"/>
      <w:marRight w:val="0"/>
      <w:marTop w:val="0"/>
      <w:marBottom w:val="0"/>
      <w:divBdr>
        <w:top w:val="none" w:sz="0" w:space="0" w:color="auto"/>
        <w:left w:val="none" w:sz="0" w:space="0" w:color="auto"/>
        <w:bottom w:val="none" w:sz="0" w:space="0" w:color="auto"/>
        <w:right w:val="none" w:sz="0" w:space="0" w:color="auto"/>
      </w:divBdr>
    </w:div>
    <w:div w:id="1350107216">
      <w:bodyDiv w:val="1"/>
      <w:marLeft w:val="0"/>
      <w:marRight w:val="0"/>
      <w:marTop w:val="0"/>
      <w:marBottom w:val="0"/>
      <w:divBdr>
        <w:top w:val="none" w:sz="0" w:space="0" w:color="auto"/>
        <w:left w:val="none" w:sz="0" w:space="0" w:color="auto"/>
        <w:bottom w:val="none" w:sz="0" w:space="0" w:color="auto"/>
        <w:right w:val="none" w:sz="0" w:space="0" w:color="auto"/>
      </w:divBdr>
    </w:div>
    <w:div w:id="1360931046">
      <w:bodyDiv w:val="1"/>
      <w:marLeft w:val="0"/>
      <w:marRight w:val="0"/>
      <w:marTop w:val="0"/>
      <w:marBottom w:val="0"/>
      <w:divBdr>
        <w:top w:val="none" w:sz="0" w:space="0" w:color="auto"/>
        <w:left w:val="none" w:sz="0" w:space="0" w:color="auto"/>
        <w:bottom w:val="none" w:sz="0" w:space="0" w:color="auto"/>
        <w:right w:val="none" w:sz="0" w:space="0" w:color="auto"/>
      </w:divBdr>
    </w:div>
    <w:div w:id="1371569659">
      <w:bodyDiv w:val="1"/>
      <w:marLeft w:val="0"/>
      <w:marRight w:val="0"/>
      <w:marTop w:val="0"/>
      <w:marBottom w:val="0"/>
      <w:divBdr>
        <w:top w:val="none" w:sz="0" w:space="0" w:color="auto"/>
        <w:left w:val="none" w:sz="0" w:space="0" w:color="auto"/>
        <w:bottom w:val="none" w:sz="0" w:space="0" w:color="auto"/>
        <w:right w:val="none" w:sz="0" w:space="0" w:color="auto"/>
      </w:divBdr>
    </w:div>
    <w:div w:id="1378429492">
      <w:bodyDiv w:val="1"/>
      <w:marLeft w:val="0"/>
      <w:marRight w:val="0"/>
      <w:marTop w:val="0"/>
      <w:marBottom w:val="0"/>
      <w:divBdr>
        <w:top w:val="none" w:sz="0" w:space="0" w:color="auto"/>
        <w:left w:val="none" w:sz="0" w:space="0" w:color="auto"/>
        <w:bottom w:val="none" w:sz="0" w:space="0" w:color="auto"/>
        <w:right w:val="none" w:sz="0" w:space="0" w:color="auto"/>
      </w:divBdr>
    </w:div>
    <w:div w:id="1384400496">
      <w:bodyDiv w:val="1"/>
      <w:marLeft w:val="0"/>
      <w:marRight w:val="0"/>
      <w:marTop w:val="0"/>
      <w:marBottom w:val="0"/>
      <w:divBdr>
        <w:top w:val="none" w:sz="0" w:space="0" w:color="auto"/>
        <w:left w:val="none" w:sz="0" w:space="0" w:color="auto"/>
        <w:bottom w:val="none" w:sz="0" w:space="0" w:color="auto"/>
        <w:right w:val="none" w:sz="0" w:space="0" w:color="auto"/>
      </w:divBdr>
    </w:div>
    <w:div w:id="1384910486">
      <w:bodyDiv w:val="1"/>
      <w:marLeft w:val="0"/>
      <w:marRight w:val="0"/>
      <w:marTop w:val="0"/>
      <w:marBottom w:val="0"/>
      <w:divBdr>
        <w:top w:val="none" w:sz="0" w:space="0" w:color="auto"/>
        <w:left w:val="none" w:sz="0" w:space="0" w:color="auto"/>
        <w:bottom w:val="none" w:sz="0" w:space="0" w:color="auto"/>
        <w:right w:val="none" w:sz="0" w:space="0" w:color="auto"/>
      </w:divBdr>
    </w:div>
    <w:div w:id="1393187647">
      <w:bodyDiv w:val="1"/>
      <w:marLeft w:val="0"/>
      <w:marRight w:val="0"/>
      <w:marTop w:val="0"/>
      <w:marBottom w:val="0"/>
      <w:divBdr>
        <w:top w:val="none" w:sz="0" w:space="0" w:color="auto"/>
        <w:left w:val="none" w:sz="0" w:space="0" w:color="auto"/>
        <w:bottom w:val="none" w:sz="0" w:space="0" w:color="auto"/>
        <w:right w:val="none" w:sz="0" w:space="0" w:color="auto"/>
      </w:divBdr>
    </w:div>
    <w:div w:id="1393893525">
      <w:bodyDiv w:val="1"/>
      <w:marLeft w:val="0"/>
      <w:marRight w:val="0"/>
      <w:marTop w:val="0"/>
      <w:marBottom w:val="0"/>
      <w:divBdr>
        <w:top w:val="none" w:sz="0" w:space="0" w:color="auto"/>
        <w:left w:val="none" w:sz="0" w:space="0" w:color="auto"/>
        <w:bottom w:val="none" w:sz="0" w:space="0" w:color="auto"/>
        <w:right w:val="none" w:sz="0" w:space="0" w:color="auto"/>
      </w:divBdr>
    </w:div>
    <w:div w:id="1396930914">
      <w:bodyDiv w:val="1"/>
      <w:marLeft w:val="0"/>
      <w:marRight w:val="0"/>
      <w:marTop w:val="0"/>
      <w:marBottom w:val="0"/>
      <w:divBdr>
        <w:top w:val="none" w:sz="0" w:space="0" w:color="auto"/>
        <w:left w:val="none" w:sz="0" w:space="0" w:color="auto"/>
        <w:bottom w:val="none" w:sz="0" w:space="0" w:color="auto"/>
        <w:right w:val="none" w:sz="0" w:space="0" w:color="auto"/>
      </w:divBdr>
    </w:div>
    <w:div w:id="1402944549">
      <w:bodyDiv w:val="1"/>
      <w:marLeft w:val="0"/>
      <w:marRight w:val="0"/>
      <w:marTop w:val="0"/>
      <w:marBottom w:val="0"/>
      <w:divBdr>
        <w:top w:val="none" w:sz="0" w:space="0" w:color="auto"/>
        <w:left w:val="none" w:sz="0" w:space="0" w:color="auto"/>
        <w:bottom w:val="none" w:sz="0" w:space="0" w:color="auto"/>
        <w:right w:val="none" w:sz="0" w:space="0" w:color="auto"/>
      </w:divBdr>
    </w:div>
    <w:div w:id="1407335855">
      <w:bodyDiv w:val="1"/>
      <w:marLeft w:val="0"/>
      <w:marRight w:val="0"/>
      <w:marTop w:val="0"/>
      <w:marBottom w:val="0"/>
      <w:divBdr>
        <w:top w:val="none" w:sz="0" w:space="0" w:color="auto"/>
        <w:left w:val="none" w:sz="0" w:space="0" w:color="auto"/>
        <w:bottom w:val="none" w:sz="0" w:space="0" w:color="auto"/>
        <w:right w:val="none" w:sz="0" w:space="0" w:color="auto"/>
      </w:divBdr>
    </w:div>
    <w:div w:id="1409155335">
      <w:bodyDiv w:val="1"/>
      <w:marLeft w:val="0"/>
      <w:marRight w:val="0"/>
      <w:marTop w:val="0"/>
      <w:marBottom w:val="0"/>
      <w:divBdr>
        <w:top w:val="none" w:sz="0" w:space="0" w:color="auto"/>
        <w:left w:val="none" w:sz="0" w:space="0" w:color="auto"/>
        <w:bottom w:val="none" w:sz="0" w:space="0" w:color="auto"/>
        <w:right w:val="none" w:sz="0" w:space="0" w:color="auto"/>
      </w:divBdr>
    </w:div>
    <w:div w:id="1414887519">
      <w:bodyDiv w:val="1"/>
      <w:marLeft w:val="0"/>
      <w:marRight w:val="0"/>
      <w:marTop w:val="0"/>
      <w:marBottom w:val="0"/>
      <w:divBdr>
        <w:top w:val="none" w:sz="0" w:space="0" w:color="auto"/>
        <w:left w:val="none" w:sz="0" w:space="0" w:color="auto"/>
        <w:bottom w:val="none" w:sz="0" w:space="0" w:color="auto"/>
        <w:right w:val="none" w:sz="0" w:space="0" w:color="auto"/>
      </w:divBdr>
    </w:div>
    <w:div w:id="1415471084">
      <w:bodyDiv w:val="1"/>
      <w:marLeft w:val="0"/>
      <w:marRight w:val="0"/>
      <w:marTop w:val="0"/>
      <w:marBottom w:val="0"/>
      <w:divBdr>
        <w:top w:val="none" w:sz="0" w:space="0" w:color="auto"/>
        <w:left w:val="none" w:sz="0" w:space="0" w:color="auto"/>
        <w:bottom w:val="none" w:sz="0" w:space="0" w:color="auto"/>
        <w:right w:val="none" w:sz="0" w:space="0" w:color="auto"/>
      </w:divBdr>
    </w:div>
    <w:div w:id="1419136360">
      <w:bodyDiv w:val="1"/>
      <w:marLeft w:val="0"/>
      <w:marRight w:val="0"/>
      <w:marTop w:val="0"/>
      <w:marBottom w:val="0"/>
      <w:divBdr>
        <w:top w:val="none" w:sz="0" w:space="0" w:color="auto"/>
        <w:left w:val="none" w:sz="0" w:space="0" w:color="auto"/>
        <w:bottom w:val="none" w:sz="0" w:space="0" w:color="auto"/>
        <w:right w:val="none" w:sz="0" w:space="0" w:color="auto"/>
      </w:divBdr>
    </w:div>
    <w:div w:id="1425879294">
      <w:bodyDiv w:val="1"/>
      <w:marLeft w:val="0"/>
      <w:marRight w:val="0"/>
      <w:marTop w:val="0"/>
      <w:marBottom w:val="0"/>
      <w:divBdr>
        <w:top w:val="none" w:sz="0" w:space="0" w:color="auto"/>
        <w:left w:val="none" w:sz="0" w:space="0" w:color="auto"/>
        <w:bottom w:val="none" w:sz="0" w:space="0" w:color="auto"/>
        <w:right w:val="none" w:sz="0" w:space="0" w:color="auto"/>
      </w:divBdr>
    </w:div>
    <w:div w:id="1428192268">
      <w:bodyDiv w:val="1"/>
      <w:marLeft w:val="0"/>
      <w:marRight w:val="0"/>
      <w:marTop w:val="0"/>
      <w:marBottom w:val="0"/>
      <w:divBdr>
        <w:top w:val="none" w:sz="0" w:space="0" w:color="auto"/>
        <w:left w:val="none" w:sz="0" w:space="0" w:color="auto"/>
        <w:bottom w:val="none" w:sz="0" w:space="0" w:color="auto"/>
        <w:right w:val="none" w:sz="0" w:space="0" w:color="auto"/>
      </w:divBdr>
    </w:div>
    <w:div w:id="1431703493">
      <w:bodyDiv w:val="1"/>
      <w:marLeft w:val="0"/>
      <w:marRight w:val="0"/>
      <w:marTop w:val="0"/>
      <w:marBottom w:val="0"/>
      <w:divBdr>
        <w:top w:val="none" w:sz="0" w:space="0" w:color="auto"/>
        <w:left w:val="none" w:sz="0" w:space="0" w:color="auto"/>
        <w:bottom w:val="none" w:sz="0" w:space="0" w:color="auto"/>
        <w:right w:val="none" w:sz="0" w:space="0" w:color="auto"/>
      </w:divBdr>
    </w:div>
    <w:div w:id="1432816199">
      <w:bodyDiv w:val="1"/>
      <w:marLeft w:val="0"/>
      <w:marRight w:val="0"/>
      <w:marTop w:val="0"/>
      <w:marBottom w:val="0"/>
      <w:divBdr>
        <w:top w:val="none" w:sz="0" w:space="0" w:color="auto"/>
        <w:left w:val="none" w:sz="0" w:space="0" w:color="auto"/>
        <w:bottom w:val="none" w:sz="0" w:space="0" w:color="auto"/>
        <w:right w:val="none" w:sz="0" w:space="0" w:color="auto"/>
      </w:divBdr>
    </w:div>
    <w:div w:id="1441102535">
      <w:bodyDiv w:val="1"/>
      <w:marLeft w:val="0"/>
      <w:marRight w:val="0"/>
      <w:marTop w:val="0"/>
      <w:marBottom w:val="0"/>
      <w:divBdr>
        <w:top w:val="none" w:sz="0" w:space="0" w:color="auto"/>
        <w:left w:val="none" w:sz="0" w:space="0" w:color="auto"/>
        <w:bottom w:val="none" w:sz="0" w:space="0" w:color="auto"/>
        <w:right w:val="none" w:sz="0" w:space="0" w:color="auto"/>
      </w:divBdr>
    </w:div>
    <w:div w:id="1459910260">
      <w:bodyDiv w:val="1"/>
      <w:marLeft w:val="0"/>
      <w:marRight w:val="0"/>
      <w:marTop w:val="0"/>
      <w:marBottom w:val="0"/>
      <w:divBdr>
        <w:top w:val="none" w:sz="0" w:space="0" w:color="auto"/>
        <w:left w:val="none" w:sz="0" w:space="0" w:color="auto"/>
        <w:bottom w:val="none" w:sz="0" w:space="0" w:color="auto"/>
        <w:right w:val="none" w:sz="0" w:space="0" w:color="auto"/>
      </w:divBdr>
    </w:div>
    <w:div w:id="1480416318">
      <w:bodyDiv w:val="1"/>
      <w:marLeft w:val="0"/>
      <w:marRight w:val="0"/>
      <w:marTop w:val="0"/>
      <w:marBottom w:val="0"/>
      <w:divBdr>
        <w:top w:val="none" w:sz="0" w:space="0" w:color="auto"/>
        <w:left w:val="none" w:sz="0" w:space="0" w:color="auto"/>
        <w:bottom w:val="none" w:sz="0" w:space="0" w:color="auto"/>
        <w:right w:val="none" w:sz="0" w:space="0" w:color="auto"/>
      </w:divBdr>
    </w:div>
    <w:div w:id="1481997428">
      <w:bodyDiv w:val="1"/>
      <w:marLeft w:val="0"/>
      <w:marRight w:val="0"/>
      <w:marTop w:val="0"/>
      <w:marBottom w:val="0"/>
      <w:divBdr>
        <w:top w:val="none" w:sz="0" w:space="0" w:color="auto"/>
        <w:left w:val="none" w:sz="0" w:space="0" w:color="auto"/>
        <w:bottom w:val="none" w:sz="0" w:space="0" w:color="auto"/>
        <w:right w:val="none" w:sz="0" w:space="0" w:color="auto"/>
      </w:divBdr>
    </w:div>
    <w:div w:id="1497647542">
      <w:bodyDiv w:val="1"/>
      <w:marLeft w:val="0"/>
      <w:marRight w:val="0"/>
      <w:marTop w:val="0"/>
      <w:marBottom w:val="0"/>
      <w:divBdr>
        <w:top w:val="none" w:sz="0" w:space="0" w:color="auto"/>
        <w:left w:val="none" w:sz="0" w:space="0" w:color="auto"/>
        <w:bottom w:val="none" w:sz="0" w:space="0" w:color="auto"/>
        <w:right w:val="none" w:sz="0" w:space="0" w:color="auto"/>
      </w:divBdr>
    </w:div>
    <w:div w:id="1504666951">
      <w:bodyDiv w:val="1"/>
      <w:marLeft w:val="0"/>
      <w:marRight w:val="0"/>
      <w:marTop w:val="0"/>
      <w:marBottom w:val="0"/>
      <w:divBdr>
        <w:top w:val="none" w:sz="0" w:space="0" w:color="auto"/>
        <w:left w:val="none" w:sz="0" w:space="0" w:color="auto"/>
        <w:bottom w:val="none" w:sz="0" w:space="0" w:color="auto"/>
        <w:right w:val="none" w:sz="0" w:space="0" w:color="auto"/>
      </w:divBdr>
    </w:div>
    <w:div w:id="1508665894">
      <w:bodyDiv w:val="1"/>
      <w:marLeft w:val="0"/>
      <w:marRight w:val="0"/>
      <w:marTop w:val="0"/>
      <w:marBottom w:val="0"/>
      <w:divBdr>
        <w:top w:val="none" w:sz="0" w:space="0" w:color="auto"/>
        <w:left w:val="none" w:sz="0" w:space="0" w:color="auto"/>
        <w:bottom w:val="none" w:sz="0" w:space="0" w:color="auto"/>
        <w:right w:val="none" w:sz="0" w:space="0" w:color="auto"/>
      </w:divBdr>
    </w:div>
    <w:div w:id="1519124520">
      <w:bodyDiv w:val="1"/>
      <w:marLeft w:val="0"/>
      <w:marRight w:val="0"/>
      <w:marTop w:val="0"/>
      <w:marBottom w:val="0"/>
      <w:divBdr>
        <w:top w:val="none" w:sz="0" w:space="0" w:color="auto"/>
        <w:left w:val="none" w:sz="0" w:space="0" w:color="auto"/>
        <w:bottom w:val="none" w:sz="0" w:space="0" w:color="auto"/>
        <w:right w:val="none" w:sz="0" w:space="0" w:color="auto"/>
      </w:divBdr>
    </w:div>
    <w:div w:id="1520317373">
      <w:bodyDiv w:val="1"/>
      <w:marLeft w:val="0"/>
      <w:marRight w:val="0"/>
      <w:marTop w:val="0"/>
      <w:marBottom w:val="0"/>
      <w:divBdr>
        <w:top w:val="none" w:sz="0" w:space="0" w:color="auto"/>
        <w:left w:val="none" w:sz="0" w:space="0" w:color="auto"/>
        <w:bottom w:val="none" w:sz="0" w:space="0" w:color="auto"/>
        <w:right w:val="none" w:sz="0" w:space="0" w:color="auto"/>
      </w:divBdr>
    </w:div>
    <w:div w:id="1530337316">
      <w:bodyDiv w:val="1"/>
      <w:marLeft w:val="0"/>
      <w:marRight w:val="0"/>
      <w:marTop w:val="0"/>
      <w:marBottom w:val="0"/>
      <w:divBdr>
        <w:top w:val="none" w:sz="0" w:space="0" w:color="auto"/>
        <w:left w:val="none" w:sz="0" w:space="0" w:color="auto"/>
        <w:bottom w:val="none" w:sz="0" w:space="0" w:color="auto"/>
        <w:right w:val="none" w:sz="0" w:space="0" w:color="auto"/>
      </w:divBdr>
    </w:div>
    <w:div w:id="1533222136">
      <w:bodyDiv w:val="1"/>
      <w:marLeft w:val="0"/>
      <w:marRight w:val="0"/>
      <w:marTop w:val="0"/>
      <w:marBottom w:val="0"/>
      <w:divBdr>
        <w:top w:val="none" w:sz="0" w:space="0" w:color="auto"/>
        <w:left w:val="none" w:sz="0" w:space="0" w:color="auto"/>
        <w:bottom w:val="none" w:sz="0" w:space="0" w:color="auto"/>
        <w:right w:val="none" w:sz="0" w:space="0" w:color="auto"/>
      </w:divBdr>
    </w:div>
    <w:div w:id="1538657210">
      <w:bodyDiv w:val="1"/>
      <w:marLeft w:val="0"/>
      <w:marRight w:val="0"/>
      <w:marTop w:val="0"/>
      <w:marBottom w:val="0"/>
      <w:divBdr>
        <w:top w:val="none" w:sz="0" w:space="0" w:color="auto"/>
        <w:left w:val="none" w:sz="0" w:space="0" w:color="auto"/>
        <w:bottom w:val="none" w:sz="0" w:space="0" w:color="auto"/>
        <w:right w:val="none" w:sz="0" w:space="0" w:color="auto"/>
      </w:divBdr>
    </w:div>
    <w:div w:id="1541625976">
      <w:bodyDiv w:val="1"/>
      <w:marLeft w:val="0"/>
      <w:marRight w:val="0"/>
      <w:marTop w:val="0"/>
      <w:marBottom w:val="0"/>
      <w:divBdr>
        <w:top w:val="none" w:sz="0" w:space="0" w:color="auto"/>
        <w:left w:val="none" w:sz="0" w:space="0" w:color="auto"/>
        <w:bottom w:val="none" w:sz="0" w:space="0" w:color="auto"/>
        <w:right w:val="none" w:sz="0" w:space="0" w:color="auto"/>
      </w:divBdr>
    </w:div>
    <w:div w:id="1545826874">
      <w:bodyDiv w:val="1"/>
      <w:marLeft w:val="0"/>
      <w:marRight w:val="0"/>
      <w:marTop w:val="0"/>
      <w:marBottom w:val="0"/>
      <w:divBdr>
        <w:top w:val="none" w:sz="0" w:space="0" w:color="auto"/>
        <w:left w:val="none" w:sz="0" w:space="0" w:color="auto"/>
        <w:bottom w:val="none" w:sz="0" w:space="0" w:color="auto"/>
        <w:right w:val="none" w:sz="0" w:space="0" w:color="auto"/>
      </w:divBdr>
    </w:div>
    <w:div w:id="1550648236">
      <w:bodyDiv w:val="1"/>
      <w:marLeft w:val="0"/>
      <w:marRight w:val="0"/>
      <w:marTop w:val="0"/>
      <w:marBottom w:val="0"/>
      <w:divBdr>
        <w:top w:val="none" w:sz="0" w:space="0" w:color="auto"/>
        <w:left w:val="none" w:sz="0" w:space="0" w:color="auto"/>
        <w:bottom w:val="none" w:sz="0" w:space="0" w:color="auto"/>
        <w:right w:val="none" w:sz="0" w:space="0" w:color="auto"/>
      </w:divBdr>
    </w:div>
    <w:div w:id="1554385799">
      <w:bodyDiv w:val="1"/>
      <w:marLeft w:val="0"/>
      <w:marRight w:val="0"/>
      <w:marTop w:val="0"/>
      <w:marBottom w:val="0"/>
      <w:divBdr>
        <w:top w:val="none" w:sz="0" w:space="0" w:color="auto"/>
        <w:left w:val="none" w:sz="0" w:space="0" w:color="auto"/>
        <w:bottom w:val="none" w:sz="0" w:space="0" w:color="auto"/>
        <w:right w:val="none" w:sz="0" w:space="0" w:color="auto"/>
      </w:divBdr>
    </w:div>
    <w:div w:id="1555047567">
      <w:bodyDiv w:val="1"/>
      <w:marLeft w:val="0"/>
      <w:marRight w:val="0"/>
      <w:marTop w:val="0"/>
      <w:marBottom w:val="0"/>
      <w:divBdr>
        <w:top w:val="none" w:sz="0" w:space="0" w:color="auto"/>
        <w:left w:val="none" w:sz="0" w:space="0" w:color="auto"/>
        <w:bottom w:val="none" w:sz="0" w:space="0" w:color="auto"/>
        <w:right w:val="none" w:sz="0" w:space="0" w:color="auto"/>
      </w:divBdr>
    </w:div>
    <w:div w:id="1555433818">
      <w:bodyDiv w:val="1"/>
      <w:marLeft w:val="0"/>
      <w:marRight w:val="0"/>
      <w:marTop w:val="0"/>
      <w:marBottom w:val="0"/>
      <w:divBdr>
        <w:top w:val="none" w:sz="0" w:space="0" w:color="auto"/>
        <w:left w:val="none" w:sz="0" w:space="0" w:color="auto"/>
        <w:bottom w:val="none" w:sz="0" w:space="0" w:color="auto"/>
        <w:right w:val="none" w:sz="0" w:space="0" w:color="auto"/>
      </w:divBdr>
    </w:div>
    <w:div w:id="1555580939">
      <w:bodyDiv w:val="1"/>
      <w:marLeft w:val="0"/>
      <w:marRight w:val="0"/>
      <w:marTop w:val="0"/>
      <w:marBottom w:val="0"/>
      <w:divBdr>
        <w:top w:val="none" w:sz="0" w:space="0" w:color="auto"/>
        <w:left w:val="none" w:sz="0" w:space="0" w:color="auto"/>
        <w:bottom w:val="none" w:sz="0" w:space="0" w:color="auto"/>
        <w:right w:val="none" w:sz="0" w:space="0" w:color="auto"/>
      </w:divBdr>
    </w:div>
    <w:div w:id="1558858656">
      <w:bodyDiv w:val="1"/>
      <w:marLeft w:val="0"/>
      <w:marRight w:val="0"/>
      <w:marTop w:val="0"/>
      <w:marBottom w:val="0"/>
      <w:divBdr>
        <w:top w:val="none" w:sz="0" w:space="0" w:color="auto"/>
        <w:left w:val="none" w:sz="0" w:space="0" w:color="auto"/>
        <w:bottom w:val="none" w:sz="0" w:space="0" w:color="auto"/>
        <w:right w:val="none" w:sz="0" w:space="0" w:color="auto"/>
      </w:divBdr>
    </w:div>
    <w:div w:id="1561133263">
      <w:bodyDiv w:val="1"/>
      <w:marLeft w:val="0"/>
      <w:marRight w:val="0"/>
      <w:marTop w:val="0"/>
      <w:marBottom w:val="0"/>
      <w:divBdr>
        <w:top w:val="none" w:sz="0" w:space="0" w:color="auto"/>
        <w:left w:val="none" w:sz="0" w:space="0" w:color="auto"/>
        <w:bottom w:val="none" w:sz="0" w:space="0" w:color="auto"/>
        <w:right w:val="none" w:sz="0" w:space="0" w:color="auto"/>
      </w:divBdr>
    </w:div>
    <w:div w:id="1564178030">
      <w:bodyDiv w:val="1"/>
      <w:marLeft w:val="0"/>
      <w:marRight w:val="0"/>
      <w:marTop w:val="0"/>
      <w:marBottom w:val="0"/>
      <w:divBdr>
        <w:top w:val="none" w:sz="0" w:space="0" w:color="auto"/>
        <w:left w:val="none" w:sz="0" w:space="0" w:color="auto"/>
        <w:bottom w:val="none" w:sz="0" w:space="0" w:color="auto"/>
        <w:right w:val="none" w:sz="0" w:space="0" w:color="auto"/>
      </w:divBdr>
    </w:div>
    <w:div w:id="1565724781">
      <w:bodyDiv w:val="1"/>
      <w:marLeft w:val="0"/>
      <w:marRight w:val="0"/>
      <w:marTop w:val="0"/>
      <w:marBottom w:val="0"/>
      <w:divBdr>
        <w:top w:val="none" w:sz="0" w:space="0" w:color="auto"/>
        <w:left w:val="none" w:sz="0" w:space="0" w:color="auto"/>
        <w:bottom w:val="none" w:sz="0" w:space="0" w:color="auto"/>
        <w:right w:val="none" w:sz="0" w:space="0" w:color="auto"/>
      </w:divBdr>
    </w:div>
    <w:div w:id="1582325260">
      <w:bodyDiv w:val="1"/>
      <w:marLeft w:val="0"/>
      <w:marRight w:val="0"/>
      <w:marTop w:val="0"/>
      <w:marBottom w:val="0"/>
      <w:divBdr>
        <w:top w:val="none" w:sz="0" w:space="0" w:color="auto"/>
        <w:left w:val="none" w:sz="0" w:space="0" w:color="auto"/>
        <w:bottom w:val="none" w:sz="0" w:space="0" w:color="auto"/>
        <w:right w:val="none" w:sz="0" w:space="0" w:color="auto"/>
      </w:divBdr>
    </w:div>
    <w:div w:id="1588072008">
      <w:bodyDiv w:val="1"/>
      <w:marLeft w:val="0"/>
      <w:marRight w:val="0"/>
      <w:marTop w:val="0"/>
      <w:marBottom w:val="0"/>
      <w:divBdr>
        <w:top w:val="none" w:sz="0" w:space="0" w:color="auto"/>
        <w:left w:val="none" w:sz="0" w:space="0" w:color="auto"/>
        <w:bottom w:val="none" w:sz="0" w:space="0" w:color="auto"/>
        <w:right w:val="none" w:sz="0" w:space="0" w:color="auto"/>
      </w:divBdr>
    </w:div>
    <w:div w:id="1595239715">
      <w:bodyDiv w:val="1"/>
      <w:marLeft w:val="0"/>
      <w:marRight w:val="0"/>
      <w:marTop w:val="0"/>
      <w:marBottom w:val="0"/>
      <w:divBdr>
        <w:top w:val="none" w:sz="0" w:space="0" w:color="auto"/>
        <w:left w:val="none" w:sz="0" w:space="0" w:color="auto"/>
        <w:bottom w:val="none" w:sz="0" w:space="0" w:color="auto"/>
        <w:right w:val="none" w:sz="0" w:space="0" w:color="auto"/>
      </w:divBdr>
    </w:div>
    <w:div w:id="1595744935">
      <w:bodyDiv w:val="1"/>
      <w:marLeft w:val="0"/>
      <w:marRight w:val="0"/>
      <w:marTop w:val="0"/>
      <w:marBottom w:val="0"/>
      <w:divBdr>
        <w:top w:val="none" w:sz="0" w:space="0" w:color="auto"/>
        <w:left w:val="none" w:sz="0" w:space="0" w:color="auto"/>
        <w:bottom w:val="none" w:sz="0" w:space="0" w:color="auto"/>
        <w:right w:val="none" w:sz="0" w:space="0" w:color="auto"/>
      </w:divBdr>
    </w:div>
    <w:div w:id="1602445535">
      <w:bodyDiv w:val="1"/>
      <w:marLeft w:val="0"/>
      <w:marRight w:val="0"/>
      <w:marTop w:val="0"/>
      <w:marBottom w:val="0"/>
      <w:divBdr>
        <w:top w:val="none" w:sz="0" w:space="0" w:color="auto"/>
        <w:left w:val="none" w:sz="0" w:space="0" w:color="auto"/>
        <w:bottom w:val="none" w:sz="0" w:space="0" w:color="auto"/>
        <w:right w:val="none" w:sz="0" w:space="0" w:color="auto"/>
      </w:divBdr>
    </w:div>
    <w:div w:id="1605110567">
      <w:bodyDiv w:val="1"/>
      <w:marLeft w:val="0"/>
      <w:marRight w:val="0"/>
      <w:marTop w:val="0"/>
      <w:marBottom w:val="0"/>
      <w:divBdr>
        <w:top w:val="none" w:sz="0" w:space="0" w:color="auto"/>
        <w:left w:val="none" w:sz="0" w:space="0" w:color="auto"/>
        <w:bottom w:val="none" w:sz="0" w:space="0" w:color="auto"/>
        <w:right w:val="none" w:sz="0" w:space="0" w:color="auto"/>
      </w:divBdr>
    </w:div>
    <w:div w:id="1608000141">
      <w:bodyDiv w:val="1"/>
      <w:marLeft w:val="0"/>
      <w:marRight w:val="0"/>
      <w:marTop w:val="0"/>
      <w:marBottom w:val="0"/>
      <w:divBdr>
        <w:top w:val="none" w:sz="0" w:space="0" w:color="auto"/>
        <w:left w:val="none" w:sz="0" w:space="0" w:color="auto"/>
        <w:bottom w:val="none" w:sz="0" w:space="0" w:color="auto"/>
        <w:right w:val="none" w:sz="0" w:space="0" w:color="auto"/>
      </w:divBdr>
    </w:div>
    <w:div w:id="1609120277">
      <w:bodyDiv w:val="1"/>
      <w:marLeft w:val="0"/>
      <w:marRight w:val="0"/>
      <w:marTop w:val="0"/>
      <w:marBottom w:val="0"/>
      <w:divBdr>
        <w:top w:val="none" w:sz="0" w:space="0" w:color="auto"/>
        <w:left w:val="none" w:sz="0" w:space="0" w:color="auto"/>
        <w:bottom w:val="none" w:sz="0" w:space="0" w:color="auto"/>
        <w:right w:val="none" w:sz="0" w:space="0" w:color="auto"/>
      </w:divBdr>
    </w:div>
    <w:div w:id="1611471112">
      <w:bodyDiv w:val="1"/>
      <w:marLeft w:val="0"/>
      <w:marRight w:val="0"/>
      <w:marTop w:val="0"/>
      <w:marBottom w:val="0"/>
      <w:divBdr>
        <w:top w:val="none" w:sz="0" w:space="0" w:color="auto"/>
        <w:left w:val="none" w:sz="0" w:space="0" w:color="auto"/>
        <w:bottom w:val="none" w:sz="0" w:space="0" w:color="auto"/>
        <w:right w:val="none" w:sz="0" w:space="0" w:color="auto"/>
      </w:divBdr>
    </w:div>
    <w:div w:id="1618219354">
      <w:bodyDiv w:val="1"/>
      <w:marLeft w:val="0"/>
      <w:marRight w:val="0"/>
      <w:marTop w:val="0"/>
      <w:marBottom w:val="0"/>
      <w:divBdr>
        <w:top w:val="none" w:sz="0" w:space="0" w:color="auto"/>
        <w:left w:val="none" w:sz="0" w:space="0" w:color="auto"/>
        <w:bottom w:val="none" w:sz="0" w:space="0" w:color="auto"/>
        <w:right w:val="none" w:sz="0" w:space="0" w:color="auto"/>
      </w:divBdr>
    </w:div>
    <w:div w:id="1618638623">
      <w:bodyDiv w:val="1"/>
      <w:marLeft w:val="0"/>
      <w:marRight w:val="0"/>
      <w:marTop w:val="0"/>
      <w:marBottom w:val="0"/>
      <w:divBdr>
        <w:top w:val="none" w:sz="0" w:space="0" w:color="auto"/>
        <w:left w:val="none" w:sz="0" w:space="0" w:color="auto"/>
        <w:bottom w:val="none" w:sz="0" w:space="0" w:color="auto"/>
        <w:right w:val="none" w:sz="0" w:space="0" w:color="auto"/>
      </w:divBdr>
    </w:div>
    <w:div w:id="1619752112">
      <w:bodyDiv w:val="1"/>
      <w:marLeft w:val="0"/>
      <w:marRight w:val="0"/>
      <w:marTop w:val="0"/>
      <w:marBottom w:val="0"/>
      <w:divBdr>
        <w:top w:val="none" w:sz="0" w:space="0" w:color="auto"/>
        <w:left w:val="none" w:sz="0" w:space="0" w:color="auto"/>
        <w:bottom w:val="none" w:sz="0" w:space="0" w:color="auto"/>
        <w:right w:val="none" w:sz="0" w:space="0" w:color="auto"/>
      </w:divBdr>
    </w:div>
    <w:div w:id="1626504974">
      <w:bodyDiv w:val="1"/>
      <w:marLeft w:val="0"/>
      <w:marRight w:val="0"/>
      <w:marTop w:val="0"/>
      <w:marBottom w:val="0"/>
      <w:divBdr>
        <w:top w:val="none" w:sz="0" w:space="0" w:color="auto"/>
        <w:left w:val="none" w:sz="0" w:space="0" w:color="auto"/>
        <w:bottom w:val="none" w:sz="0" w:space="0" w:color="auto"/>
        <w:right w:val="none" w:sz="0" w:space="0" w:color="auto"/>
      </w:divBdr>
    </w:div>
    <w:div w:id="1640577498">
      <w:bodyDiv w:val="1"/>
      <w:marLeft w:val="0"/>
      <w:marRight w:val="0"/>
      <w:marTop w:val="0"/>
      <w:marBottom w:val="0"/>
      <w:divBdr>
        <w:top w:val="none" w:sz="0" w:space="0" w:color="auto"/>
        <w:left w:val="none" w:sz="0" w:space="0" w:color="auto"/>
        <w:bottom w:val="none" w:sz="0" w:space="0" w:color="auto"/>
        <w:right w:val="none" w:sz="0" w:space="0" w:color="auto"/>
      </w:divBdr>
    </w:div>
    <w:div w:id="1642418786">
      <w:bodyDiv w:val="1"/>
      <w:marLeft w:val="0"/>
      <w:marRight w:val="0"/>
      <w:marTop w:val="0"/>
      <w:marBottom w:val="0"/>
      <w:divBdr>
        <w:top w:val="none" w:sz="0" w:space="0" w:color="auto"/>
        <w:left w:val="none" w:sz="0" w:space="0" w:color="auto"/>
        <w:bottom w:val="none" w:sz="0" w:space="0" w:color="auto"/>
        <w:right w:val="none" w:sz="0" w:space="0" w:color="auto"/>
      </w:divBdr>
    </w:div>
    <w:div w:id="1646738553">
      <w:bodyDiv w:val="1"/>
      <w:marLeft w:val="0"/>
      <w:marRight w:val="0"/>
      <w:marTop w:val="0"/>
      <w:marBottom w:val="0"/>
      <w:divBdr>
        <w:top w:val="none" w:sz="0" w:space="0" w:color="auto"/>
        <w:left w:val="none" w:sz="0" w:space="0" w:color="auto"/>
        <w:bottom w:val="none" w:sz="0" w:space="0" w:color="auto"/>
        <w:right w:val="none" w:sz="0" w:space="0" w:color="auto"/>
      </w:divBdr>
    </w:div>
    <w:div w:id="1649047230">
      <w:bodyDiv w:val="1"/>
      <w:marLeft w:val="0"/>
      <w:marRight w:val="0"/>
      <w:marTop w:val="0"/>
      <w:marBottom w:val="0"/>
      <w:divBdr>
        <w:top w:val="none" w:sz="0" w:space="0" w:color="auto"/>
        <w:left w:val="none" w:sz="0" w:space="0" w:color="auto"/>
        <w:bottom w:val="none" w:sz="0" w:space="0" w:color="auto"/>
        <w:right w:val="none" w:sz="0" w:space="0" w:color="auto"/>
      </w:divBdr>
    </w:div>
    <w:div w:id="1658025577">
      <w:bodyDiv w:val="1"/>
      <w:marLeft w:val="0"/>
      <w:marRight w:val="0"/>
      <w:marTop w:val="0"/>
      <w:marBottom w:val="0"/>
      <w:divBdr>
        <w:top w:val="none" w:sz="0" w:space="0" w:color="auto"/>
        <w:left w:val="none" w:sz="0" w:space="0" w:color="auto"/>
        <w:bottom w:val="none" w:sz="0" w:space="0" w:color="auto"/>
        <w:right w:val="none" w:sz="0" w:space="0" w:color="auto"/>
      </w:divBdr>
    </w:div>
    <w:div w:id="1661345827">
      <w:bodyDiv w:val="1"/>
      <w:marLeft w:val="0"/>
      <w:marRight w:val="0"/>
      <w:marTop w:val="0"/>
      <w:marBottom w:val="0"/>
      <w:divBdr>
        <w:top w:val="none" w:sz="0" w:space="0" w:color="auto"/>
        <w:left w:val="none" w:sz="0" w:space="0" w:color="auto"/>
        <w:bottom w:val="none" w:sz="0" w:space="0" w:color="auto"/>
        <w:right w:val="none" w:sz="0" w:space="0" w:color="auto"/>
      </w:divBdr>
    </w:div>
    <w:div w:id="1668745500">
      <w:bodyDiv w:val="1"/>
      <w:marLeft w:val="0"/>
      <w:marRight w:val="0"/>
      <w:marTop w:val="0"/>
      <w:marBottom w:val="0"/>
      <w:divBdr>
        <w:top w:val="none" w:sz="0" w:space="0" w:color="auto"/>
        <w:left w:val="none" w:sz="0" w:space="0" w:color="auto"/>
        <w:bottom w:val="none" w:sz="0" w:space="0" w:color="auto"/>
        <w:right w:val="none" w:sz="0" w:space="0" w:color="auto"/>
      </w:divBdr>
    </w:div>
    <w:div w:id="1671057418">
      <w:bodyDiv w:val="1"/>
      <w:marLeft w:val="0"/>
      <w:marRight w:val="0"/>
      <w:marTop w:val="0"/>
      <w:marBottom w:val="0"/>
      <w:divBdr>
        <w:top w:val="none" w:sz="0" w:space="0" w:color="auto"/>
        <w:left w:val="none" w:sz="0" w:space="0" w:color="auto"/>
        <w:bottom w:val="none" w:sz="0" w:space="0" w:color="auto"/>
        <w:right w:val="none" w:sz="0" w:space="0" w:color="auto"/>
      </w:divBdr>
    </w:div>
    <w:div w:id="1672297076">
      <w:bodyDiv w:val="1"/>
      <w:marLeft w:val="0"/>
      <w:marRight w:val="0"/>
      <w:marTop w:val="0"/>
      <w:marBottom w:val="0"/>
      <w:divBdr>
        <w:top w:val="none" w:sz="0" w:space="0" w:color="auto"/>
        <w:left w:val="none" w:sz="0" w:space="0" w:color="auto"/>
        <w:bottom w:val="none" w:sz="0" w:space="0" w:color="auto"/>
        <w:right w:val="none" w:sz="0" w:space="0" w:color="auto"/>
      </w:divBdr>
    </w:div>
    <w:div w:id="1679962354">
      <w:bodyDiv w:val="1"/>
      <w:marLeft w:val="0"/>
      <w:marRight w:val="0"/>
      <w:marTop w:val="0"/>
      <w:marBottom w:val="0"/>
      <w:divBdr>
        <w:top w:val="none" w:sz="0" w:space="0" w:color="auto"/>
        <w:left w:val="none" w:sz="0" w:space="0" w:color="auto"/>
        <w:bottom w:val="none" w:sz="0" w:space="0" w:color="auto"/>
        <w:right w:val="none" w:sz="0" w:space="0" w:color="auto"/>
      </w:divBdr>
    </w:div>
    <w:div w:id="1684476382">
      <w:bodyDiv w:val="1"/>
      <w:marLeft w:val="0"/>
      <w:marRight w:val="0"/>
      <w:marTop w:val="0"/>
      <w:marBottom w:val="0"/>
      <w:divBdr>
        <w:top w:val="none" w:sz="0" w:space="0" w:color="auto"/>
        <w:left w:val="none" w:sz="0" w:space="0" w:color="auto"/>
        <w:bottom w:val="none" w:sz="0" w:space="0" w:color="auto"/>
        <w:right w:val="none" w:sz="0" w:space="0" w:color="auto"/>
      </w:divBdr>
    </w:div>
    <w:div w:id="1686009823">
      <w:bodyDiv w:val="1"/>
      <w:marLeft w:val="0"/>
      <w:marRight w:val="0"/>
      <w:marTop w:val="0"/>
      <w:marBottom w:val="0"/>
      <w:divBdr>
        <w:top w:val="none" w:sz="0" w:space="0" w:color="auto"/>
        <w:left w:val="none" w:sz="0" w:space="0" w:color="auto"/>
        <w:bottom w:val="none" w:sz="0" w:space="0" w:color="auto"/>
        <w:right w:val="none" w:sz="0" w:space="0" w:color="auto"/>
      </w:divBdr>
    </w:div>
    <w:div w:id="1690328341">
      <w:bodyDiv w:val="1"/>
      <w:marLeft w:val="0"/>
      <w:marRight w:val="0"/>
      <w:marTop w:val="0"/>
      <w:marBottom w:val="0"/>
      <w:divBdr>
        <w:top w:val="none" w:sz="0" w:space="0" w:color="auto"/>
        <w:left w:val="none" w:sz="0" w:space="0" w:color="auto"/>
        <w:bottom w:val="none" w:sz="0" w:space="0" w:color="auto"/>
        <w:right w:val="none" w:sz="0" w:space="0" w:color="auto"/>
      </w:divBdr>
    </w:div>
    <w:div w:id="1693990730">
      <w:bodyDiv w:val="1"/>
      <w:marLeft w:val="0"/>
      <w:marRight w:val="0"/>
      <w:marTop w:val="0"/>
      <w:marBottom w:val="0"/>
      <w:divBdr>
        <w:top w:val="none" w:sz="0" w:space="0" w:color="auto"/>
        <w:left w:val="none" w:sz="0" w:space="0" w:color="auto"/>
        <w:bottom w:val="none" w:sz="0" w:space="0" w:color="auto"/>
        <w:right w:val="none" w:sz="0" w:space="0" w:color="auto"/>
      </w:divBdr>
    </w:div>
    <w:div w:id="1697269255">
      <w:bodyDiv w:val="1"/>
      <w:marLeft w:val="0"/>
      <w:marRight w:val="0"/>
      <w:marTop w:val="0"/>
      <w:marBottom w:val="0"/>
      <w:divBdr>
        <w:top w:val="none" w:sz="0" w:space="0" w:color="auto"/>
        <w:left w:val="none" w:sz="0" w:space="0" w:color="auto"/>
        <w:bottom w:val="none" w:sz="0" w:space="0" w:color="auto"/>
        <w:right w:val="none" w:sz="0" w:space="0" w:color="auto"/>
      </w:divBdr>
    </w:div>
    <w:div w:id="1698776867">
      <w:bodyDiv w:val="1"/>
      <w:marLeft w:val="0"/>
      <w:marRight w:val="0"/>
      <w:marTop w:val="0"/>
      <w:marBottom w:val="0"/>
      <w:divBdr>
        <w:top w:val="none" w:sz="0" w:space="0" w:color="auto"/>
        <w:left w:val="none" w:sz="0" w:space="0" w:color="auto"/>
        <w:bottom w:val="none" w:sz="0" w:space="0" w:color="auto"/>
        <w:right w:val="none" w:sz="0" w:space="0" w:color="auto"/>
      </w:divBdr>
    </w:div>
    <w:div w:id="1700667903">
      <w:bodyDiv w:val="1"/>
      <w:marLeft w:val="0"/>
      <w:marRight w:val="0"/>
      <w:marTop w:val="0"/>
      <w:marBottom w:val="0"/>
      <w:divBdr>
        <w:top w:val="none" w:sz="0" w:space="0" w:color="auto"/>
        <w:left w:val="none" w:sz="0" w:space="0" w:color="auto"/>
        <w:bottom w:val="none" w:sz="0" w:space="0" w:color="auto"/>
        <w:right w:val="none" w:sz="0" w:space="0" w:color="auto"/>
      </w:divBdr>
    </w:div>
    <w:div w:id="1704742485">
      <w:bodyDiv w:val="1"/>
      <w:marLeft w:val="0"/>
      <w:marRight w:val="0"/>
      <w:marTop w:val="0"/>
      <w:marBottom w:val="0"/>
      <w:divBdr>
        <w:top w:val="none" w:sz="0" w:space="0" w:color="auto"/>
        <w:left w:val="none" w:sz="0" w:space="0" w:color="auto"/>
        <w:bottom w:val="none" w:sz="0" w:space="0" w:color="auto"/>
        <w:right w:val="none" w:sz="0" w:space="0" w:color="auto"/>
      </w:divBdr>
    </w:div>
    <w:div w:id="1705905221">
      <w:bodyDiv w:val="1"/>
      <w:marLeft w:val="0"/>
      <w:marRight w:val="0"/>
      <w:marTop w:val="0"/>
      <w:marBottom w:val="0"/>
      <w:divBdr>
        <w:top w:val="none" w:sz="0" w:space="0" w:color="auto"/>
        <w:left w:val="none" w:sz="0" w:space="0" w:color="auto"/>
        <w:bottom w:val="none" w:sz="0" w:space="0" w:color="auto"/>
        <w:right w:val="none" w:sz="0" w:space="0" w:color="auto"/>
      </w:divBdr>
    </w:div>
    <w:div w:id="1708288159">
      <w:bodyDiv w:val="1"/>
      <w:marLeft w:val="0"/>
      <w:marRight w:val="0"/>
      <w:marTop w:val="0"/>
      <w:marBottom w:val="0"/>
      <w:divBdr>
        <w:top w:val="none" w:sz="0" w:space="0" w:color="auto"/>
        <w:left w:val="none" w:sz="0" w:space="0" w:color="auto"/>
        <w:bottom w:val="none" w:sz="0" w:space="0" w:color="auto"/>
        <w:right w:val="none" w:sz="0" w:space="0" w:color="auto"/>
      </w:divBdr>
    </w:div>
    <w:div w:id="1711417731">
      <w:bodyDiv w:val="1"/>
      <w:marLeft w:val="0"/>
      <w:marRight w:val="0"/>
      <w:marTop w:val="0"/>
      <w:marBottom w:val="0"/>
      <w:divBdr>
        <w:top w:val="none" w:sz="0" w:space="0" w:color="auto"/>
        <w:left w:val="none" w:sz="0" w:space="0" w:color="auto"/>
        <w:bottom w:val="none" w:sz="0" w:space="0" w:color="auto"/>
        <w:right w:val="none" w:sz="0" w:space="0" w:color="auto"/>
      </w:divBdr>
    </w:div>
    <w:div w:id="1716616556">
      <w:bodyDiv w:val="1"/>
      <w:marLeft w:val="0"/>
      <w:marRight w:val="0"/>
      <w:marTop w:val="0"/>
      <w:marBottom w:val="0"/>
      <w:divBdr>
        <w:top w:val="none" w:sz="0" w:space="0" w:color="auto"/>
        <w:left w:val="none" w:sz="0" w:space="0" w:color="auto"/>
        <w:bottom w:val="none" w:sz="0" w:space="0" w:color="auto"/>
        <w:right w:val="none" w:sz="0" w:space="0" w:color="auto"/>
      </w:divBdr>
    </w:div>
    <w:div w:id="1717580135">
      <w:bodyDiv w:val="1"/>
      <w:marLeft w:val="0"/>
      <w:marRight w:val="0"/>
      <w:marTop w:val="0"/>
      <w:marBottom w:val="0"/>
      <w:divBdr>
        <w:top w:val="none" w:sz="0" w:space="0" w:color="auto"/>
        <w:left w:val="none" w:sz="0" w:space="0" w:color="auto"/>
        <w:bottom w:val="none" w:sz="0" w:space="0" w:color="auto"/>
        <w:right w:val="none" w:sz="0" w:space="0" w:color="auto"/>
      </w:divBdr>
    </w:div>
    <w:div w:id="1721661067">
      <w:bodyDiv w:val="1"/>
      <w:marLeft w:val="0"/>
      <w:marRight w:val="0"/>
      <w:marTop w:val="0"/>
      <w:marBottom w:val="0"/>
      <w:divBdr>
        <w:top w:val="none" w:sz="0" w:space="0" w:color="auto"/>
        <w:left w:val="none" w:sz="0" w:space="0" w:color="auto"/>
        <w:bottom w:val="none" w:sz="0" w:space="0" w:color="auto"/>
        <w:right w:val="none" w:sz="0" w:space="0" w:color="auto"/>
      </w:divBdr>
    </w:div>
    <w:div w:id="1723868716">
      <w:bodyDiv w:val="1"/>
      <w:marLeft w:val="0"/>
      <w:marRight w:val="0"/>
      <w:marTop w:val="0"/>
      <w:marBottom w:val="0"/>
      <w:divBdr>
        <w:top w:val="none" w:sz="0" w:space="0" w:color="auto"/>
        <w:left w:val="none" w:sz="0" w:space="0" w:color="auto"/>
        <w:bottom w:val="none" w:sz="0" w:space="0" w:color="auto"/>
        <w:right w:val="none" w:sz="0" w:space="0" w:color="auto"/>
      </w:divBdr>
    </w:div>
    <w:div w:id="1728915644">
      <w:bodyDiv w:val="1"/>
      <w:marLeft w:val="0"/>
      <w:marRight w:val="0"/>
      <w:marTop w:val="0"/>
      <w:marBottom w:val="0"/>
      <w:divBdr>
        <w:top w:val="none" w:sz="0" w:space="0" w:color="auto"/>
        <w:left w:val="none" w:sz="0" w:space="0" w:color="auto"/>
        <w:bottom w:val="none" w:sz="0" w:space="0" w:color="auto"/>
        <w:right w:val="none" w:sz="0" w:space="0" w:color="auto"/>
      </w:divBdr>
    </w:div>
    <w:div w:id="1736782733">
      <w:bodyDiv w:val="1"/>
      <w:marLeft w:val="0"/>
      <w:marRight w:val="0"/>
      <w:marTop w:val="0"/>
      <w:marBottom w:val="0"/>
      <w:divBdr>
        <w:top w:val="none" w:sz="0" w:space="0" w:color="auto"/>
        <w:left w:val="none" w:sz="0" w:space="0" w:color="auto"/>
        <w:bottom w:val="none" w:sz="0" w:space="0" w:color="auto"/>
        <w:right w:val="none" w:sz="0" w:space="0" w:color="auto"/>
      </w:divBdr>
    </w:div>
    <w:div w:id="1749880854">
      <w:bodyDiv w:val="1"/>
      <w:marLeft w:val="0"/>
      <w:marRight w:val="0"/>
      <w:marTop w:val="0"/>
      <w:marBottom w:val="0"/>
      <w:divBdr>
        <w:top w:val="none" w:sz="0" w:space="0" w:color="auto"/>
        <w:left w:val="none" w:sz="0" w:space="0" w:color="auto"/>
        <w:bottom w:val="none" w:sz="0" w:space="0" w:color="auto"/>
        <w:right w:val="none" w:sz="0" w:space="0" w:color="auto"/>
      </w:divBdr>
    </w:div>
    <w:div w:id="1753240755">
      <w:bodyDiv w:val="1"/>
      <w:marLeft w:val="0"/>
      <w:marRight w:val="0"/>
      <w:marTop w:val="0"/>
      <w:marBottom w:val="0"/>
      <w:divBdr>
        <w:top w:val="none" w:sz="0" w:space="0" w:color="auto"/>
        <w:left w:val="none" w:sz="0" w:space="0" w:color="auto"/>
        <w:bottom w:val="none" w:sz="0" w:space="0" w:color="auto"/>
        <w:right w:val="none" w:sz="0" w:space="0" w:color="auto"/>
      </w:divBdr>
    </w:div>
    <w:div w:id="1761755363">
      <w:bodyDiv w:val="1"/>
      <w:marLeft w:val="0"/>
      <w:marRight w:val="0"/>
      <w:marTop w:val="0"/>
      <w:marBottom w:val="0"/>
      <w:divBdr>
        <w:top w:val="none" w:sz="0" w:space="0" w:color="auto"/>
        <w:left w:val="none" w:sz="0" w:space="0" w:color="auto"/>
        <w:bottom w:val="none" w:sz="0" w:space="0" w:color="auto"/>
        <w:right w:val="none" w:sz="0" w:space="0" w:color="auto"/>
      </w:divBdr>
    </w:div>
    <w:div w:id="1764765988">
      <w:bodyDiv w:val="1"/>
      <w:marLeft w:val="0"/>
      <w:marRight w:val="0"/>
      <w:marTop w:val="0"/>
      <w:marBottom w:val="0"/>
      <w:divBdr>
        <w:top w:val="none" w:sz="0" w:space="0" w:color="auto"/>
        <w:left w:val="none" w:sz="0" w:space="0" w:color="auto"/>
        <w:bottom w:val="none" w:sz="0" w:space="0" w:color="auto"/>
        <w:right w:val="none" w:sz="0" w:space="0" w:color="auto"/>
      </w:divBdr>
    </w:div>
    <w:div w:id="1772163185">
      <w:bodyDiv w:val="1"/>
      <w:marLeft w:val="0"/>
      <w:marRight w:val="0"/>
      <w:marTop w:val="0"/>
      <w:marBottom w:val="0"/>
      <w:divBdr>
        <w:top w:val="none" w:sz="0" w:space="0" w:color="auto"/>
        <w:left w:val="none" w:sz="0" w:space="0" w:color="auto"/>
        <w:bottom w:val="none" w:sz="0" w:space="0" w:color="auto"/>
        <w:right w:val="none" w:sz="0" w:space="0" w:color="auto"/>
      </w:divBdr>
    </w:div>
    <w:div w:id="1773550092">
      <w:bodyDiv w:val="1"/>
      <w:marLeft w:val="0"/>
      <w:marRight w:val="0"/>
      <w:marTop w:val="0"/>
      <w:marBottom w:val="0"/>
      <w:divBdr>
        <w:top w:val="none" w:sz="0" w:space="0" w:color="auto"/>
        <w:left w:val="none" w:sz="0" w:space="0" w:color="auto"/>
        <w:bottom w:val="none" w:sz="0" w:space="0" w:color="auto"/>
        <w:right w:val="none" w:sz="0" w:space="0" w:color="auto"/>
      </w:divBdr>
    </w:div>
    <w:div w:id="1773890309">
      <w:bodyDiv w:val="1"/>
      <w:marLeft w:val="0"/>
      <w:marRight w:val="0"/>
      <w:marTop w:val="0"/>
      <w:marBottom w:val="0"/>
      <w:divBdr>
        <w:top w:val="none" w:sz="0" w:space="0" w:color="auto"/>
        <w:left w:val="none" w:sz="0" w:space="0" w:color="auto"/>
        <w:bottom w:val="none" w:sz="0" w:space="0" w:color="auto"/>
        <w:right w:val="none" w:sz="0" w:space="0" w:color="auto"/>
      </w:divBdr>
    </w:div>
    <w:div w:id="1776173221">
      <w:bodyDiv w:val="1"/>
      <w:marLeft w:val="0"/>
      <w:marRight w:val="0"/>
      <w:marTop w:val="0"/>
      <w:marBottom w:val="0"/>
      <w:divBdr>
        <w:top w:val="none" w:sz="0" w:space="0" w:color="auto"/>
        <w:left w:val="none" w:sz="0" w:space="0" w:color="auto"/>
        <w:bottom w:val="none" w:sz="0" w:space="0" w:color="auto"/>
        <w:right w:val="none" w:sz="0" w:space="0" w:color="auto"/>
      </w:divBdr>
    </w:div>
    <w:div w:id="1782723070">
      <w:bodyDiv w:val="1"/>
      <w:marLeft w:val="0"/>
      <w:marRight w:val="0"/>
      <w:marTop w:val="0"/>
      <w:marBottom w:val="0"/>
      <w:divBdr>
        <w:top w:val="none" w:sz="0" w:space="0" w:color="auto"/>
        <w:left w:val="none" w:sz="0" w:space="0" w:color="auto"/>
        <w:bottom w:val="none" w:sz="0" w:space="0" w:color="auto"/>
        <w:right w:val="none" w:sz="0" w:space="0" w:color="auto"/>
      </w:divBdr>
    </w:div>
    <w:div w:id="1787969190">
      <w:bodyDiv w:val="1"/>
      <w:marLeft w:val="0"/>
      <w:marRight w:val="0"/>
      <w:marTop w:val="0"/>
      <w:marBottom w:val="0"/>
      <w:divBdr>
        <w:top w:val="none" w:sz="0" w:space="0" w:color="auto"/>
        <w:left w:val="none" w:sz="0" w:space="0" w:color="auto"/>
        <w:bottom w:val="none" w:sz="0" w:space="0" w:color="auto"/>
        <w:right w:val="none" w:sz="0" w:space="0" w:color="auto"/>
      </w:divBdr>
    </w:div>
    <w:div w:id="1796173458">
      <w:bodyDiv w:val="1"/>
      <w:marLeft w:val="0"/>
      <w:marRight w:val="0"/>
      <w:marTop w:val="0"/>
      <w:marBottom w:val="0"/>
      <w:divBdr>
        <w:top w:val="none" w:sz="0" w:space="0" w:color="auto"/>
        <w:left w:val="none" w:sz="0" w:space="0" w:color="auto"/>
        <w:bottom w:val="none" w:sz="0" w:space="0" w:color="auto"/>
        <w:right w:val="none" w:sz="0" w:space="0" w:color="auto"/>
      </w:divBdr>
    </w:div>
    <w:div w:id="1800561939">
      <w:bodyDiv w:val="1"/>
      <w:marLeft w:val="0"/>
      <w:marRight w:val="0"/>
      <w:marTop w:val="0"/>
      <w:marBottom w:val="0"/>
      <w:divBdr>
        <w:top w:val="none" w:sz="0" w:space="0" w:color="auto"/>
        <w:left w:val="none" w:sz="0" w:space="0" w:color="auto"/>
        <w:bottom w:val="none" w:sz="0" w:space="0" w:color="auto"/>
        <w:right w:val="none" w:sz="0" w:space="0" w:color="auto"/>
      </w:divBdr>
    </w:div>
    <w:div w:id="1808206904">
      <w:bodyDiv w:val="1"/>
      <w:marLeft w:val="0"/>
      <w:marRight w:val="0"/>
      <w:marTop w:val="0"/>
      <w:marBottom w:val="0"/>
      <w:divBdr>
        <w:top w:val="none" w:sz="0" w:space="0" w:color="auto"/>
        <w:left w:val="none" w:sz="0" w:space="0" w:color="auto"/>
        <w:bottom w:val="none" w:sz="0" w:space="0" w:color="auto"/>
        <w:right w:val="none" w:sz="0" w:space="0" w:color="auto"/>
      </w:divBdr>
    </w:div>
    <w:div w:id="1809273746">
      <w:bodyDiv w:val="1"/>
      <w:marLeft w:val="0"/>
      <w:marRight w:val="0"/>
      <w:marTop w:val="0"/>
      <w:marBottom w:val="0"/>
      <w:divBdr>
        <w:top w:val="none" w:sz="0" w:space="0" w:color="auto"/>
        <w:left w:val="none" w:sz="0" w:space="0" w:color="auto"/>
        <w:bottom w:val="none" w:sz="0" w:space="0" w:color="auto"/>
        <w:right w:val="none" w:sz="0" w:space="0" w:color="auto"/>
      </w:divBdr>
    </w:div>
    <w:div w:id="1810322975">
      <w:bodyDiv w:val="1"/>
      <w:marLeft w:val="0"/>
      <w:marRight w:val="0"/>
      <w:marTop w:val="0"/>
      <w:marBottom w:val="0"/>
      <w:divBdr>
        <w:top w:val="none" w:sz="0" w:space="0" w:color="auto"/>
        <w:left w:val="none" w:sz="0" w:space="0" w:color="auto"/>
        <w:bottom w:val="none" w:sz="0" w:space="0" w:color="auto"/>
        <w:right w:val="none" w:sz="0" w:space="0" w:color="auto"/>
      </w:divBdr>
    </w:div>
    <w:div w:id="1829249645">
      <w:bodyDiv w:val="1"/>
      <w:marLeft w:val="0"/>
      <w:marRight w:val="0"/>
      <w:marTop w:val="0"/>
      <w:marBottom w:val="0"/>
      <w:divBdr>
        <w:top w:val="none" w:sz="0" w:space="0" w:color="auto"/>
        <w:left w:val="none" w:sz="0" w:space="0" w:color="auto"/>
        <w:bottom w:val="none" w:sz="0" w:space="0" w:color="auto"/>
        <w:right w:val="none" w:sz="0" w:space="0" w:color="auto"/>
      </w:divBdr>
    </w:div>
    <w:div w:id="1830750351">
      <w:bodyDiv w:val="1"/>
      <w:marLeft w:val="0"/>
      <w:marRight w:val="0"/>
      <w:marTop w:val="0"/>
      <w:marBottom w:val="0"/>
      <w:divBdr>
        <w:top w:val="none" w:sz="0" w:space="0" w:color="auto"/>
        <w:left w:val="none" w:sz="0" w:space="0" w:color="auto"/>
        <w:bottom w:val="none" w:sz="0" w:space="0" w:color="auto"/>
        <w:right w:val="none" w:sz="0" w:space="0" w:color="auto"/>
      </w:divBdr>
    </w:div>
    <w:div w:id="1831480442">
      <w:bodyDiv w:val="1"/>
      <w:marLeft w:val="0"/>
      <w:marRight w:val="0"/>
      <w:marTop w:val="0"/>
      <w:marBottom w:val="0"/>
      <w:divBdr>
        <w:top w:val="none" w:sz="0" w:space="0" w:color="auto"/>
        <w:left w:val="none" w:sz="0" w:space="0" w:color="auto"/>
        <w:bottom w:val="none" w:sz="0" w:space="0" w:color="auto"/>
        <w:right w:val="none" w:sz="0" w:space="0" w:color="auto"/>
      </w:divBdr>
    </w:div>
    <w:div w:id="1838154400">
      <w:bodyDiv w:val="1"/>
      <w:marLeft w:val="0"/>
      <w:marRight w:val="0"/>
      <w:marTop w:val="0"/>
      <w:marBottom w:val="0"/>
      <w:divBdr>
        <w:top w:val="none" w:sz="0" w:space="0" w:color="auto"/>
        <w:left w:val="none" w:sz="0" w:space="0" w:color="auto"/>
        <w:bottom w:val="none" w:sz="0" w:space="0" w:color="auto"/>
        <w:right w:val="none" w:sz="0" w:space="0" w:color="auto"/>
      </w:divBdr>
    </w:div>
    <w:div w:id="1870991707">
      <w:bodyDiv w:val="1"/>
      <w:marLeft w:val="0"/>
      <w:marRight w:val="0"/>
      <w:marTop w:val="0"/>
      <w:marBottom w:val="0"/>
      <w:divBdr>
        <w:top w:val="none" w:sz="0" w:space="0" w:color="auto"/>
        <w:left w:val="none" w:sz="0" w:space="0" w:color="auto"/>
        <w:bottom w:val="none" w:sz="0" w:space="0" w:color="auto"/>
        <w:right w:val="none" w:sz="0" w:space="0" w:color="auto"/>
      </w:divBdr>
    </w:div>
    <w:div w:id="1871646223">
      <w:bodyDiv w:val="1"/>
      <w:marLeft w:val="0"/>
      <w:marRight w:val="0"/>
      <w:marTop w:val="0"/>
      <w:marBottom w:val="0"/>
      <w:divBdr>
        <w:top w:val="none" w:sz="0" w:space="0" w:color="auto"/>
        <w:left w:val="none" w:sz="0" w:space="0" w:color="auto"/>
        <w:bottom w:val="none" w:sz="0" w:space="0" w:color="auto"/>
        <w:right w:val="none" w:sz="0" w:space="0" w:color="auto"/>
      </w:divBdr>
    </w:div>
    <w:div w:id="1873763222">
      <w:bodyDiv w:val="1"/>
      <w:marLeft w:val="0"/>
      <w:marRight w:val="0"/>
      <w:marTop w:val="0"/>
      <w:marBottom w:val="0"/>
      <w:divBdr>
        <w:top w:val="none" w:sz="0" w:space="0" w:color="auto"/>
        <w:left w:val="none" w:sz="0" w:space="0" w:color="auto"/>
        <w:bottom w:val="none" w:sz="0" w:space="0" w:color="auto"/>
        <w:right w:val="none" w:sz="0" w:space="0" w:color="auto"/>
      </w:divBdr>
    </w:div>
    <w:div w:id="1877617915">
      <w:bodyDiv w:val="1"/>
      <w:marLeft w:val="0"/>
      <w:marRight w:val="0"/>
      <w:marTop w:val="0"/>
      <w:marBottom w:val="0"/>
      <w:divBdr>
        <w:top w:val="none" w:sz="0" w:space="0" w:color="auto"/>
        <w:left w:val="none" w:sz="0" w:space="0" w:color="auto"/>
        <w:bottom w:val="none" w:sz="0" w:space="0" w:color="auto"/>
        <w:right w:val="none" w:sz="0" w:space="0" w:color="auto"/>
      </w:divBdr>
    </w:div>
    <w:div w:id="1879313945">
      <w:bodyDiv w:val="1"/>
      <w:marLeft w:val="0"/>
      <w:marRight w:val="0"/>
      <w:marTop w:val="0"/>
      <w:marBottom w:val="0"/>
      <w:divBdr>
        <w:top w:val="none" w:sz="0" w:space="0" w:color="auto"/>
        <w:left w:val="none" w:sz="0" w:space="0" w:color="auto"/>
        <w:bottom w:val="none" w:sz="0" w:space="0" w:color="auto"/>
        <w:right w:val="none" w:sz="0" w:space="0" w:color="auto"/>
      </w:divBdr>
    </w:div>
    <w:div w:id="1883588997">
      <w:bodyDiv w:val="1"/>
      <w:marLeft w:val="0"/>
      <w:marRight w:val="0"/>
      <w:marTop w:val="0"/>
      <w:marBottom w:val="0"/>
      <w:divBdr>
        <w:top w:val="none" w:sz="0" w:space="0" w:color="auto"/>
        <w:left w:val="none" w:sz="0" w:space="0" w:color="auto"/>
        <w:bottom w:val="none" w:sz="0" w:space="0" w:color="auto"/>
        <w:right w:val="none" w:sz="0" w:space="0" w:color="auto"/>
      </w:divBdr>
    </w:div>
    <w:div w:id="1898274161">
      <w:bodyDiv w:val="1"/>
      <w:marLeft w:val="0"/>
      <w:marRight w:val="0"/>
      <w:marTop w:val="0"/>
      <w:marBottom w:val="0"/>
      <w:divBdr>
        <w:top w:val="none" w:sz="0" w:space="0" w:color="auto"/>
        <w:left w:val="none" w:sz="0" w:space="0" w:color="auto"/>
        <w:bottom w:val="none" w:sz="0" w:space="0" w:color="auto"/>
        <w:right w:val="none" w:sz="0" w:space="0" w:color="auto"/>
      </w:divBdr>
    </w:div>
    <w:div w:id="1901355353">
      <w:bodyDiv w:val="1"/>
      <w:marLeft w:val="0"/>
      <w:marRight w:val="0"/>
      <w:marTop w:val="0"/>
      <w:marBottom w:val="0"/>
      <w:divBdr>
        <w:top w:val="none" w:sz="0" w:space="0" w:color="auto"/>
        <w:left w:val="none" w:sz="0" w:space="0" w:color="auto"/>
        <w:bottom w:val="none" w:sz="0" w:space="0" w:color="auto"/>
        <w:right w:val="none" w:sz="0" w:space="0" w:color="auto"/>
      </w:divBdr>
    </w:div>
    <w:div w:id="1915433584">
      <w:bodyDiv w:val="1"/>
      <w:marLeft w:val="0"/>
      <w:marRight w:val="0"/>
      <w:marTop w:val="0"/>
      <w:marBottom w:val="0"/>
      <w:divBdr>
        <w:top w:val="none" w:sz="0" w:space="0" w:color="auto"/>
        <w:left w:val="none" w:sz="0" w:space="0" w:color="auto"/>
        <w:bottom w:val="none" w:sz="0" w:space="0" w:color="auto"/>
        <w:right w:val="none" w:sz="0" w:space="0" w:color="auto"/>
      </w:divBdr>
    </w:div>
    <w:div w:id="1930575421">
      <w:bodyDiv w:val="1"/>
      <w:marLeft w:val="0"/>
      <w:marRight w:val="0"/>
      <w:marTop w:val="0"/>
      <w:marBottom w:val="0"/>
      <w:divBdr>
        <w:top w:val="none" w:sz="0" w:space="0" w:color="auto"/>
        <w:left w:val="none" w:sz="0" w:space="0" w:color="auto"/>
        <w:bottom w:val="none" w:sz="0" w:space="0" w:color="auto"/>
        <w:right w:val="none" w:sz="0" w:space="0" w:color="auto"/>
      </w:divBdr>
    </w:div>
    <w:div w:id="1933975541">
      <w:bodyDiv w:val="1"/>
      <w:marLeft w:val="0"/>
      <w:marRight w:val="0"/>
      <w:marTop w:val="0"/>
      <w:marBottom w:val="0"/>
      <w:divBdr>
        <w:top w:val="none" w:sz="0" w:space="0" w:color="auto"/>
        <w:left w:val="none" w:sz="0" w:space="0" w:color="auto"/>
        <w:bottom w:val="none" w:sz="0" w:space="0" w:color="auto"/>
        <w:right w:val="none" w:sz="0" w:space="0" w:color="auto"/>
      </w:divBdr>
    </w:div>
    <w:div w:id="1934166791">
      <w:bodyDiv w:val="1"/>
      <w:marLeft w:val="0"/>
      <w:marRight w:val="0"/>
      <w:marTop w:val="0"/>
      <w:marBottom w:val="0"/>
      <w:divBdr>
        <w:top w:val="none" w:sz="0" w:space="0" w:color="auto"/>
        <w:left w:val="none" w:sz="0" w:space="0" w:color="auto"/>
        <w:bottom w:val="none" w:sz="0" w:space="0" w:color="auto"/>
        <w:right w:val="none" w:sz="0" w:space="0" w:color="auto"/>
      </w:divBdr>
    </w:div>
    <w:div w:id="1940410339">
      <w:bodyDiv w:val="1"/>
      <w:marLeft w:val="0"/>
      <w:marRight w:val="0"/>
      <w:marTop w:val="0"/>
      <w:marBottom w:val="0"/>
      <w:divBdr>
        <w:top w:val="none" w:sz="0" w:space="0" w:color="auto"/>
        <w:left w:val="none" w:sz="0" w:space="0" w:color="auto"/>
        <w:bottom w:val="none" w:sz="0" w:space="0" w:color="auto"/>
        <w:right w:val="none" w:sz="0" w:space="0" w:color="auto"/>
      </w:divBdr>
    </w:div>
    <w:div w:id="1942953502">
      <w:bodyDiv w:val="1"/>
      <w:marLeft w:val="0"/>
      <w:marRight w:val="0"/>
      <w:marTop w:val="0"/>
      <w:marBottom w:val="0"/>
      <w:divBdr>
        <w:top w:val="none" w:sz="0" w:space="0" w:color="auto"/>
        <w:left w:val="none" w:sz="0" w:space="0" w:color="auto"/>
        <w:bottom w:val="none" w:sz="0" w:space="0" w:color="auto"/>
        <w:right w:val="none" w:sz="0" w:space="0" w:color="auto"/>
      </w:divBdr>
    </w:div>
    <w:div w:id="1949237576">
      <w:bodyDiv w:val="1"/>
      <w:marLeft w:val="0"/>
      <w:marRight w:val="0"/>
      <w:marTop w:val="0"/>
      <w:marBottom w:val="0"/>
      <w:divBdr>
        <w:top w:val="none" w:sz="0" w:space="0" w:color="auto"/>
        <w:left w:val="none" w:sz="0" w:space="0" w:color="auto"/>
        <w:bottom w:val="none" w:sz="0" w:space="0" w:color="auto"/>
        <w:right w:val="none" w:sz="0" w:space="0" w:color="auto"/>
      </w:divBdr>
    </w:div>
    <w:div w:id="1954745684">
      <w:bodyDiv w:val="1"/>
      <w:marLeft w:val="0"/>
      <w:marRight w:val="0"/>
      <w:marTop w:val="0"/>
      <w:marBottom w:val="0"/>
      <w:divBdr>
        <w:top w:val="none" w:sz="0" w:space="0" w:color="auto"/>
        <w:left w:val="none" w:sz="0" w:space="0" w:color="auto"/>
        <w:bottom w:val="none" w:sz="0" w:space="0" w:color="auto"/>
        <w:right w:val="none" w:sz="0" w:space="0" w:color="auto"/>
      </w:divBdr>
    </w:div>
    <w:div w:id="1954902589">
      <w:bodyDiv w:val="1"/>
      <w:marLeft w:val="0"/>
      <w:marRight w:val="0"/>
      <w:marTop w:val="0"/>
      <w:marBottom w:val="0"/>
      <w:divBdr>
        <w:top w:val="none" w:sz="0" w:space="0" w:color="auto"/>
        <w:left w:val="none" w:sz="0" w:space="0" w:color="auto"/>
        <w:bottom w:val="none" w:sz="0" w:space="0" w:color="auto"/>
        <w:right w:val="none" w:sz="0" w:space="0" w:color="auto"/>
      </w:divBdr>
    </w:div>
    <w:div w:id="1956516028">
      <w:bodyDiv w:val="1"/>
      <w:marLeft w:val="0"/>
      <w:marRight w:val="0"/>
      <w:marTop w:val="0"/>
      <w:marBottom w:val="0"/>
      <w:divBdr>
        <w:top w:val="none" w:sz="0" w:space="0" w:color="auto"/>
        <w:left w:val="none" w:sz="0" w:space="0" w:color="auto"/>
        <w:bottom w:val="none" w:sz="0" w:space="0" w:color="auto"/>
        <w:right w:val="none" w:sz="0" w:space="0" w:color="auto"/>
      </w:divBdr>
    </w:div>
    <w:div w:id="1960405555">
      <w:bodyDiv w:val="1"/>
      <w:marLeft w:val="0"/>
      <w:marRight w:val="0"/>
      <w:marTop w:val="0"/>
      <w:marBottom w:val="0"/>
      <w:divBdr>
        <w:top w:val="none" w:sz="0" w:space="0" w:color="auto"/>
        <w:left w:val="none" w:sz="0" w:space="0" w:color="auto"/>
        <w:bottom w:val="none" w:sz="0" w:space="0" w:color="auto"/>
        <w:right w:val="none" w:sz="0" w:space="0" w:color="auto"/>
      </w:divBdr>
    </w:div>
    <w:div w:id="1962028587">
      <w:bodyDiv w:val="1"/>
      <w:marLeft w:val="0"/>
      <w:marRight w:val="0"/>
      <w:marTop w:val="0"/>
      <w:marBottom w:val="0"/>
      <w:divBdr>
        <w:top w:val="none" w:sz="0" w:space="0" w:color="auto"/>
        <w:left w:val="none" w:sz="0" w:space="0" w:color="auto"/>
        <w:bottom w:val="none" w:sz="0" w:space="0" w:color="auto"/>
        <w:right w:val="none" w:sz="0" w:space="0" w:color="auto"/>
      </w:divBdr>
    </w:div>
    <w:div w:id="1969504561">
      <w:bodyDiv w:val="1"/>
      <w:marLeft w:val="0"/>
      <w:marRight w:val="0"/>
      <w:marTop w:val="0"/>
      <w:marBottom w:val="0"/>
      <w:divBdr>
        <w:top w:val="none" w:sz="0" w:space="0" w:color="auto"/>
        <w:left w:val="none" w:sz="0" w:space="0" w:color="auto"/>
        <w:bottom w:val="none" w:sz="0" w:space="0" w:color="auto"/>
        <w:right w:val="none" w:sz="0" w:space="0" w:color="auto"/>
      </w:divBdr>
    </w:div>
    <w:div w:id="1984121928">
      <w:bodyDiv w:val="1"/>
      <w:marLeft w:val="0"/>
      <w:marRight w:val="0"/>
      <w:marTop w:val="0"/>
      <w:marBottom w:val="0"/>
      <w:divBdr>
        <w:top w:val="none" w:sz="0" w:space="0" w:color="auto"/>
        <w:left w:val="none" w:sz="0" w:space="0" w:color="auto"/>
        <w:bottom w:val="none" w:sz="0" w:space="0" w:color="auto"/>
        <w:right w:val="none" w:sz="0" w:space="0" w:color="auto"/>
      </w:divBdr>
    </w:div>
    <w:div w:id="1985115670">
      <w:bodyDiv w:val="1"/>
      <w:marLeft w:val="0"/>
      <w:marRight w:val="0"/>
      <w:marTop w:val="0"/>
      <w:marBottom w:val="0"/>
      <w:divBdr>
        <w:top w:val="none" w:sz="0" w:space="0" w:color="auto"/>
        <w:left w:val="none" w:sz="0" w:space="0" w:color="auto"/>
        <w:bottom w:val="none" w:sz="0" w:space="0" w:color="auto"/>
        <w:right w:val="none" w:sz="0" w:space="0" w:color="auto"/>
      </w:divBdr>
    </w:div>
    <w:div w:id="1988586733">
      <w:bodyDiv w:val="1"/>
      <w:marLeft w:val="0"/>
      <w:marRight w:val="0"/>
      <w:marTop w:val="0"/>
      <w:marBottom w:val="0"/>
      <w:divBdr>
        <w:top w:val="none" w:sz="0" w:space="0" w:color="auto"/>
        <w:left w:val="none" w:sz="0" w:space="0" w:color="auto"/>
        <w:bottom w:val="none" w:sz="0" w:space="0" w:color="auto"/>
        <w:right w:val="none" w:sz="0" w:space="0" w:color="auto"/>
      </w:divBdr>
    </w:div>
    <w:div w:id="1991791075">
      <w:bodyDiv w:val="1"/>
      <w:marLeft w:val="0"/>
      <w:marRight w:val="0"/>
      <w:marTop w:val="0"/>
      <w:marBottom w:val="0"/>
      <w:divBdr>
        <w:top w:val="none" w:sz="0" w:space="0" w:color="auto"/>
        <w:left w:val="none" w:sz="0" w:space="0" w:color="auto"/>
        <w:bottom w:val="none" w:sz="0" w:space="0" w:color="auto"/>
        <w:right w:val="none" w:sz="0" w:space="0" w:color="auto"/>
      </w:divBdr>
    </w:div>
    <w:div w:id="1995714634">
      <w:bodyDiv w:val="1"/>
      <w:marLeft w:val="0"/>
      <w:marRight w:val="0"/>
      <w:marTop w:val="0"/>
      <w:marBottom w:val="0"/>
      <w:divBdr>
        <w:top w:val="none" w:sz="0" w:space="0" w:color="auto"/>
        <w:left w:val="none" w:sz="0" w:space="0" w:color="auto"/>
        <w:bottom w:val="none" w:sz="0" w:space="0" w:color="auto"/>
        <w:right w:val="none" w:sz="0" w:space="0" w:color="auto"/>
      </w:divBdr>
    </w:div>
    <w:div w:id="2005085575">
      <w:bodyDiv w:val="1"/>
      <w:marLeft w:val="0"/>
      <w:marRight w:val="0"/>
      <w:marTop w:val="0"/>
      <w:marBottom w:val="0"/>
      <w:divBdr>
        <w:top w:val="none" w:sz="0" w:space="0" w:color="auto"/>
        <w:left w:val="none" w:sz="0" w:space="0" w:color="auto"/>
        <w:bottom w:val="none" w:sz="0" w:space="0" w:color="auto"/>
        <w:right w:val="none" w:sz="0" w:space="0" w:color="auto"/>
      </w:divBdr>
    </w:div>
    <w:div w:id="2008246762">
      <w:bodyDiv w:val="1"/>
      <w:marLeft w:val="0"/>
      <w:marRight w:val="0"/>
      <w:marTop w:val="0"/>
      <w:marBottom w:val="0"/>
      <w:divBdr>
        <w:top w:val="none" w:sz="0" w:space="0" w:color="auto"/>
        <w:left w:val="none" w:sz="0" w:space="0" w:color="auto"/>
        <w:bottom w:val="none" w:sz="0" w:space="0" w:color="auto"/>
        <w:right w:val="none" w:sz="0" w:space="0" w:color="auto"/>
      </w:divBdr>
    </w:div>
    <w:div w:id="2009601600">
      <w:bodyDiv w:val="1"/>
      <w:marLeft w:val="0"/>
      <w:marRight w:val="0"/>
      <w:marTop w:val="0"/>
      <w:marBottom w:val="0"/>
      <w:divBdr>
        <w:top w:val="none" w:sz="0" w:space="0" w:color="auto"/>
        <w:left w:val="none" w:sz="0" w:space="0" w:color="auto"/>
        <w:bottom w:val="none" w:sz="0" w:space="0" w:color="auto"/>
        <w:right w:val="none" w:sz="0" w:space="0" w:color="auto"/>
      </w:divBdr>
    </w:div>
    <w:div w:id="2022659423">
      <w:bodyDiv w:val="1"/>
      <w:marLeft w:val="0"/>
      <w:marRight w:val="0"/>
      <w:marTop w:val="0"/>
      <w:marBottom w:val="0"/>
      <w:divBdr>
        <w:top w:val="none" w:sz="0" w:space="0" w:color="auto"/>
        <w:left w:val="none" w:sz="0" w:space="0" w:color="auto"/>
        <w:bottom w:val="none" w:sz="0" w:space="0" w:color="auto"/>
        <w:right w:val="none" w:sz="0" w:space="0" w:color="auto"/>
      </w:divBdr>
    </w:div>
    <w:div w:id="2025397291">
      <w:bodyDiv w:val="1"/>
      <w:marLeft w:val="0"/>
      <w:marRight w:val="0"/>
      <w:marTop w:val="0"/>
      <w:marBottom w:val="0"/>
      <w:divBdr>
        <w:top w:val="none" w:sz="0" w:space="0" w:color="auto"/>
        <w:left w:val="none" w:sz="0" w:space="0" w:color="auto"/>
        <w:bottom w:val="none" w:sz="0" w:space="0" w:color="auto"/>
        <w:right w:val="none" w:sz="0" w:space="0" w:color="auto"/>
      </w:divBdr>
    </w:div>
    <w:div w:id="2032341113">
      <w:bodyDiv w:val="1"/>
      <w:marLeft w:val="0"/>
      <w:marRight w:val="0"/>
      <w:marTop w:val="0"/>
      <w:marBottom w:val="0"/>
      <w:divBdr>
        <w:top w:val="none" w:sz="0" w:space="0" w:color="auto"/>
        <w:left w:val="none" w:sz="0" w:space="0" w:color="auto"/>
        <w:bottom w:val="none" w:sz="0" w:space="0" w:color="auto"/>
        <w:right w:val="none" w:sz="0" w:space="0" w:color="auto"/>
      </w:divBdr>
    </w:div>
    <w:div w:id="2038773425">
      <w:bodyDiv w:val="1"/>
      <w:marLeft w:val="0"/>
      <w:marRight w:val="0"/>
      <w:marTop w:val="0"/>
      <w:marBottom w:val="0"/>
      <w:divBdr>
        <w:top w:val="none" w:sz="0" w:space="0" w:color="auto"/>
        <w:left w:val="none" w:sz="0" w:space="0" w:color="auto"/>
        <w:bottom w:val="none" w:sz="0" w:space="0" w:color="auto"/>
        <w:right w:val="none" w:sz="0" w:space="0" w:color="auto"/>
      </w:divBdr>
    </w:div>
    <w:div w:id="2043166127">
      <w:bodyDiv w:val="1"/>
      <w:marLeft w:val="0"/>
      <w:marRight w:val="0"/>
      <w:marTop w:val="0"/>
      <w:marBottom w:val="0"/>
      <w:divBdr>
        <w:top w:val="none" w:sz="0" w:space="0" w:color="auto"/>
        <w:left w:val="none" w:sz="0" w:space="0" w:color="auto"/>
        <w:bottom w:val="none" w:sz="0" w:space="0" w:color="auto"/>
        <w:right w:val="none" w:sz="0" w:space="0" w:color="auto"/>
      </w:divBdr>
    </w:div>
    <w:div w:id="2045203492">
      <w:bodyDiv w:val="1"/>
      <w:marLeft w:val="0"/>
      <w:marRight w:val="0"/>
      <w:marTop w:val="0"/>
      <w:marBottom w:val="0"/>
      <w:divBdr>
        <w:top w:val="none" w:sz="0" w:space="0" w:color="auto"/>
        <w:left w:val="none" w:sz="0" w:space="0" w:color="auto"/>
        <w:bottom w:val="none" w:sz="0" w:space="0" w:color="auto"/>
        <w:right w:val="none" w:sz="0" w:space="0" w:color="auto"/>
      </w:divBdr>
    </w:div>
    <w:div w:id="2053311498">
      <w:bodyDiv w:val="1"/>
      <w:marLeft w:val="0"/>
      <w:marRight w:val="0"/>
      <w:marTop w:val="0"/>
      <w:marBottom w:val="0"/>
      <w:divBdr>
        <w:top w:val="none" w:sz="0" w:space="0" w:color="auto"/>
        <w:left w:val="none" w:sz="0" w:space="0" w:color="auto"/>
        <w:bottom w:val="none" w:sz="0" w:space="0" w:color="auto"/>
        <w:right w:val="none" w:sz="0" w:space="0" w:color="auto"/>
      </w:divBdr>
    </w:div>
    <w:div w:id="2062747622">
      <w:bodyDiv w:val="1"/>
      <w:marLeft w:val="0"/>
      <w:marRight w:val="0"/>
      <w:marTop w:val="0"/>
      <w:marBottom w:val="0"/>
      <w:divBdr>
        <w:top w:val="none" w:sz="0" w:space="0" w:color="auto"/>
        <w:left w:val="none" w:sz="0" w:space="0" w:color="auto"/>
        <w:bottom w:val="none" w:sz="0" w:space="0" w:color="auto"/>
        <w:right w:val="none" w:sz="0" w:space="0" w:color="auto"/>
      </w:divBdr>
    </w:div>
    <w:div w:id="2064478095">
      <w:bodyDiv w:val="1"/>
      <w:marLeft w:val="0"/>
      <w:marRight w:val="0"/>
      <w:marTop w:val="0"/>
      <w:marBottom w:val="0"/>
      <w:divBdr>
        <w:top w:val="none" w:sz="0" w:space="0" w:color="auto"/>
        <w:left w:val="none" w:sz="0" w:space="0" w:color="auto"/>
        <w:bottom w:val="none" w:sz="0" w:space="0" w:color="auto"/>
        <w:right w:val="none" w:sz="0" w:space="0" w:color="auto"/>
      </w:divBdr>
    </w:div>
    <w:div w:id="2071221552">
      <w:bodyDiv w:val="1"/>
      <w:marLeft w:val="0"/>
      <w:marRight w:val="0"/>
      <w:marTop w:val="0"/>
      <w:marBottom w:val="0"/>
      <w:divBdr>
        <w:top w:val="none" w:sz="0" w:space="0" w:color="auto"/>
        <w:left w:val="none" w:sz="0" w:space="0" w:color="auto"/>
        <w:bottom w:val="none" w:sz="0" w:space="0" w:color="auto"/>
        <w:right w:val="none" w:sz="0" w:space="0" w:color="auto"/>
      </w:divBdr>
    </w:div>
    <w:div w:id="2074959568">
      <w:bodyDiv w:val="1"/>
      <w:marLeft w:val="0"/>
      <w:marRight w:val="0"/>
      <w:marTop w:val="0"/>
      <w:marBottom w:val="0"/>
      <w:divBdr>
        <w:top w:val="none" w:sz="0" w:space="0" w:color="auto"/>
        <w:left w:val="none" w:sz="0" w:space="0" w:color="auto"/>
        <w:bottom w:val="none" w:sz="0" w:space="0" w:color="auto"/>
        <w:right w:val="none" w:sz="0" w:space="0" w:color="auto"/>
      </w:divBdr>
    </w:div>
    <w:div w:id="2086107658">
      <w:bodyDiv w:val="1"/>
      <w:marLeft w:val="0"/>
      <w:marRight w:val="0"/>
      <w:marTop w:val="0"/>
      <w:marBottom w:val="0"/>
      <w:divBdr>
        <w:top w:val="none" w:sz="0" w:space="0" w:color="auto"/>
        <w:left w:val="none" w:sz="0" w:space="0" w:color="auto"/>
        <w:bottom w:val="none" w:sz="0" w:space="0" w:color="auto"/>
        <w:right w:val="none" w:sz="0" w:space="0" w:color="auto"/>
      </w:divBdr>
    </w:div>
    <w:div w:id="2088109934">
      <w:bodyDiv w:val="1"/>
      <w:marLeft w:val="0"/>
      <w:marRight w:val="0"/>
      <w:marTop w:val="0"/>
      <w:marBottom w:val="0"/>
      <w:divBdr>
        <w:top w:val="none" w:sz="0" w:space="0" w:color="auto"/>
        <w:left w:val="none" w:sz="0" w:space="0" w:color="auto"/>
        <w:bottom w:val="none" w:sz="0" w:space="0" w:color="auto"/>
        <w:right w:val="none" w:sz="0" w:space="0" w:color="auto"/>
      </w:divBdr>
    </w:div>
    <w:div w:id="2095013112">
      <w:bodyDiv w:val="1"/>
      <w:marLeft w:val="0"/>
      <w:marRight w:val="0"/>
      <w:marTop w:val="0"/>
      <w:marBottom w:val="0"/>
      <w:divBdr>
        <w:top w:val="none" w:sz="0" w:space="0" w:color="auto"/>
        <w:left w:val="none" w:sz="0" w:space="0" w:color="auto"/>
        <w:bottom w:val="none" w:sz="0" w:space="0" w:color="auto"/>
        <w:right w:val="none" w:sz="0" w:space="0" w:color="auto"/>
      </w:divBdr>
    </w:div>
    <w:div w:id="2108228964">
      <w:bodyDiv w:val="1"/>
      <w:marLeft w:val="0"/>
      <w:marRight w:val="0"/>
      <w:marTop w:val="0"/>
      <w:marBottom w:val="0"/>
      <w:divBdr>
        <w:top w:val="none" w:sz="0" w:space="0" w:color="auto"/>
        <w:left w:val="none" w:sz="0" w:space="0" w:color="auto"/>
        <w:bottom w:val="none" w:sz="0" w:space="0" w:color="auto"/>
        <w:right w:val="none" w:sz="0" w:space="0" w:color="auto"/>
      </w:divBdr>
    </w:div>
    <w:div w:id="2116896325">
      <w:bodyDiv w:val="1"/>
      <w:marLeft w:val="0"/>
      <w:marRight w:val="0"/>
      <w:marTop w:val="0"/>
      <w:marBottom w:val="0"/>
      <w:divBdr>
        <w:top w:val="none" w:sz="0" w:space="0" w:color="auto"/>
        <w:left w:val="none" w:sz="0" w:space="0" w:color="auto"/>
        <w:bottom w:val="none" w:sz="0" w:space="0" w:color="auto"/>
        <w:right w:val="none" w:sz="0" w:space="0" w:color="auto"/>
      </w:divBdr>
    </w:div>
    <w:div w:id="2118255067">
      <w:bodyDiv w:val="1"/>
      <w:marLeft w:val="0"/>
      <w:marRight w:val="0"/>
      <w:marTop w:val="0"/>
      <w:marBottom w:val="0"/>
      <w:divBdr>
        <w:top w:val="none" w:sz="0" w:space="0" w:color="auto"/>
        <w:left w:val="none" w:sz="0" w:space="0" w:color="auto"/>
        <w:bottom w:val="none" w:sz="0" w:space="0" w:color="auto"/>
        <w:right w:val="none" w:sz="0" w:space="0" w:color="auto"/>
      </w:divBdr>
    </w:div>
    <w:div w:id="2120028884">
      <w:bodyDiv w:val="1"/>
      <w:marLeft w:val="0"/>
      <w:marRight w:val="0"/>
      <w:marTop w:val="0"/>
      <w:marBottom w:val="0"/>
      <w:divBdr>
        <w:top w:val="none" w:sz="0" w:space="0" w:color="auto"/>
        <w:left w:val="none" w:sz="0" w:space="0" w:color="auto"/>
        <w:bottom w:val="none" w:sz="0" w:space="0" w:color="auto"/>
        <w:right w:val="none" w:sz="0" w:space="0" w:color="auto"/>
      </w:divBdr>
    </w:div>
    <w:div w:id="2122140500">
      <w:bodyDiv w:val="1"/>
      <w:marLeft w:val="0"/>
      <w:marRight w:val="0"/>
      <w:marTop w:val="0"/>
      <w:marBottom w:val="0"/>
      <w:divBdr>
        <w:top w:val="none" w:sz="0" w:space="0" w:color="auto"/>
        <w:left w:val="none" w:sz="0" w:space="0" w:color="auto"/>
        <w:bottom w:val="none" w:sz="0" w:space="0" w:color="auto"/>
        <w:right w:val="none" w:sz="0" w:space="0" w:color="auto"/>
      </w:divBdr>
    </w:div>
    <w:div w:id="2124687179">
      <w:bodyDiv w:val="1"/>
      <w:marLeft w:val="0"/>
      <w:marRight w:val="0"/>
      <w:marTop w:val="0"/>
      <w:marBottom w:val="0"/>
      <w:divBdr>
        <w:top w:val="none" w:sz="0" w:space="0" w:color="auto"/>
        <w:left w:val="none" w:sz="0" w:space="0" w:color="auto"/>
        <w:bottom w:val="none" w:sz="0" w:space="0" w:color="auto"/>
        <w:right w:val="none" w:sz="0" w:space="0" w:color="auto"/>
      </w:divBdr>
    </w:div>
    <w:div w:id="2128691833">
      <w:bodyDiv w:val="1"/>
      <w:marLeft w:val="0"/>
      <w:marRight w:val="0"/>
      <w:marTop w:val="0"/>
      <w:marBottom w:val="0"/>
      <w:divBdr>
        <w:top w:val="none" w:sz="0" w:space="0" w:color="auto"/>
        <w:left w:val="none" w:sz="0" w:space="0" w:color="auto"/>
        <w:bottom w:val="none" w:sz="0" w:space="0" w:color="auto"/>
        <w:right w:val="none" w:sz="0" w:space="0" w:color="auto"/>
      </w:divBdr>
    </w:div>
    <w:div w:id="2130738085">
      <w:bodyDiv w:val="1"/>
      <w:marLeft w:val="0"/>
      <w:marRight w:val="0"/>
      <w:marTop w:val="0"/>
      <w:marBottom w:val="0"/>
      <w:divBdr>
        <w:top w:val="none" w:sz="0" w:space="0" w:color="auto"/>
        <w:left w:val="none" w:sz="0" w:space="0" w:color="auto"/>
        <w:bottom w:val="none" w:sz="0" w:space="0" w:color="auto"/>
        <w:right w:val="none" w:sz="0" w:space="0" w:color="auto"/>
      </w:divBdr>
    </w:div>
    <w:div w:id="2132285042">
      <w:bodyDiv w:val="1"/>
      <w:marLeft w:val="0"/>
      <w:marRight w:val="0"/>
      <w:marTop w:val="0"/>
      <w:marBottom w:val="0"/>
      <w:divBdr>
        <w:top w:val="none" w:sz="0" w:space="0" w:color="auto"/>
        <w:left w:val="none" w:sz="0" w:space="0" w:color="auto"/>
        <w:bottom w:val="none" w:sz="0" w:space="0" w:color="auto"/>
        <w:right w:val="none" w:sz="0" w:space="0" w:color="auto"/>
      </w:divBdr>
    </w:div>
    <w:div w:id="2136017782">
      <w:bodyDiv w:val="1"/>
      <w:marLeft w:val="0"/>
      <w:marRight w:val="0"/>
      <w:marTop w:val="0"/>
      <w:marBottom w:val="0"/>
      <w:divBdr>
        <w:top w:val="none" w:sz="0" w:space="0" w:color="auto"/>
        <w:left w:val="none" w:sz="0" w:space="0" w:color="auto"/>
        <w:bottom w:val="none" w:sz="0" w:space="0" w:color="auto"/>
        <w:right w:val="none" w:sz="0" w:space="0" w:color="auto"/>
      </w:divBdr>
    </w:div>
    <w:div w:id="2141146432">
      <w:bodyDiv w:val="1"/>
      <w:marLeft w:val="0"/>
      <w:marRight w:val="0"/>
      <w:marTop w:val="0"/>
      <w:marBottom w:val="0"/>
      <w:divBdr>
        <w:top w:val="none" w:sz="0" w:space="0" w:color="auto"/>
        <w:left w:val="none" w:sz="0" w:space="0" w:color="auto"/>
        <w:bottom w:val="none" w:sz="0" w:space="0" w:color="auto"/>
        <w:right w:val="none" w:sz="0" w:space="0" w:color="auto"/>
      </w:divBdr>
    </w:div>
    <w:div w:id="214624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yjim.san0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Ali22</b:Tag>
    <b:SourceType>Misc</b:SourceType>
    <b:Guid>{CF4072C4-B3C1-48B3-8917-2B719793AF08}</b:Guid>
    <b:Title>Utopía y Praxis Latinoamericana</b:Title>
    <b:Year>2022</b:Year>
    <b:City>Maracaibo</b:City>
    <b:Publisher>Universidad del Zulia</b:Publisher>
    <b:JournalName>Utopía y Praxis Latinoamericana</b:JournalName>
    <b:PublicationTitle>Análisis de las principales conductas de riesgo en los adolescentes para los docentes del área de lengua española</b:PublicationTitle>
    <b:Month>noviembre</b:Month>
    <b:Day>12</b:Day>
    <b:StateProvince>Zulia</b:StateProvince>
    <b:CountryRegion>Venezuela</b:CountryRegion>
    <b:Volume>27</b:Volume>
    <b:Issue>96</b:Issue>
    <b:Author>
      <b:Author>
        <b:NameList>
          <b:Person>
            <b:Last>Aliaga</b:Last>
            <b:First>Laura</b:First>
          </b:Person>
          <b:Person>
            <b:Last>Rosa</b:Last>
            <b:First>Álvaro</b:First>
          </b:Person>
          <b:Person>
            <b:Last>Santa</b:Last>
            <b:First>María</b:First>
          </b:Person>
        </b:NameList>
      </b:Author>
    </b:Author>
    <b:RefOrder>4</b:RefOrder>
  </b:Source>
  <b:Source>
    <b:Tag>UNF21</b:Tag>
    <b:SourceType>InternetSite</b:SourceType>
    <b:Guid>{B7DB2B5D-5CAA-4248-861D-0ADE3F1549CC}</b:Guid>
    <b:Title>Educación Integral de la Sexualidad</b:Title>
    <b:Year>2021</b:Year>
    <b:Author>
      <b:Author>
        <b:Corporate>UNFPA</b:Corporate>
      </b:Author>
    </b:Author>
    <b:InternetSiteTitle>UNFPA México</b:InternetSiteTitle>
    <b:URL>https://mexico.unfpa.org/es/topics/educaci%C3%B3n-integral-de-la-sexualidad-0#:~:text=La%20sexualidad%20es%20un%20aspecto,la%20intimidad%20y%20la%20reproducci%C3%B3n.</b:URL>
    <b:RefOrder>5</b:RefOrder>
  </b:Source>
  <b:Source>
    <b:Tag>Eli15</b:Tag>
    <b:SourceType>DocumentFromInternetSite</b:SourceType>
    <b:Guid>{01026F66-3581-412F-921C-D9C2284F7912}</b:Guid>
    <b:Title>EDUCACIÓN SEXUAL PREVENTIVA EN ADOLESCENTES</b:Title>
    <b:InternetSiteTitle>UNED</b:InternetSiteTitle>
    <b:Year>2015</b:Year>
    <b:URL>http://e-spacio.uned.es/fez/eserv/tesisuned:Educacion-Jealvarado/ALVARADO_THIMEOS_Julia_Eliana_Tesis.pdf</b:URL>
    <b:Author>
      <b:Author>
        <b:NameList>
          <b:Person>
            <b:Last>Alvarado</b:Last>
            <b:First>Eliana</b:First>
          </b:Person>
        </b:NameList>
      </b:Author>
    </b:Author>
    <b:RefOrder>9</b:RefOrder>
  </b:Source>
  <b:Source>
    <b:Tag>Arn08</b:Tag>
    <b:SourceType>Book</b:SourceType>
    <b:Guid>{DC51BF1D-B8D4-4615-8B40-ED1DF334FC97}</b:Guid>
    <b:Title>Adolescencia y adultez emergente. Un enfoque cultural</b:Title>
    <b:Year>2008</b:Year>
    <b:City>México</b:City>
    <b:Publisher>Pearson Educación</b:Publisher>
    <b:Author>
      <b:Author>
        <b:NameList>
          <b:Person>
            <b:Last>Arnett</b:Last>
            <b:First>Jeffrey</b:First>
            <b:Middle>Jensen</b:Middle>
          </b:Person>
        </b:NameList>
      </b:Author>
    </b:Author>
    <b:RefOrder>1</b:RefOrder>
  </b:Source>
  <b:Source>
    <b:Tag>Cas17</b:Tag>
    <b:SourceType>Misc</b:SourceType>
    <b:Guid>{AE876B33-0DB6-46AC-8BD5-DDBF247B1F53}</b:Guid>
    <b:Title>Pacarina del Sur [En línea]</b:Title>
    <b:PublicationTitle>“La educación sexual en el Ecuador, una mirada crítica”</b:PublicationTitle>
    <b:Year>2017</b:Year>
    <b:Month>noviembre</b:Month>
    <b:Day>09</b:Day>
    <b:City>Lima</b:City>
    <b:StateProvince>Lima</b:StateProvince>
    <b:CountryRegion>Perú</b:CountryRegion>
    <b:Publisher>ASOCIACIÓN CULTURAL LATINOAMERICANA PACARINA DEL SUR</b:Publisher>
    <b:Author>
      <b:Author>
        <b:NameList>
          <b:Person>
            <b:Last>Castro Posligua</b:Last>
            <b:First>Aida</b:First>
          </b:Person>
          <b:Person>
            <b:Last>Delgado Cruz</b:Last>
            <b:First>María</b:First>
          </b:Person>
          <b:Person>
            <b:Last>Pasos Baño</b:Last>
            <b:First>Ana</b:First>
          </b:Person>
        </b:NameList>
      </b:Author>
    </b:Author>
    <b:Volume>8</b:Volume>
    <b:Issue>32</b:Issue>
    <b:URL>https://pacarinadelsur.com/home/amautas-y-horizontes/1488-la-educacion-sexual-en-el-ecuador-una-mirada-critica</b:URL>
    <b:DOI>ISSN: 2007-2309.</b:DOI>
    <b:RefOrder>7</b:RefOrder>
  </b:Source>
  <b:Source>
    <b:Tag>Jon23</b:Tag>
    <b:SourceType>ArticleInAPeriodical</b:SourceType>
    <b:Guid>{DE8EDC89-48DD-4B27-93A1-F2EEC81D15AC}</b:Guid>
    <b:Title>Más de 53.000 niñas y adolescentes embarazadas en Ecuador en 2022</b:Title>
    <b:Year>2023</b:Year>
    <b:Month>julio</b:Month>
    <b:Day>13</b:Day>
    <b:Author>
      <b:Author>
        <b:NameList>
          <b:Person>
            <b:Last>Machado</b:Last>
            <b:First>Jonathan</b:First>
          </b:Person>
        </b:NameList>
      </b:Author>
    </b:Author>
    <b:PeriodicalTitle>Primicias [En línea]</b:PeriodicalTitle>
    <b:Pages>1-2</b:Pages>
    <b:URL>https://www.primicias.ec/noticias/sociedad/embarazos-ninas-adolescentes-ecuador-informe/</b:URL>
    <b:RefOrder>8</b:RefOrder>
  </b:Source>
  <b:Source>
    <b:Tag>Ála23</b:Tag>
    <b:SourceType>Misc</b:SourceType>
    <b:Guid>{AE217705-7F74-4DCE-BD45-8C89F73E5A5D}</b:Guid>
    <b:Title>Revista Andina de Educación</b:Title>
    <b:Year>2023</b:Year>
    <b:Month>junio</b:Month>
    <b:Day>01</b:Day>
    <b:PublicationTitle>Abordaje de la educación sexual integral en los Departamentos de Consejería Estudiantil del Distrito de Educación Chone-Flavio Alfaro</b:PublicationTitle>
    <b:City>Portoviejo</b:City>
    <b:StateProvince>Manabí</b:StateProvince>
    <b:CountryRegion>Ecuador</b:CountryRegion>
    <b:Publisher>Universidad Andina Simon Bolivar</b:Publisher>
    <b:Volume>2</b:Volume>
    <b:Issue>6</b:Issue>
    <b:DOI>https://doi.org/10.32719/26312816.2022.6.2.4</b:DOI>
    <b:Author>
      <b:Author>
        <b:NameList>
          <b:Person>
            <b:Last>Álavez Reyes</b:Last>
            <b:First>Ariana</b:First>
          </b:Person>
          <b:Person>
            <b:Last>Aveiga Mancay</b:Last>
            <b:First>Vicenta</b:First>
          </b:Person>
        </b:NameList>
      </b:Author>
    </b:Author>
    <b:RefOrder>10</b:RefOrder>
  </b:Source>
  <b:Source>
    <b:Tag>Cas20</b:Tag>
    <b:SourceType>Misc</b:SourceType>
    <b:Guid>{51E150FB-F5D7-43B1-99E2-D3F7799C1475}</b:Guid>
    <b:Title>Cultura Científica</b:Title>
    <b:Year>2020</b:Year>
    <b:Month>diciembre</b:Month>
    <b:Day>18</b:Day>
    <b:Author>
      <b:Author>
        <b:NameList>
          <b:Person>
            <b:Last>Rodríguez Castillo</b:Last>
            <b:First>María</b:First>
          </b:Person>
        </b:NameList>
      </b:Author>
    </b:Author>
    <b:PublicationTitle>Tendencias de investigación sobre educación sexual en algunos países de América Latina y Europa</b:PublicationTitle>
    <b:City>Popayan</b:City>
    <b:StateProvince>Departamento del Cauca</b:StateProvince>
    <b:CountryRegion>Colombia</b:CountryRegion>
    <b:Publisher>Universidad Cooperativa de Colombia</b:Publisher>
    <b:Issue>18</b:Issue>
    <b:DOI>https://doi.org/10.38017/1657463X.685</b:DOI>
    <b:RefOrder>6</b:RefOrder>
  </b:Source>
  <b:Source>
    <b:Tag>Arp13</b:Tag>
    <b:SourceType>DocumentFromInternetSite</b:SourceType>
    <b:Guid>{BB4BA188-E9CB-49BF-BF23-CE82802DEF4B}</b:Guid>
    <b:Title>Repositorio Universidad de Cuenca</b:Title>
    <b:Year>2013</b:Year>
    <b:InternetSiteTitle>PROPUESTA DE ESTRATEGIAS METODOLÓGICAS PARA EDUCACIÓN SEXUAL CON ADOLESCENTES DE BACHILLERATO</b:InternetSiteTitle>
    <b:URL>http://dspace.ucuenca.edu.ec/bitstream/123456789/1991/1/tesis.pdf</b:URL>
    <b:Author>
      <b:Author>
        <b:NameList>
          <b:Person>
            <b:Last>Arpi Peñaloza</b:Last>
            <b:First>Nube del Rocío</b:First>
          </b:Person>
          <b:Person>
            <b:Last>Peralta Bueno</b:Last>
            <b:First>Teresa</b:First>
          </b:Person>
        </b:NameList>
      </b:Author>
    </b:Author>
    <b:RefOrder>11</b:RefOrder>
  </b:Source>
  <b:Source>
    <b:Tag>Cas18</b:Tag>
    <b:SourceType>Misc</b:SourceType>
    <b:Guid>{E6A133E2-2C07-49FC-921B-A8B8B9FB94BA}</b:Guid>
    <b:Title>Revista Pucará</b:Title>
    <b:Year>2018</b:Year>
    <b:Month>julio</b:Month>
    <b:Day>26</b:Day>
    <b:URL>https://publicaciones.ucuenca.edu.ec/ojs/index.php/pucara/issue/archive</b:URL>
    <b:PublicationTitle>…hablando del derecho a la Educación Sexual Integral: la voz de los adolescentes en Ecuador</b:PublicationTitle>
    <b:City>Cuenca</b:City>
    <b:StateProvince>Azuay</b:StateProvince>
    <b:CountryRegion>Ecuador</b:CountryRegion>
    <b:Publisher>Publicaciones Universidad de Cuenca</b:Publisher>
    <b:Author>
      <b:Author>
        <b:NameList>
          <b:Person>
            <b:Last>Castillo</b:Last>
            <b:First>Jéssica</b:First>
          </b:Person>
          <b:Person>
            <b:Last>Derluyn </b:Last>
            <b:First>Ilse</b:First>
          </b:Person>
          <b:Person>
            <b:Last>Valcke</b:Last>
            <b:First>Martin</b:First>
          </b:Person>
        </b:NameList>
      </b:Author>
    </b:Author>
    <b:Issue>29</b:Issue>
    <b:DOI>ISSNe 2661-6912</b:DOI>
    <b:RefOrder>12</b:RefOrder>
  </b:Source>
  <b:Source>
    <b:Tag>Uni20</b:Tag>
    <b:SourceType>InternetSite</b:SourceType>
    <b:Guid>{86C562E6-6FA8-413A-A7B6-D98FD4EED03D}</b:Guid>
    <b:Title>Gender Equality Observatory for Latin America and the Caribbean</b:Title>
    <b:Year>2020</b:Year>
    <b:Author>
      <b:Author>
        <b:Corporate>United Nations</b:Corporate>
      </b:Author>
    </b:Author>
    <b:InternetSiteTitle>Sexual and reproductive health laws</b:InternetSiteTitle>
    <b:URL>https://oig.cepal.org/en/laws/8?page=6#:~:text=Constituci%C3%B3n%20de%20la%20Rep%C3%BAblica%20del%20Ecuador&amp;text=De%20igual%20manera%2C%20el%20art%C3%ADculo,desde%20el%20enfoque%20de%20derechos.</b:URL>
    <b:RefOrder>13</b:RefOrder>
  </b:Source>
  <b:Source>
    <b:Tag>MIN23</b:Tag>
    <b:SourceType>Misc</b:SourceType>
    <b:Guid>{6465F618-B722-4A07-8993-E9CE30A53678}</b:Guid>
    <b:Author>
      <b:Author>
        <b:Corporate>MINEDUC</b:Corporate>
      </b:Author>
    </b:Author>
    <b:Title>Orientación Vocacional</b:Title>
    <b:Year>2023</b:Year>
    <b:PublicationTitle>Cuarto nivel de progresión (octavo, noveno y décimo de EGB) </b:PublicationTitle>
    <b:City>Quito</b:City>
    <b:RefOrder>14</b:RefOrder>
  </b:Source>
  <b:Source>
    <b:Tag>Gar10</b:Tag>
    <b:SourceType>Misc</b:SourceType>
    <b:Guid>{88F92C52-3FCC-4694-8C63-56D7E5DDE816}</b:Guid>
    <b:Title>INSTITUTO PEDAGÓGICO LATINOAMERICANO Y CARIBEÑO CENTRO DE REFERENCIA LATINOAMERICANO PARA LA EDUCACIÓN ESPECIAL</b:Title>
    <b:PublicationTitle>Estrategia Pedagógica de Educación de la Sexualidad para la prevención de los trastornos afectivo conductuales en escolares primarios de 10 a 12 años.</b:PublicationTitle>
    <b:Year>2010</b:Year>
    <b:Month>diciembre</b:Month>
    <b:CountryRegion>Cuba</b:CountryRegion>
    <b:Author>
      <b:Author>
        <b:NameList>
          <b:Person>
            <b:Last>García Ajete</b:Last>
            <b:First>Lucía</b:First>
          </b:Person>
        </b:NameList>
      </b:Author>
    </b:Author>
    <b:RefOrder>3</b:RefOrder>
  </b:Source>
  <b:Source>
    <b:Tag>Vél23</b:Tag>
    <b:SourceType>Misc</b:SourceType>
    <b:Guid>{47798D5D-DBB0-49A5-BA80-9D1A5248053F}</b:Guid>
    <b:Title>Revista UNESUM-SALUD</b:Title>
    <b:PublicationTitle>Educación sexual integral para la prevención del embarazo adolescente en el Centro de Salud  San Bartolo</b:PublicationTitle>
    <b:Year>2023</b:Year>
    <b:Month>12</b:Month>
    <b:Day>25</b:Day>
    <b:City>Jipijapa</b:City>
    <b:StateProvince>Manabí</b:StateProvince>
    <b:CountryRegion>Ecuador</b:CountryRegion>
    <b:Publisher>UNESUM-SALUD</b:Publisher>
    <b:Author>
      <b:Author>
        <b:NameList>
          <b:Person>
            <b:Last>Vélez Zambrano</b:Last>
            <b:Middle>Cruz</b:Middle>
            <b:First>María</b:First>
          </b:Person>
          <b:Person>
            <b:Last>Ubillus Saltos</b:Last>
            <b:Middle>Patricia</b:Middle>
            <b:First>Sonia</b:First>
          </b:Person>
        </b:NameList>
      </b:Author>
    </b:Author>
    <b:Pages>95-107</b:Pages>
    <b:Volume>2</b:Volume>
    <b:Issue>2</b:Issue>
    <b:URL>https://revistas.unesum.edu.ec/salud/index.php/revista/article/view/34</b:URL>
    <b:DOI>https://doi.org/10.47230/unesum-salud.v2.n2.2023.95-107</b:DOI>
    <b:RefOrder>2</b:RefOrder>
  </b:Source>
</b:Sources>
</file>

<file path=customXml/itemProps1.xml><?xml version="1.0" encoding="utf-8"?>
<ds:datastoreItem xmlns:ds="http://schemas.openxmlformats.org/officeDocument/2006/customXml" ds:itemID="{8E51E49D-97C5-407E-A1E9-0AB17DA8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18</Pages>
  <Words>5251</Words>
  <Characters>29937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Jiménez</dc:creator>
  <cp:keywords/>
  <dc:description/>
  <cp:lastModifiedBy>admin</cp:lastModifiedBy>
  <cp:revision>9</cp:revision>
  <cp:lastPrinted>2024-11-21T16:26:00Z</cp:lastPrinted>
  <dcterms:created xsi:type="dcterms:W3CDTF">2024-09-19T03:07:00Z</dcterms:created>
  <dcterms:modified xsi:type="dcterms:W3CDTF">2024-11-21T16:26:00Z</dcterms:modified>
</cp:coreProperties>
</file>