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672B3" w14:textId="2EAF354D" w:rsidR="000B17C3" w:rsidRPr="00562077" w:rsidRDefault="000B17C3" w:rsidP="000B17C3">
      <w:pPr>
        <w:spacing w:before="120" w:after="120" w:line="360" w:lineRule="auto"/>
        <w:jc w:val="center"/>
        <w:rPr>
          <w:rFonts w:ascii="Times New Roman" w:eastAsia="Arial" w:hAnsi="Times New Roman" w:cs="Times New Roman"/>
          <w:b/>
          <w:sz w:val="24"/>
        </w:rPr>
      </w:pPr>
      <w:r w:rsidRPr="00562077">
        <w:rPr>
          <w:rFonts w:ascii="Times New Roman" w:eastAsia="Arial" w:hAnsi="Times New Roman" w:cs="Times New Roman"/>
          <w:b/>
          <w:sz w:val="24"/>
        </w:rPr>
        <w:t xml:space="preserve">La atención a la diversidad: </w:t>
      </w:r>
      <w:r w:rsidR="00582EB4">
        <w:rPr>
          <w:rFonts w:ascii="Times New Roman" w:eastAsia="Arial" w:hAnsi="Times New Roman" w:cs="Times New Roman"/>
          <w:b/>
          <w:sz w:val="24"/>
        </w:rPr>
        <w:t>u</w:t>
      </w:r>
      <w:r w:rsidRPr="00562077">
        <w:rPr>
          <w:rFonts w:ascii="Times New Roman" w:eastAsia="Arial" w:hAnsi="Times New Roman" w:cs="Times New Roman"/>
          <w:b/>
          <w:sz w:val="24"/>
        </w:rPr>
        <w:t>n desafío para la formación continua del docente</w:t>
      </w:r>
    </w:p>
    <w:p w14:paraId="72FB1C1C" w14:textId="77777777" w:rsidR="000B17C3" w:rsidRPr="00562077" w:rsidRDefault="000B17C3" w:rsidP="000B17C3">
      <w:pPr>
        <w:spacing w:before="120" w:after="120" w:line="360" w:lineRule="auto"/>
        <w:jc w:val="center"/>
        <w:rPr>
          <w:rFonts w:ascii="Times New Roman" w:eastAsia="Arial" w:hAnsi="Times New Roman" w:cs="Times New Roman"/>
          <w:sz w:val="24"/>
          <w:lang w:val="en-US"/>
        </w:rPr>
      </w:pPr>
      <w:r w:rsidRPr="00562077">
        <w:rPr>
          <w:rFonts w:ascii="Times New Roman" w:eastAsia="Arial" w:hAnsi="Times New Roman" w:cs="Times New Roman"/>
          <w:sz w:val="24"/>
          <w:lang w:val="en-US"/>
        </w:rPr>
        <w:t>The attention to diversity: A challenge for the continuous professional development of teachers</w:t>
      </w:r>
    </w:p>
    <w:p w14:paraId="26724B45" w14:textId="77777777" w:rsidR="000B17C3" w:rsidRPr="00562077" w:rsidRDefault="000B17C3" w:rsidP="000B17C3">
      <w:pPr>
        <w:widowControl w:val="0"/>
        <w:jc w:val="right"/>
        <w:rPr>
          <w:rFonts w:ascii="Times New Roman" w:hAnsi="Times New Roman" w:cs="Times New Roman"/>
          <w:b/>
          <w:bCs/>
          <w:i/>
          <w:sz w:val="24"/>
          <w:szCs w:val="24"/>
        </w:rPr>
      </w:pPr>
      <w:r w:rsidRPr="00562077">
        <w:rPr>
          <w:rFonts w:ascii="Times New Roman" w:hAnsi="Times New Roman" w:cs="Times New Roman"/>
          <w:b/>
          <w:bCs/>
          <w:i/>
          <w:sz w:val="24"/>
          <w:szCs w:val="24"/>
          <w:lang w:val="en-US"/>
        </w:rPr>
        <w:t xml:space="preserve"> </w:t>
      </w:r>
      <w:r w:rsidRPr="00562077">
        <w:rPr>
          <w:rFonts w:ascii="Times New Roman" w:hAnsi="Times New Roman" w:cs="Times New Roman"/>
          <w:b/>
          <w:bCs/>
          <w:i/>
          <w:sz w:val="24"/>
          <w:szCs w:val="24"/>
        </w:rPr>
        <w:t>Artículo de investigación</w:t>
      </w:r>
    </w:p>
    <w:p w14:paraId="09BE5B87" w14:textId="77777777" w:rsidR="000B17C3" w:rsidRPr="00CF0E6C" w:rsidRDefault="000B17C3" w:rsidP="000B17C3">
      <w:pPr>
        <w:widowControl w:val="0"/>
        <w:rPr>
          <w:rFonts w:ascii="Times New Roman" w:hAnsi="Times New Roman" w:cs="Times New Roman"/>
          <w:b/>
          <w:sz w:val="28"/>
          <w:szCs w:val="24"/>
        </w:rPr>
      </w:pPr>
      <w:r w:rsidRPr="00CF0E6C">
        <w:rPr>
          <w:rFonts w:ascii="Times New Roman" w:hAnsi="Times New Roman" w:cs="Times New Roman"/>
          <w:b/>
          <w:sz w:val="28"/>
          <w:szCs w:val="24"/>
        </w:rPr>
        <w:t>AUTOR (ES):</w:t>
      </w:r>
    </w:p>
    <w:p w14:paraId="66CA0C21" w14:textId="556EDA30" w:rsidR="000B17C3" w:rsidRPr="00562077" w:rsidRDefault="000B17C3" w:rsidP="00562077">
      <w:pPr>
        <w:widowControl w:val="0"/>
        <w:spacing w:after="0" w:line="360" w:lineRule="auto"/>
        <w:ind w:left="426"/>
        <w:rPr>
          <w:rFonts w:ascii="Times New Roman" w:hAnsi="Times New Roman" w:cs="Times New Roman"/>
          <w:sz w:val="24"/>
          <w:szCs w:val="24"/>
          <w:lang w:val="pt-BR"/>
        </w:rPr>
      </w:pPr>
      <w:r w:rsidRPr="00562077">
        <w:rPr>
          <w:rFonts w:ascii="Times New Roman" w:eastAsia="Arial" w:hAnsi="Times New Roman" w:cs="Times New Roman"/>
          <w:sz w:val="24"/>
          <w:szCs w:val="24"/>
          <w:lang w:val="pt-BR"/>
        </w:rPr>
        <w:t>M</w:t>
      </w:r>
      <w:r w:rsidR="00562077">
        <w:rPr>
          <w:rFonts w:ascii="Times New Roman" w:eastAsia="Arial" w:hAnsi="Times New Roman" w:cs="Times New Roman"/>
          <w:sz w:val="24"/>
          <w:szCs w:val="24"/>
          <w:lang w:val="pt-BR"/>
        </w:rPr>
        <w:t>. Sc</w:t>
      </w:r>
      <w:r w:rsidRPr="00562077">
        <w:rPr>
          <w:rFonts w:ascii="Times New Roman" w:eastAsia="Arial" w:hAnsi="Times New Roman" w:cs="Times New Roman"/>
          <w:sz w:val="24"/>
          <w:szCs w:val="24"/>
          <w:lang w:val="pt-BR"/>
        </w:rPr>
        <w:t>. Eduardo David Pila Sanango</w:t>
      </w:r>
      <w:r w:rsidRPr="000B17C3">
        <w:rPr>
          <w:rStyle w:val="Refdenotaalpie"/>
          <w:rFonts w:ascii="Times New Roman" w:eastAsia="Arial" w:hAnsi="Times New Roman" w:cs="Times New Roman"/>
          <w:sz w:val="24"/>
          <w:szCs w:val="24"/>
        </w:rPr>
        <w:footnoteReference w:id="1"/>
      </w:r>
    </w:p>
    <w:p w14:paraId="70402FC4" w14:textId="77777777" w:rsidR="000B17C3" w:rsidRPr="000B17C3" w:rsidRDefault="000B17C3" w:rsidP="00562077">
      <w:pPr>
        <w:widowControl w:val="0"/>
        <w:spacing w:after="0" w:line="360" w:lineRule="auto"/>
        <w:ind w:left="426"/>
        <w:rPr>
          <w:rFonts w:ascii="Times New Roman" w:hAnsi="Times New Roman" w:cs="Times New Roman"/>
          <w:i/>
          <w:sz w:val="24"/>
          <w:szCs w:val="24"/>
        </w:rPr>
      </w:pPr>
      <w:r w:rsidRPr="000B17C3">
        <w:rPr>
          <w:rFonts w:ascii="Times New Roman" w:hAnsi="Times New Roman" w:cs="Times New Roman"/>
          <w:i/>
          <w:sz w:val="24"/>
          <w:szCs w:val="24"/>
        </w:rPr>
        <w:t>Correo:</w:t>
      </w:r>
      <w:r w:rsidRPr="000B17C3">
        <w:rPr>
          <w:rFonts w:ascii="Times New Roman" w:eastAsia="Arial" w:hAnsi="Times New Roman" w:cs="Times New Roman"/>
          <w:i/>
          <w:sz w:val="24"/>
          <w:szCs w:val="24"/>
        </w:rPr>
        <w:t xml:space="preserve"> </w:t>
      </w:r>
      <w:hyperlink r:id="rId7" w:history="1">
        <w:r w:rsidRPr="000B17C3">
          <w:rPr>
            <w:rStyle w:val="Hipervnculo"/>
            <w:rFonts w:ascii="Times New Roman" w:eastAsia="Arial" w:hAnsi="Times New Roman" w:cs="Times New Roman"/>
            <w:i/>
            <w:color w:val="auto"/>
            <w:sz w:val="24"/>
            <w:szCs w:val="24"/>
            <w:u w:val="none"/>
          </w:rPr>
          <w:t>edujuglar@gmail.com</w:t>
        </w:r>
      </w:hyperlink>
    </w:p>
    <w:p w14:paraId="697573FA" w14:textId="04538471" w:rsidR="000B17C3" w:rsidRPr="009753DD" w:rsidRDefault="0032751D" w:rsidP="00562077">
      <w:pPr>
        <w:widowControl w:val="0"/>
        <w:spacing w:after="0" w:line="360" w:lineRule="auto"/>
        <w:ind w:left="426"/>
        <w:rPr>
          <w:rFonts w:ascii="Times New Roman" w:hAnsi="Times New Roman" w:cs="Times New Roman"/>
          <w:i/>
          <w:sz w:val="24"/>
          <w:szCs w:val="24"/>
          <w:lang w:val="es-US"/>
        </w:rPr>
      </w:pPr>
      <w:r>
        <w:rPr>
          <w:rFonts w:ascii="Times New Roman" w:hAnsi="Times New Roman" w:cs="Times New Roman"/>
          <w:i/>
          <w:sz w:val="24"/>
          <w:szCs w:val="24"/>
          <w:lang w:val="es-US"/>
        </w:rPr>
        <w:t xml:space="preserve">Código </w:t>
      </w:r>
      <w:proofErr w:type="spellStart"/>
      <w:r w:rsidR="00582EB4" w:rsidRPr="009753DD">
        <w:rPr>
          <w:rFonts w:ascii="Times New Roman" w:hAnsi="Times New Roman" w:cs="Times New Roman"/>
          <w:i/>
          <w:sz w:val="24"/>
          <w:szCs w:val="24"/>
          <w:lang w:val="es-US"/>
        </w:rPr>
        <w:t>O</w:t>
      </w:r>
      <w:r w:rsidR="000B17C3" w:rsidRPr="009753DD">
        <w:rPr>
          <w:rFonts w:ascii="Times New Roman" w:hAnsi="Times New Roman" w:cs="Times New Roman"/>
          <w:i/>
          <w:sz w:val="24"/>
          <w:szCs w:val="24"/>
          <w:lang w:val="es-US"/>
        </w:rPr>
        <w:t>rcid</w:t>
      </w:r>
      <w:proofErr w:type="spellEnd"/>
      <w:r w:rsidR="000B17C3" w:rsidRPr="009753DD">
        <w:rPr>
          <w:rFonts w:ascii="Times New Roman" w:hAnsi="Times New Roman" w:cs="Times New Roman"/>
          <w:i/>
          <w:sz w:val="24"/>
          <w:szCs w:val="24"/>
          <w:lang w:val="es-US"/>
        </w:rPr>
        <w:t>:</w:t>
      </w:r>
      <w:r w:rsidR="000B17C3" w:rsidRPr="009753DD">
        <w:rPr>
          <w:rFonts w:ascii="Times New Roman" w:eastAsia="Arial" w:hAnsi="Times New Roman" w:cs="Times New Roman"/>
          <w:sz w:val="24"/>
          <w:szCs w:val="24"/>
          <w:lang w:val="es-US"/>
        </w:rPr>
        <w:t xml:space="preserve"> </w:t>
      </w:r>
      <w:r w:rsidR="00562077" w:rsidRPr="009753DD">
        <w:rPr>
          <w:rFonts w:ascii="Times New Roman" w:eastAsia="Arial" w:hAnsi="Times New Roman" w:cs="Times New Roman"/>
          <w:sz w:val="24"/>
          <w:szCs w:val="24"/>
          <w:lang w:val="es-US"/>
        </w:rPr>
        <w:t>https://orcid.org/</w:t>
      </w:r>
      <w:r w:rsidR="000B17C3" w:rsidRPr="009753DD">
        <w:rPr>
          <w:rFonts w:ascii="Times New Roman" w:eastAsia="Arial" w:hAnsi="Times New Roman" w:cs="Times New Roman"/>
          <w:sz w:val="24"/>
          <w:szCs w:val="24"/>
          <w:lang w:val="es-US"/>
        </w:rPr>
        <w:t>0009-0007-6855-4076</w:t>
      </w:r>
    </w:p>
    <w:p w14:paraId="59EF2EBC" w14:textId="77777777" w:rsidR="000B17C3" w:rsidRPr="000B17C3" w:rsidRDefault="000B17C3" w:rsidP="00562077">
      <w:pPr>
        <w:widowControl w:val="0"/>
        <w:spacing w:after="0" w:line="360" w:lineRule="auto"/>
        <w:ind w:left="426"/>
        <w:rPr>
          <w:rFonts w:ascii="Times New Roman" w:hAnsi="Times New Roman" w:cs="Times New Roman"/>
          <w:i/>
          <w:sz w:val="24"/>
          <w:szCs w:val="24"/>
        </w:rPr>
      </w:pPr>
      <w:r w:rsidRPr="000B17C3">
        <w:rPr>
          <w:rFonts w:ascii="Times New Roman" w:eastAsia="Times New Roman" w:hAnsi="Times New Roman" w:cs="Times New Roman"/>
          <w:sz w:val="24"/>
          <w:szCs w:val="24"/>
        </w:rPr>
        <w:t xml:space="preserve">Unidad Educativa Particular Hermano Miguel De La Salle. </w:t>
      </w:r>
      <w:proofErr w:type="spellStart"/>
      <w:r w:rsidRPr="000B17C3">
        <w:rPr>
          <w:rFonts w:ascii="Times New Roman" w:eastAsia="Arial" w:hAnsi="Times New Roman" w:cs="Times New Roman"/>
          <w:sz w:val="24"/>
          <w:szCs w:val="24"/>
        </w:rPr>
        <w:t>Mayancela</w:t>
      </w:r>
      <w:proofErr w:type="spellEnd"/>
      <w:r w:rsidRPr="000B17C3">
        <w:rPr>
          <w:rFonts w:ascii="Times New Roman" w:eastAsia="Arial" w:hAnsi="Times New Roman" w:cs="Times New Roman"/>
          <w:sz w:val="24"/>
          <w:szCs w:val="24"/>
        </w:rPr>
        <w:t>, Cuenca-Ecuador</w:t>
      </w:r>
    </w:p>
    <w:p w14:paraId="47E0D83C" w14:textId="77777777" w:rsidR="000B17C3" w:rsidRPr="000B17C3" w:rsidRDefault="000B17C3" w:rsidP="00562077">
      <w:pPr>
        <w:widowControl w:val="0"/>
        <w:spacing w:after="0" w:line="360" w:lineRule="auto"/>
        <w:ind w:left="426"/>
        <w:rPr>
          <w:rFonts w:ascii="Times New Roman" w:hAnsi="Times New Roman" w:cs="Times New Roman"/>
          <w:i/>
          <w:sz w:val="24"/>
          <w:szCs w:val="24"/>
        </w:rPr>
      </w:pPr>
    </w:p>
    <w:p w14:paraId="17D44BE4" w14:textId="41A8B1E2" w:rsidR="000B17C3" w:rsidRPr="000B17C3" w:rsidRDefault="00562077" w:rsidP="00562077">
      <w:pPr>
        <w:widowControl w:val="0"/>
        <w:spacing w:after="0" w:line="360" w:lineRule="auto"/>
        <w:ind w:left="426"/>
        <w:rPr>
          <w:rFonts w:ascii="Times New Roman" w:hAnsi="Times New Roman" w:cs="Times New Roman"/>
          <w:i/>
          <w:sz w:val="24"/>
          <w:szCs w:val="24"/>
        </w:rPr>
      </w:pPr>
      <w:r>
        <w:rPr>
          <w:rFonts w:ascii="Times New Roman" w:eastAsia="Arial" w:hAnsi="Times New Roman" w:cs="Times New Roman"/>
          <w:sz w:val="24"/>
          <w:szCs w:val="24"/>
        </w:rPr>
        <w:t xml:space="preserve">Dr.C. </w:t>
      </w:r>
      <w:r w:rsidR="000B17C3" w:rsidRPr="000B17C3">
        <w:rPr>
          <w:rFonts w:ascii="Times New Roman" w:eastAsia="Arial" w:hAnsi="Times New Roman" w:cs="Times New Roman"/>
          <w:sz w:val="24"/>
          <w:szCs w:val="24"/>
        </w:rPr>
        <w:t>Arturo Gayle Morejón</w:t>
      </w:r>
      <w:r w:rsidR="000B17C3" w:rsidRPr="000B17C3">
        <w:rPr>
          <w:rStyle w:val="Refdenotaalpie"/>
          <w:rFonts w:ascii="Times New Roman" w:eastAsia="Arial" w:hAnsi="Times New Roman" w:cs="Times New Roman"/>
          <w:sz w:val="24"/>
          <w:szCs w:val="24"/>
        </w:rPr>
        <w:footnoteReference w:id="2"/>
      </w:r>
    </w:p>
    <w:p w14:paraId="4670385A" w14:textId="77777777" w:rsidR="000B17C3" w:rsidRPr="000B17C3" w:rsidRDefault="000B17C3" w:rsidP="00562077">
      <w:pPr>
        <w:widowControl w:val="0"/>
        <w:spacing w:after="0" w:line="360" w:lineRule="auto"/>
        <w:ind w:left="426"/>
        <w:rPr>
          <w:rFonts w:ascii="Times New Roman" w:hAnsi="Times New Roman" w:cs="Times New Roman"/>
          <w:i/>
          <w:sz w:val="24"/>
          <w:szCs w:val="24"/>
        </w:rPr>
      </w:pPr>
      <w:r w:rsidRPr="000B17C3">
        <w:rPr>
          <w:rFonts w:ascii="Times New Roman" w:hAnsi="Times New Roman" w:cs="Times New Roman"/>
          <w:i/>
          <w:sz w:val="24"/>
          <w:szCs w:val="24"/>
        </w:rPr>
        <w:t>Correo:</w:t>
      </w:r>
      <w:r w:rsidRPr="000B17C3">
        <w:rPr>
          <w:rStyle w:val="PiedepginaCar"/>
          <w:rFonts w:ascii="Times New Roman" w:eastAsia="Times New Roman" w:hAnsi="Times New Roman" w:cs="Times New Roman"/>
          <w:sz w:val="24"/>
          <w:szCs w:val="24"/>
        </w:rPr>
        <w:t xml:space="preserve"> </w:t>
      </w:r>
      <w:hyperlink r:id="rId8" w:history="1">
        <w:r w:rsidRPr="000B17C3">
          <w:rPr>
            <w:rStyle w:val="Hipervnculo"/>
            <w:rFonts w:ascii="Times New Roman" w:eastAsia="Times New Roman" w:hAnsi="Times New Roman" w:cs="Times New Roman"/>
            <w:sz w:val="24"/>
            <w:szCs w:val="24"/>
          </w:rPr>
          <w:t>arturogayle590130@gmail.com</w:t>
        </w:r>
      </w:hyperlink>
    </w:p>
    <w:p w14:paraId="5A2EBC52" w14:textId="73C22D1A" w:rsidR="000B17C3" w:rsidRPr="009753DD" w:rsidRDefault="0032751D" w:rsidP="00562077">
      <w:pPr>
        <w:widowControl w:val="0"/>
        <w:spacing w:after="0" w:line="360" w:lineRule="auto"/>
        <w:ind w:left="426"/>
        <w:rPr>
          <w:rFonts w:ascii="Times New Roman" w:hAnsi="Times New Roman" w:cs="Times New Roman"/>
          <w:i/>
          <w:sz w:val="24"/>
          <w:szCs w:val="24"/>
          <w:lang w:val="es-US"/>
        </w:rPr>
      </w:pPr>
      <w:r>
        <w:rPr>
          <w:rFonts w:ascii="Times New Roman" w:hAnsi="Times New Roman" w:cs="Times New Roman"/>
          <w:i/>
          <w:sz w:val="24"/>
          <w:szCs w:val="24"/>
          <w:lang w:val="es-US"/>
        </w:rPr>
        <w:t xml:space="preserve">Código </w:t>
      </w:r>
      <w:proofErr w:type="spellStart"/>
      <w:r w:rsidR="00582EB4" w:rsidRPr="009753DD">
        <w:rPr>
          <w:rFonts w:ascii="Times New Roman" w:hAnsi="Times New Roman" w:cs="Times New Roman"/>
          <w:i/>
          <w:sz w:val="24"/>
          <w:szCs w:val="24"/>
          <w:lang w:val="es-US"/>
        </w:rPr>
        <w:t>O</w:t>
      </w:r>
      <w:r w:rsidR="000B17C3" w:rsidRPr="009753DD">
        <w:rPr>
          <w:rFonts w:ascii="Times New Roman" w:hAnsi="Times New Roman" w:cs="Times New Roman"/>
          <w:i/>
          <w:sz w:val="24"/>
          <w:szCs w:val="24"/>
          <w:lang w:val="es-US"/>
        </w:rPr>
        <w:t>rcid</w:t>
      </w:r>
      <w:proofErr w:type="spellEnd"/>
      <w:r w:rsidR="000B17C3" w:rsidRPr="009753DD">
        <w:rPr>
          <w:rFonts w:ascii="Times New Roman" w:hAnsi="Times New Roman" w:cs="Times New Roman"/>
          <w:i/>
          <w:sz w:val="24"/>
          <w:szCs w:val="24"/>
          <w:lang w:val="es-US"/>
        </w:rPr>
        <w:t>:</w:t>
      </w:r>
      <w:r w:rsidR="000B17C3" w:rsidRPr="009753DD">
        <w:rPr>
          <w:rFonts w:ascii="Times New Roman" w:eastAsia="Times New Roman" w:hAnsi="Times New Roman" w:cs="Times New Roman"/>
          <w:sz w:val="24"/>
          <w:szCs w:val="24"/>
          <w:lang w:val="es-US"/>
        </w:rPr>
        <w:t xml:space="preserve"> </w:t>
      </w:r>
      <w:r w:rsidR="00562077" w:rsidRPr="009753DD">
        <w:rPr>
          <w:rFonts w:ascii="Times New Roman" w:eastAsia="Times New Roman" w:hAnsi="Times New Roman" w:cs="Times New Roman"/>
          <w:sz w:val="24"/>
          <w:szCs w:val="24"/>
          <w:lang w:val="es-US"/>
        </w:rPr>
        <w:t>https://orcid.org/</w:t>
      </w:r>
      <w:r w:rsidR="000B17C3" w:rsidRPr="009753DD">
        <w:rPr>
          <w:rFonts w:ascii="Times New Roman" w:eastAsia="Times New Roman" w:hAnsi="Times New Roman" w:cs="Times New Roman"/>
          <w:sz w:val="24"/>
          <w:szCs w:val="24"/>
          <w:lang w:val="es-US"/>
        </w:rPr>
        <w:t>0000-0002-7965-08</w:t>
      </w:r>
    </w:p>
    <w:p w14:paraId="4DFB77A5" w14:textId="77777777" w:rsidR="000B17C3" w:rsidRPr="000B17C3" w:rsidRDefault="000B17C3" w:rsidP="00562077">
      <w:pPr>
        <w:widowControl w:val="0"/>
        <w:spacing w:after="0" w:line="360" w:lineRule="auto"/>
        <w:ind w:left="426"/>
        <w:rPr>
          <w:rFonts w:ascii="Times New Roman" w:eastAsia="Arial" w:hAnsi="Times New Roman" w:cs="Times New Roman"/>
          <w:sz w:val="24"/>
          <w:szCs w:val="24"/>
        </w:rPr>
      </w:pPr>
      <w:r w:rsidRPr="000B17C3">
        <w:rPr>
          <w:rFonts w:ascii="Times New Roman" w:eastAsia="Arial" w:hAnsi="Times New Roman" w:cs="Times New Roman"/>
          <w:sz w:val="24"/>
          <w:szCs w:val="24"/>
        </w:rPr>
        <w:t>Preparatoria de Ciencias Médicas de La Habana, Cuba</w:t>
      </w:r>
    </w:p>
    <w:p w14:paraId="4329D753" w14:textId="77777777" w:rsidR="000B17C3" w:rsidRPr="000B17C3" w:rsidRDefault="000B17C3" w:rsidP="00562077">
      <w:pPr>
        <w:widowControl w:val="0"/>
        <w:spacing w:after="0" w:line="360" w:lineRule="auto"/>
        <w:ind w:left="426"/>
        <w:rPr>
          <w:rFonts w:ascii="Times New Roman" w:hAnsi="Times New Roman" w:cs="Times New Roman"/>
          <w:i/>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0B17C3" w:rsidRPr="00CB0CC8" w14:paraId="3848800C" w14:textId="77777777" w:rsidTr="00F87794">
        <w:tc>
          <w:tcPr>
            <w:tcW w:w="2942" w:type="dxa"/>
            <w:shd w:val="clear" w:color="auto" w:fill="00B0F0"/>
          </w:tcPr>
          <w:p w14:paraId="37365196" w14:textId="77777777" w:rsidR="000B17C3" w:rsidRPr="00CB0CC8" w:rsidRDefault="000B17C3" w:rsidP="00F87794">
            <w:pPr>
              <w:widowControl w:val="0"/>
              <w:jc w:val="center"/>
              <w:rPr>
                <w:rFonts w:ascii="Times New Roman" w:hAnsi="Times New Roman" w:cs="Times New Roman"/>
                <w:b/>
                <w:sz w:val="24"/>
              </w:rPr>
            </w:pPr>
            <w:proofErr w:type="spellStart"/>
            <w:r w:rsidRPr="00CB0CC8">
              <w:rPr>
                <w:rFonts w:ascii="Times New Roman" w:hAnsi="Times New Roman" w:cs="Times New Roman"/>
                <w:b/>
                <w:sz w:val="24"/>
              </w:rPr>
              <w:t>Recibido</w:t>
            </w:r>
            <w:proofErr w:type="spellEnd"/>
          </w:p>
        </w:tc>
        <w:tc>
          <w:tcPr>
            <w:tcW w:w="2943" w:type="dxa"/>
            <w:shd w:val="clear" w:color="auto" w:fill="00B0F0"/>
          </w:tcPr>
          <w:p w14:paraId="39E4B771" w14:textId="77777777" w:rsidR="000B17C3" w:rsidRPr="00CB0CC8" w:rsidRDefault="000B17C3" w:rsidP="00F87794">
            <w:pPr>
              <w:widowControl w:val="0"/>
              <w:jc w:val="center"/>
              <w:rPr>
                <w:rFonts w:ascii="Times New Roman" w:hAnsi="Times New Roman" w:cs="Times New Roman"/>
                <w:b/>
                <w:sz w:val="24"/>
              </w:rPr>
            </w:pPr>
            <w:proofErr w:type="spellStart"/>
            <w:r w:rsidRPr="00CB0CC8">
              <w:rPr>
                <w:rFonts w:ascii="Times New Roman" w:hAnsi="Times New Roman" w:cs="Times New Roman"/>
                <w:b/>
                <w:sz w:val="24"/>
              </w:rPr>
              <w:t>Aprobado</w:t>
            </w:r>
            <w:proofErr w:type="spellEnd"/>
          </w:p>
        </w:tc>
        <w:tc>
          <w:tcPr>
            <w:tcW w:w="2943" w:type="dxa"/>
            <w:shd w:val="clear" w:color="auto" w:fill="00B0F0"/>
          </w:tcPr>
          <w:p w14:paraId="165E3CA0" w14:textId="77777777" w:rsidR="000B17C3" w:rsidRPr="00CB0CC8" w:rsidRDefault="000B17C3" w:rsidP="00F87794">
            <w:pPr>
              <w:widowControl w:val="0"/>
              <w:jc w:val="center"/>
              <w:rPr>
                <w:rFonts w:ascii="Times New Roman" w:hAnsi="Times New Roman" w:cs="Times New Roman"/>
                <w:b/>
                <w:sz w:val="24"/>
              </w:rPr>
            </w:pPr>
            <w:proofErr w:type="spellStart"/>
            <w:r w:rsidRPr="00CB0CC8">
              <w:rPr>
                <w:rFonts w:ascii="Times New Roman" w:hAnsi="Times New Roman" w:cs="Times New Roman"/>
                <w:b/>
                <w:sz w:val="24"/>
              </w:rPr>
              <w:t>Publicado</w:t>
            </w:r>
            <w:proofErr w:type="spellEnd"/>
          </w:p>
        </w:tc>
      </w:tr>
      <w:tr w:rsidR="000B17C3" w:rsidRPr="00CB0CC8" w14:paraId="66B4E528" w14:textId="77777777" w:rsidTr="00F87794">
        <w:tc>
          <w:tcPr>
            <w:tcW w:w="2942" w:type="dxa"/>
          </w:tcPr>
          <w:p w14:paraId="50650F7F" w14:textId="123D35F2" w:rsidR="000B17C3" w:rsidRPr="00CB0CC8" w:rsidRDefault="00562077" w:rsidP="00F87794">
            <w:pPr>
              <w:widowControl w:val="0"/>
              <w:jc w:val="center"/>
              <w:rPr>
                <w:rFonts w:ascii="Times New Roman" w:hAnsi="Times New Roman" w:cs="Times New Roman"/>
                <w:sz w:val="24"/>
              </w:rPr>
            </w:pPr>
            <w:r>
              <w:rPr>
                <w:rFonts w:ascii="Times New Roman" w:hAnsi="Times New Roman" w:cs="Times New Roman"/>
                <w:sz w:val="24"/>
              </w:rPr>
              <w:t xml:space="preserve">12 de mayo de 2024 </w:t>
            </w:r>
          </w:p>
        </w:tc>
        <w:tc>
          <w:tcPr>
            <w:tcW w:w="2943" w:type="dxa"/>
          </w:tcPr>
          <w:p w14:paraId="50104B62" w14:textId="17D71F38" w:rsidR="000B17C3" w:rsidRPr="00CB0CC8" w:rsidRDefault="00562077" w:rsidP="00F87794">
            <w:pPr>
              <w:widowControl w:val="0"/>
              <w:jc w:val="center"/>
              <w:rPr>
                <w:rFonts w:ascii="Times New Roman" w:hAnsi="Times New Roman" w:cs="Times New Roman"/>
                <w:sz w:val="24"/>
              </w:rPr>
            </w:pPr>
            <w:r>
              <w:rPr>
                <w:rFonts w:ascii="Times New Roman" w:hAnsi="Times New Roman" w:cs="Times New Roman"/>
                <w:sz w:val="24"/>
              </w:rPr>
              <w:t xml:space="preserve">3 de </w:t>
            </w:r>
            <w:proofErr w:type="spellStart"/>
            <w:r>
              <w:rPr>
                <w:rFonts w:ascii="Times New Roman" w:hAnsi="Times New Roman" w:cs="Times New Roman"/>
                <w:sz w:val="24"/>
              </w:rPr>
              <w:t>julio</w:t>
            </w:r>
            <w:proofErr w:type="spellEnd"/>
            <w:r>
              <w:rPr>
                <w:rFonts w:ascii="Times New Roman" w:hAnsi="Times New Roman" w:cs="Times New Roman"/>
                <w:sz w:val="24"/>
              </w:rPr>
              <w:t xml:space="preserve"> de 2024 </w:t>
            </w:r>
          </w:p>
        </w:tc>
        <w:tc>
          <w:tcPr>
            <w:tcW w:w="2943" w:type="dxa"/>
          </w:tcPr>
          <w:p w14:paraId="1C28DD0C" w14:textId="4EA579D3" w:rsidR="000B17C3" w:rsidRPr="00CB0CC8" w:rsidRDefault="00562077" w:rsidP="00F87794">
            <w:pPr>
              <w:widowControl w:val="0"/>
              <w:jc w:val="center"/>
              <w:rPr>
                <w:rFonts w:ascii="Times New Roman" w:hAnsi="Times New Roman" w:cs="Times New Roman"/>
                <w:sz w:val="24"/>
              </w:rPr>
            </w:pPr>
            <w:r>
              <w:rPr>
                <w:rFonts w:ascii="Times New Roman" w:hAnsi="Times New Roman" w:cs="Times New Roman"/>
                <w:sz w:val="24"/>
              </w:rPr>
              <w:t xml:space="preserve">10 de </w:t>
            </w:r>
            <w:proofErr w:type="spellStart"/>
            <w:r>
              <w:rPr>
                <w:rFonts w:ascii="Times New Roman" w:hAnsi="Times New Roman" w:cs="Times New Roman"/>
                <w:sz w:val="24"/>
              </w:rPr>
              <w:t>septiembre</w:t>
            </w:r>
            <w:proofErr w:type="spellEnd"/>
            <w:r>
              <w:rPr>
                <w:rFonts w:ascii="Times New Roman" w:hAnsi="Times New Roman" w:cs="Times New Roman"/>
                <w:sz w:val="24"/>
              </w:rPr>
              <w:t xml:space="preserve"> de 2024 </w:t>
            </w:r>
          </w:p>
        </w:tc>
      </w:tr>
    </w:tbl>
    <w:p w14:paraId="44C81A87" w14:textId="77777777" w:rsidR="000B17C3" w:rsidRDefault="000B17C3" w:rsidP="000B17C3">
      <w:pPr>
        <w:widowControl w:val="0"/>
        <w:rPr>
          <w:rFonts w:ascii="Times New Roman" w:hAnsi="Times New Roman" w:cs="Times New Roman"/>
          <w:sz w:val="24"/>
        </w:rPr>
      </w:pPr>
    </w:p>
    <w:p w14:paraId="4BAE9591" w14:textId="68B610A4" w:rsidR="000B17C3" w:rsidRDefault="00562077" w:rsidP="000B17C3">
      <w:pPr>
        <w:widowControl w:val="0"/>
        <w:rPr>
          <w:rFonts w:ascii="Times New Roman" w:hAnsi="Times New Roman" w:cs="Times New Roman"/>
          <w:sz w:val="24"/>
        </w:rPr>
      </w:pPr>
      <w:r>
        <w:rPr>
          <w:rFonts w:ascii="Times New Roman" w:hAnsi="Times New Roman" w:cs="Times New Roman"/>
          <w:sz w:val="24"/>
        </w:rPr>
        <w:t xml:space="preserve">              </w:t>
      </w:r>
    </w:p>
    <w:p w14:paraId="15F860E4" w14:textId="77777777" w:rsidR="000B17C3" w:rsidRPr="00CF0E6C" w:rsidRDefault="000B17C3" w:rsidP="000B17C3">
      <w:pPr>
        <w:widowControl w:val="0"/>
        <w:spacing w:line="360" w:lineRule="auto"/>
        <w:rPr>
          <w:rFonts w:ascii="Times New Roman" w:eastAsia="Calibri" w:hAnsi="Times New Roman" w:cs="Times New Roman"/>
          <w:b/>
          <w:bCs/>
          <w:sz w:val="28"/>
          <w:szCs w:val="24"/>
        </w:rPr>
      </w:pPr>
      <w:r w:rsidRPr="00CF0E6C">
        <w:rPr>
          <w:rFonts w:ascii="Times New Roman" w:eastAsia="Calibri" w:hAnsi="Times New Roman" w:cs="Times New Roman"/>
          <w:b/>
          <w:bCs/>
          <w:sz w:val="28"/>
          <w:szCs w:val="24"/>
        </w:rPr>
        <w:t>Resumen</w:t>
      </w:r>
    </w:p>
    <w:p w14:paraId="74A9D5C1" w14:textId="77777777" w:rsidR="000B17C3" w:rsidRPr="00C8191A" w:rsidRDefault="000B17C3" w:rsidP="000B17C3">
      <w:pPr>
        <w:spacing w:before="120" w:after="120" w:line="360" w:lineRule="auto"/>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 xml:space="preserve">En el estudio exploratorio realizado con el propósito de identificar el problema científico relacionado con la preparación de los docentes para la atención a la diversidad educativa, se empleó como unidad de </w:t>
      </w:r>
      <w:r w:rsidRPr="00C8191A">
        <w:rPr>
          <w:rFonts w:ascii="Times New Roman" w:eastAsia="Arial" w:hAnsi="Times New Roman" w:cs="Times New Roman"/>
          <w:sz w:val="24"/>
          <w:szCs w:val="24"/>
        </w:rPr>
        <w:lastRenderedPageBreak/>
        <w:t>análisis cinco docentes, autoridades y estudiantes, a quienes se aplicaron entrevistas, además, se realizó un análisis documental de las planificaciones. Los resultados indican que es una fortaleza que se reconozca que todos los estudiantes son diferentes y se de apertura para el trabajo con los estudiantes con NEE; se identificó como una debilidad que existen dificultades para atender a la diversidad y que las autoridades atribuyen toda la responsabilidad a los docentes. Por esta razón, la formación continua o la preparación docente es una necesidad actual para la atención a la diversidad.</w:t>
      </w:r>
    </w:p>
    <w:p w14:paraId="327A3F88" w14:textId="77777777" w:rsidR="000B17C3" w:rsidRDefault="000B17C3" w:rsidP="000B17C3">
      <w:pPr>
        <w:spacing w:before="120" w:after="120" w:line="360" w:lineRule="auto"/>
        <w:jc w:val="both"/>
        <w:rPr>
          <w:rFonts w:ascii="Times New Roman" w:eastAsia="Arial" w:hAnsi="Times New Roman" w:cs="Times New Roman"/>
          <w:sz w:val="24"/>
          <w:szCs w:val="24"/>
        </w:rPr>
      </w:pPr>
      <w:r w:rsidRPr="000B17C3">
        <w:rPr>
          <w:rFonts w:ascii="Times New Roman" w:eastAsia="Arial" w:hAnsi="Times New Roman" w:cs="Times New Roman"/>
          <w:i/>
          <w:sz w:val="24"/>
          <w:szCs w:val="24"/>
        </w:rPr>
        <w:t>Palabras clave</w:t>
      </w:r>
      <w:r w:rsidRPr="00C8191A">
        <w:rPr>
          <w:rFonts w:ascii="Times New Roman" w:eastAsia="Arial" w:hAnsi="Times New Roman" w:cs="Times New Roman"/>
          <w:sz w:val="24"/>
          <w:szCs w:val="24"/>
        </w:rPr>
        <w:t>: atención a la diversidad, preparación docente, educación inclusiva</w:t>
      </w:r>
    </w:p>
    <w:p w14:paraId="16E405F9" w14:textId="77777777" w:rsidR="000B17C3" w:rsidRPr="00C8191A" w:rsidRDefault="000B17C3" w:rsidP="000B17C3">
      <w:pPr>
        <w:spacing w:before="120" w:after="120" w:line="360" w:lineRule="auto"/>
        <w:jc w:val="both"/>
        <w:rPr>
          <w:rFonts w:ascii="Times New Roman" w:eastAsia="Arial" w:hAnsi="Times New Roman" w:cs="Times New Roman"/>
          <w:b/>
          <w:sz w:val="24"/>
          <w:szCs w:val="24"/>
          <w:lang w:val="en-US"/>
        </w:rPr>
      </w:pPr>
      <w:r w:rsidRPr="00C8191A">
        <w:rPr>
          <w:rFonts w:ascii="Times New Roman" w:eastAsia="Arial" w:hAnsi="Times New Roman" w:cs="Times New Roman"/>
          <w:b/>
          <w:sz w:val="24"/>
          <w:szCs w:val="24"/>
          <w:lang w:val="en-US"/>
        </w:rPr>
        <w:t>ABSTRACT</w:t>
      </w:r>
    </w:p>
    <w:p w14:paraId="44C5D276" w14:textId="77777777" w:rsidR="000B17C3" w:rsidRPr="00562077" w:rsidRDefault="000B17C3" w:rsidP="000B17C3">
      <w:pPr>
        <w:spacing w:before="120" w:after="120" w:line="360" w:lineRule="auto"/>
        <w:jc w:val="both"/>
        <w:rPr>
          <w:rFonts w:ascii="Times New Roman" w:eastAsia="Arial" w:hAnsi="Times New Roman" w:cs="Times New Roman"/>
          <w:sz w:val="24"/>
          <w:szCs w:val="24"/>
          <w:lang w:val="en-US"/>
        </w:rPr>
      </w:pPr>
      <w:r w:rsidRPr="00562077">
        <w:rPr>
          <w:rFonts w:ascii="Times New Roman" w:eastAsia="Arial" w:hAnsi="Times New Roman" w:cs="Times New Roman"/>
          <w:sz w:val="24"/>
          <w:szCs w:val="24"/>
          <w:lang w:val="en-US"/>
        </w:rPr>
        <w:t>The exploratory study was conducted with the purpose of identifying the scientific problem related to the preparation of teachers for addressing educational diversity or the needs of students. In this exploration, a group of teachers, authorities, and students were interviewed, and a documentary analysis of the planning documents was carried out. The results indicate that it is a strength to recognize that all students are different and to be open to working with students with special educational needs (SEN); a weakness was identified in that there are difficulties in addressing diversity and that the authorities attribute all the responsibility to the teachers. For this reason, continuous training or teacher preparation is a current necessity for addressing diversity.</w:t>
      </w:r>
    </w:p>
    <w:p w14:paraId="7427CAC3" w14:textId="77777777" w:rsidR="000B17C3" w:rsidRPr="00C8191A" w:rsidRDefault="000B17C3" w:rsidP="000B17C3">
      <w:pPr>
        <w:spacing w:before="120" w:after="120" w:line="360" w:lineRule="auto"/>
        <w:jc w:val="both"/>
        <w:rPr>
          <w:rFonts w:ascii="Times New Roman" w:eastAsia="Arial" w:hAnsi="Times New Roman" w:cs="Times New Roman"/>
          <w:sz w:val="24"/>
          <w:szCs w:val="24"/>
          <w:lang w:val="en-US"/>
        </w:rPr>
      </w:pPr>
      <w:r w:rsidRPr="000B17C3">
        <w:rPr>
          <w:rFonts w:ascii="Times New Roman" w:eastAsia="Arial" w:hAnsi="Times New Roman" w:cs="Times New Roman"/>
          <w:i/>
          <w:sz w:val="24"/>
          <w:szCs w:val="24"/>
          <w:lang w:val="en-US"/>
        </w:rPr>
        <w:t>Keywords</w:t>
      </w:r>
      <w:r w:rsidRPr="00C8191A">
        <w:rPr>
          <w:rFonts w:ascii="Times New Roman" w:eastAsia="Arial" w:hAnsi="Times New Roman" w:cs="Times New Roman"/>
          <w:sz w:val="24"/>
          <w:szCs w:val="24"/>
          <w:lang w:val="en-US"/>
        </w:rPr>
        <w:t>: diversity management, teacher preparation, inclusive education</w:t>
      </w:r>
    </w:p>
    <w:p w14:paraId="359A8923" w14:textId="77777777" w:rsidR="000B17C3" w:rsidRDefault="000B17C3" w:rsidP="000B17C3">
      <w:pPr>
        <w:widowControl w:val="0"/>
        <w:spacing w:line="360" w:lineRule="auto"/>
        <w:jc w:val="center"/>
        <w:rPr>
          <w:rFonts w:ascii="Times New Roman" w:eastAsia="Calibri" w:hAnsi="Times New Roman" w:cs="Times New Roman"/>
          <w:sz w:val="24"/>
          <w:szCs w:val="24"/>
          <w:lang w:val="es-MX"/>
        </w:rPr>
      </w:pPr>
      <w:r w:rsidRPr="00CF0E6C">
        <w:rPr>
          <w:rFonts w:ascii="Times New Roman" w:eastAsia="Calibri" w:hAnsi="Times New Roman" w:cs="Times New Roman"/>
          <w:b/>
          <w:sz w:val="28"/>
          <w:szCs w:val="24"/>
          <w:lang w:val="es-MX"/>
        </w:rPr>
        <w:t>INTRODUCCIÓN</w:t>
      </w:r>
    </w:p>
    <w:p w14:paraId="048BC595" w14:textId="3DD36150" w:rsidR="000B17C3" w:rsidRPr="00C8191A" w:rsidRDefault="000B17C3" w:rsidP="000B17C3">
      <w:pPr>
        <w:spacing w:before="120" w:after="120" w:line="360" w:lineRule="auto"/>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 xml:space="preserve">En la actualidad, la diversidad está presente en cada espacio de la sociedad, se hace evidente no solo en las personas, sino que la misma naturaleza y el entorno precedente a los seres humanos ya ha demostrado que la diferencia es parte de nosotros. Sin embargo, el reconocimiento, la valoración, el respeto y la atención diversidad, aún siguen demandando políticas, cultura y prácticas en diferentes escenarios y contextos. Desde esta premisa, es necesario entender que, la diversidad no es solamente lo que diferencia una persona de otra, sino aquellas características únicas que en sinergia e interacción con el medio </w:t>
      </w:r>
      <w:r w:rsidRPr="00C8191A">
        <w:rPr>
          <w:rFonts w:ascii="Times New Roman" w:eastAsia="Arial" w:hAnsi="Times New Roman" w:cs="Times New Roman"/>
          <w:sz w:val="24"/>
          <w:szCs w:val="24"/>
        </w:rPr>
        <w:lastRenderedPageBreak/>
        <w:t xml:space="preserve">conforman la personalidad de un individuo irrepetible. La educación es un entorno potencialmente diverso, precisamente porque es uno de los espacios de encuentro para personas de diverso lugar, edad, género, religión, cultura, </w:t>
      </w:r>
      <w:r w:rsidRPr="00C8191A">
        <w:rPr>
          <w:rStyle w:val="hgkelc"/>
          <w:rFonts w:ascii="Times New Roman" w:hAnsi="Times New Roman" w:cs="Times New Roman"/>
          <w:sz w:val="24"/>
          <w:szCs w:val="24"/>
        </w:rPr>
        <w:t xml:space="preserve">raza, etnia, sexo, identidad sexual, capacidad física y mental, idioma, ingresos y formación </w:t>
      </w:r>
      <w:r w:rsidRPr="00C8191A">
        <w:rPr>
          <w:rFonts w:ascii="Times New Roman" w:eastAsia="Arial" w:hAnsi="Times New Roman" w:cs="Times New Roman"/>
          <w:sz w:val="24"/>
          <w:szCs w:val="24"/>
        </w:rPr>
        <w:t>y otros.</w:t>
      </w:r>
    </w:p>
    <w:p w14:paraId="01278BA5" w14:textId="77777777" w:rsidR="000B17C3" w:rsidRPr="00C8191A" w:rsidRDefault="000B17C3" w:rsidP="000B17C3">
      <w:pPr>
        <w:spacing w:before="120" w:after="120" w:line="360" w:lineRule="auto"/>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La educación ha tenido una larga trayectoria. Diferentes autores como Vergara (2002), Molina (2002), González (2009), Parra (2010) y otros han abordado la evolución de la educación especial. Molina (2002) plantea cuatro etapas: La etapa de exterminio y ridículo transcurre desde los tiempos primitivos hasta la edad media; la de asilo se desarrolla durante los siglos XVI y XVII. La de la educación se da entre 1798 y 1978; la etapa de la integración transcurre en el siglo XX. Después de estas cuatro etapas definidas por Molina (2002), a finales del siglo inicia la etapa con enfoque en la educación inclusiva transformando paradigmas y proponiendo cambios estructurales, organizacionales y, sobre todo, pedagógicos. Desde esta perspectiva se origina el respeto a la diversidad, se orienta en desarrollar las potencialidades de los estudiantes en lugar de centrarse en el déficit y plantea que la escuela es la que se adapta a las necesidades de los estudiantes. Existe también un trabajo interdisciplinario entre la escuela y otros profesionales (Parra, 2010).</w:t>
      </w:r>
    </w:p>
    <w:p w14:paraId="6524FA5A" w14:textId="77777777" w:rsidR="000B17C3" w:rsidRPr="00C8191A" w:rsidRDefault="000B17C3" w:rsidP="000B17C3">
      <w:pPr>
        <w:spacing w:before="120" w:after="120" w:line="360" w:lineRule="auto"/>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 xml:space="preserve">El trayecto que ha tenido la atención a la diversidad durante estas etapas ha permitido que en la actualidad haya mayores y mejores oportunidades para alcanzar una educación inclusiva. Desde esta postura se busca dar solución a problemas que han estado presentes desde sus inicios y otros emergentes. Desde las instituciones educativas y los profesionales implicados hay una ostensible apertura al cambio, aunque es un camino que se enfrenta a desafíos constantes. </w:t>
      </w:r>
    </w:p>
    <w:p w14:paraId="56A53E7D" w14:textId="77777777" w:rsidR="000B17C3" w:rsidRPr="00C8191A" w:rsidRDefault="000B17C3" w:rsidP="000B17C3">
      <w:pPr>
        <w:spacing w:before="120" w:after="120" w:line="360" w:lineRule="auto"/>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 xml:space="preserve">Dentro de este proceso el rol del docente ha tenido una gran relevancia. Si bien es cierto, en las primeras etapas se destacaba más una labor asistencialista, desde la perspectiva clínica. Como parte de la evolución, el papel del docente también fue ganando importancia para la atención a la diversidad. Es por esto que diferentes organismos a nivel internacional han declarado su interés por la formación docente. </w:t>
      </w:r>
    </w:p>
    <w:p w14:paraId="1C5B2704" w14:textId="77777777" w:rsidR="000B17C3" w:rsidRPr="00C8191A" w:rsidRDefault="000B17C3" w:rsidP="000B17C3">
      <w:pPr>
        <w:spacing w:before="120" w:after="120" w:line="360" w:lineRule="auto"/>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lastRenderedPageBreak/>
        <w:t>En diferentes acuerdos, planes e informes de las conferencias se ha destacado la importancia de la formación docente desde un enfoque inclusivo. En el Informe Warnock (1978) citado por Montero (1991) se realizan aportes que marcan un precedente en la historia de la educación. El Informe de Warnock menciona los recursos que son prioridad para la educación inclusiva: la formación y perfeccionamiento del profesorado; la educación de niños con Necesidades Educativas Especiales (NEE), para niños menores de 5 años y la educación con mayores oportunidades para los jóvenes. Además de esto, el informe es puntual en que los docentes deben poder identificar y atender a los estudiantes con NEE y en que deben recibir dentro de su formación de pregrado y posgrado el componente de educación especial. Como parte del perfeccionamiento del profesorado, que se denomina también como preparación o formación continua, se propuso que los docentes reciban una formación adicional para consolidar las competencias en torno a la educación especial.</w:t>
      </w:r>
    </w:p>
    <w:p w14:paraId="6FF4839D" w14:textId="1BD20CF0" w:rsidR="000B17C3" w:rsidRPr="00C8191A" w:rsidRDefault="000B17C3" w:rsidP="000B17C3">
      <w:pPr>
        <w:spacing w:before="120" w:after="120" w:line="360" w:lineRule="auto"/>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 xml:space="preserve">El Programa de Acción Mundial para las Personas con Discapacidad (1982); la Declaración Mundial de Educación para Todos (1990); la Conferencia Mundial de Salamanca (1994); el Foro Mundial sobre Educación (2000); el Índex </w:t>
      </w:r>
      <w:proofErr w:type="spellStart"/>
      <w:r w:rsidRPr="00C8191A">
        <w:rPr>
          <w:rFonts w:ascii="Times New Roman" w:eastAsia="Arial" w:hAnsi="Times New Roman" w:cs="Times New Roman"/>
          <w:sz w:val="24"/>
          <w:szCs w:val="24"/>
        </w:rPr>
        <w:t>for</w:t>
      </w:r>
      <w:proofErr w:type="spellEnd"/>
      <w:r w:rsidRPr="00C8191A">
        <w:rPr>
          <w:rFonts w:ascii="Times New Roman" w:eastAsia="Arial" w:hAnsi="Times New Roman" w:cs="Times New Roman"/>
          <w:sz w:val="24"/>
          <w:szCs w:val="24"/>
        </w:rPr>
        <w:t xml:space="preserve"> </w:t>
      </w:r>
      <w:proofErr w:type="spellStart"/>
      <w:r w:rsidRPr="00C8191A">
        <w:rPr>
          <w:rFonts w:ascii="Times New Roman" w:eastAsia="Arial" w:hAnsi="Times New Roman" w:cs="Times New Roman"/>
          <w:sz w:val="24"/>
          <w:szCs w:val="24"/>
        </w:rPr>
        <w:t>Inclusion</w:t>
      </w:r>
      <w:proofErr w:type="spellEnd"/>
      <w:r w:rsidRPr="00C8191A">
        <w:rPr>
          <w:rFonts w:ascii="Times New Roman" w:eastAsia="Arial" w:hAnsi="Times New Roman" w:cs="Times New Roman"/>
          <w:sz w:val="24"/>
          <w:szCs w:val="24"/>
        </w:rPr>
        <w:t xml:space="preserve"> (2000). Entre otros eventos e investigaciones se ha resaltado el rol de los docentes donde proponen cambios a nivel político, organizacional y a nivel formativo en los contenidos teóricos y la parte actitudinal.  Se sugiere la implementación de programas de formación permanente para adquirir conocimientos, estrategias y enfoques metodológicos en el tema de inclusión para docentes y autoridades.</w:t>
      </w:r>
    </w:p>
    <w:p w14:paraId="126A22F6" w14:textId="77777777" w:rsidR="000B17C3" w:rsidRPr="00C8191A" w:rsidRDefault="000B17C3" w:rsidP="000B17C3">
      <w:pPr>
        <w:spacing w:before="120" w:after="120" w:line="360" w:lineRule="auto"/>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 xml:space="preserve">López (2023) define a la formación docente como:  </w:t>
      </w:r>
    </w:p>
    <w:p w14:paraId="0CCBF3D6" w14:textId="77777777" w:rsidR="000B17C3" w:rsidRPr="000B17C3" w:rsidRDefault="000B17C3" w:rsidP="000B17C3">
      <w:pPr>
        <w:spacing w:before="120" w:after="120" w:line="360" w:lineRule="auto"/>
        <w:ind w:left="708"/>
        <w:jc w:val="both"/>
        <w:rPr>
          <w:rFonts w:ascii="Times New Roman" w:eastAsia="Arial" w:hAnsi="Times New Roman" w:cs="Times New Roman"/>
          <w:i/>
          <w:sz w:val="24"/>
          <w:szCs w:val="24"/>
        </w:rPr>
      </w:pPr>
      <w:r w:rsidRPr="000B17C3">
        <w:rPr>
          <w:rFonts w:ascii="Times New Roman" w:eastAsia="Arial" w:hAnsi="Times New Roman" w:cs="Times New Roman"/>
          <w:i/>
          <w:sz w:val="24"/>
          <w:szCs w:val="24"/>
        </w:rPr>
        <w:t>Un proceso continuo y dinámico que busca desarrollar las competencias y habilidades necesarias para ejercer la profesión educativa de manera efectiva. En el contexto de la inclusión educativa, implica adquirir conocimientos, estrategias y enfoques pedagógicos que permitan abordar las necesidades individuales de los estudiantes y crear entornos educativos inclusivos. (</w:t>
      </w:r>
      <w:r>
        <w:rPr>
          <w:rFonts w:ascii="Times New Roman" w:eastAsia="Arial" w:hAnsi="Times New Roman" w:cs="Times New Roman"/>
          <w:i/>
          <w:sz w:val="24"/>
          <w:szCs w:val="24"/>
        </w:rPr>
        <w:t>p</w:t>
      </w:r>
      <w:r w:rsidRPr="000B17C3">
        <w:rPr>
          <w:rFonts w:ascii="Times New Roman" w:eastAsia="Arial" w:hAnsi="Times New Roman" w:cs="Times New Roman"/>
          <w:i/>
          <w:sz w:val="24"/>
          <w:szCs w:val="24"/>
        </w:rPr>
        <w:t>. 3)</w:t>
      </w:r>
    </w:p>
    <w:p w14:paraId="075622A0" w14:textId="77777777" w:rsidR="000B17C3" w:rsidRPr="00C8191A" w:rsidRDefault="000B17C3" w:rsidP="000B17C3">
      <w:pPr>
        <w:spacing w:before="120" w:after="120" w:line="360" w:lineRule="auto"/>
        <w:jc w:val="both"/>
        <w:rPr>
          <w:rFonts w:ascii="Times New Roman" w:eastAsia="Arial" w:hAnsi="Times New Roman" w:cs="Times New Roman"/>
          <w:sz w:val="24"/>
          <w:szCs w:val="24"/>
        </w:rPr>
      </w:pPr>
      <w:proofErr w:type="spellStart"/>
      <w:r w:rsidRPr="00C8191A">
        <w:rPr>
          <w:rFonts w:ascii="Times New Roman" w:eastAsia="Arial" w:hAnsi="Times New Roman" w:cs="Times New Roman"/>
          <w:sz w:val="24"/>
          <w:szCs w:val="24"/>
        </w:rPr>
        <w:lastRenderedPageBreak/>
        <w:t>Schwill</w:t>
      </w:r>
      <w:proofErr w:type="spellEnd"/>
      <w:r w:rsidRPr="00C8191A">
        <w:rPr>
          <w:rFonts w:ascii="Times New Roman" w:eastAsia="Arial" w:hAnsi="Times New Roman" w:cs="Times New Roman"/>
          <w:sz w:val="24"/>
          <w:szCs w:val="24"/>
        </w:rPr>
        <w:t xml:space="preserve"> y </w:t>
      </w:r>
      <w:proofErr w:type="spellStart"/>
      <w:r w:rsidRPr="00C8191A">
        <w:rPr>
          <w:rFonts w:ascii="Times New Roman" w:eastAsia="Arial" w:hAnsi="Times New Roman" w:cs="Times New Roman"/>
          <w:sz w:val="24"/>
          <w:szCs w:val="24"/>
        </w:rPr>
        <w:t>Dembele</w:t>
      </w:r>
      <w:proofErr w:type="spellEnd"/>
      <w:r w:rsidRPr="00C8191A">
        <w:rPr>
          <w:rFonts w:ascii="Times New Roman" w:eastAsia="Arial" w:hAnsi="Times New Roman" w:cs="Times New Roman"/>
          <w:sz w:val="24"/>
          <w:szCs w:val="24"/>
        </w:rPr>
        <w:t xml:space="preserve"> (2007) definen el desarrollo profesional docente como un proceso continuo de aprendizaje que incluye la formación inicial, la inserción laboral y la formación continua. </w:t>
      </w:r>
    </w:p>
    <w:p w14:paraId="0E7B0B5A" w14:textId="510AB1D5" w:rsidR="000B17C3" w:rsidRPr="00C8191A" w:rsidRDefault="000B17C3" w:rsidP="000B17C3">
      <w:pPr>
        <w:spacing w:before="120" w:after="120" w:line="360" w:lineRule="auto"/>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Una de las propuestas para la atención a la diversidad que ha ganado protagonismo en la actualidad es el Diseño Universal para el Aprendizaje (DUA). Este modelo fue propuesto en los años 80 en Estados Unidos cuando un equipo de psicopedagogos se dio cuenta que el currículo tradicional generaba barreras y exigía realizar adaptaciones para disminuirlas. El objetivo del DUA es ofrecer a todos las mismas oportunidades a través de la aplicación de sus principios y pautas activando las redes neuronales emocionales, de reconocimiento y estratégicas que son activadas en la ejecución de acciones específicas y dando respuesta al ¿</w:t>
      </w:r>
      <w:r w:rsidR="0012366B">
        <w:rPr>
          <w:rFonts w:ascii="Times New Roman" w:eastAsia="Arial" w:hAnsi="Times New Roman" w:cs="Times New Roman"/>
          <w:sz w:val="24"/>
          <w:szCs w:val="24"/>
        </w:rPr>
        <w:t>Q</w:t>
      </w:r>
      <w:r w:rsidRPr="00C8191A">
        <w:rPr>
          <w:rFonts w:ascii="Times New Roman" w:eastAsia="Arial" w:hAnsi="Times New Roman" w:cs="Times New Roman"/>
          <w:sz w:val="24"/>
          <w:szCs w:val="24"/>
        </w:rPr>
        <w:t>ué? ¿Para qué? ¿Cómo?  ¿Dónde? ¿Cuándo? ¿Con quiénes? y ¿</w:t>
      </w:r>
      <w:r w:rsidR="0012366B">
        <w:rPr>
          <w:rFonts w:ascii="Times New Roman" w:eastAsia="Arial" w:hAnsi="Times New Roman" w:cs="Times New Roman"/>
          <w:sz w:val="24"/>
          <w:szCs w:val="24"/>
        </w:rPr>
        <w:t>P</w:t>
      </w:r>
      <w:r w:rsidRPr="00C8191A">
        <w:rPr>
          <w:rFonts w:ascii="Times New Roman" w:eastAsia="Arial" w:hAnsi="Times New Roman" w:cs="Times New Roman"/>
          <w:sz w:val="24"/>
          <w:szCs w:val="24"/>
        </w:rPr>
        <w:t xml:space="preserve">or qué?  </w:t>
      </w:r>
      <w:r w:rsidR="0012366B">
        <w:rPr>
          <w:rFonts w:ascii="Times New Roman" w:eastAsia="Arial" w:hAnsi="Times New Roman" w:cs="Times New Roman"/>
          <w:sz w:val="24"/>
          <w:szCs w:val="24"/>
        </w:rPr>
        <w:t>d</w:t>
      </w:r>
      <w:r w:rsidRPr="00C8191A">
        <w:rPr>
          <w:rFonts w:ascii="Times New Roman" w:eastAsia="Arial" w:hAnsi="Times New Roman" w:cs="Times New Roman"/>
          <w:sz w:val="24"/>
          <w:szCs w:val="24"/>
        </w:rPr>
        <w:t>el proceso de enseñanza- aprendizaje.</w:t>
      </w:r>
      <w:r w:rsidRPr="00C8191A">
        <w:rPr>
          <w:rFonts w:ascii="Times New Roman" w:hAnsi="Times New Roman" w:cs="Times New Roman"/>
        </w:rPr>
        <w:t xml:space="preserve"> </w:t>
      </w:r>
    </w:p>
    <w:p w14:paraId="216F2A27" w14:textId="77777777" w:rsidR="000B17C3" w:rsidRPr="000B17C3" w:rsidRDefault="000B17C3" w:rsidP="000B17C3">
      <w:pPr>
        <w:spacing w:before="120" w:after="120" w:line="360" w:lineRule="auto"/>
        <w:jc w:val="center"/>
        <w:rPr>
          <w:rFonts w:ascii="Times New Roman" w:eastAsia="Arial" w:hAnsi="Times New Roman" w:cs="Times New Roman"/>
          <w:b/>
          <w:sz w:val="28"/>
          <w:szCs w:val="24"/>
        </w:rPr>
      </w:pPr>
      <w:r w:rsidRPr="000B17C3">
        <w:rPr>
          <w:rFonts w:ascii="Times New Roman" w:eastAsia="Arial" w:hAnsi="Times New Roman" w:cs="Times New Roman"/>
          <w:b/>
          <w:sz w:val="28"/>
          <w:szCs w:val="24"/>
        </w:rPr>
        <w:t>DESARROLLO</w:t>
      </w:r>
    </w:p>
    <w:p w14:paraId="40B0E552" w14:textId="77777777" w:rsidR="000B17C3" w:rsidRPr="00C8191A" w:rsidRDefault="000B17C3" w:rsidP="000B17C3">
      <w:pPr>
        <w:spacing w:before="120" w:after="120" w:line="360" w:lineRule="auto"/>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Para definir el problema científico se realizó un estudio exploratorio desde un enfoque cualitativo en la Unidad Educativa Particular “Hermano Miguel de la Salle” en la ciudad de Cuenca para explorar o indagar acerca de la preparación docente de Lengua y Literatura para atender a la diversidad de los estudiantes.</w:t>
      </w:r>
      <w:r w:rsidRPr="00C8191A">
        <w:rPr>
          <w:rFonts w:ascii="Times New Roman" w:eastAsia="Arial" w:hAnsi="Times New Roman" w:cs="Times New Roman"/>
          <w:color w:val="444746"/>
          <w:sz w:val="24"/>
          <w:szCs w:val="24"/>
        </w:rPr>
        <w:t xml:space="preserve"> </w:t>
      </w:r>
      <w:proofErr w:type="spellStart"/>
      <w:r w:rsidRPr="00C8191A">
        <w:rPr>
          <w:rFonts w:ascii="Times New Roman" w:eastAsia="Arial" w:hAnsi="Times New Roman" w:cs="Times New Roman"/>
          <w:sz w:val="24"/>
          <w:szCs w:val="24"/>
        </w:rPr>
        <w:t>Teijlingen</w:t>
      </w:r>
      <w:proofErr w:type="spellEnd"/>
      <w:r w:rsidRPr="00C8191A">
        <w:rPr>
          <w:rFonts w:ascii="Times New Roman" w:eastAsia="Arial" w:hAnsi="Times New Roman" w:cs="Times New Roman"/>
          <w:sz w:val="24"/>
          <w:szCs w:val="24"/>
        </w:rPr>
        <w:t xml:space="preserve"> y Hundley (como se citó en Muñoz y Nicanor, 2011) mencionan que el estudio exploratorio permite “evidenciar cuestiones de orden metodológico, descubrir posibles problemas técnicos, éticos, logísticos y, además, mostrar la viabilidad y coherencia de los instrumentos y técnicas a utilizar antes de iniciar la recolección de información para la investigación” (p. 494). En este caso, este estudio permitió delimitar el problema científico, que tiene implicación educativa, metodológica, didáctica y social. Para el desarrollo se aplicaron dos técnicas; la entrevista semiestructurada y el análisis documental de las Planificaciones de Unidad Didáctica. Los criterios considerados para los instrumentos fueron: definición de la diversidad, representación de la diversidad, atención a la diversidad, preparación para la atención a la diversidad e identificación de fortalezas y debilidades.</w:t>
      </w:r>
    </w:p>
    <w:p w14:paraId="5D5A5BBF" w14:textId="77777777" w:rsidR="000B17C3" w:rsidRPr="00C8191A" w:rsidRDefault="000B17C3" w:rsidP="000B17C3">
      <w:pPr>
        <w:spacing w:before="120" w:after="120" w:line="360" w:lineRule="auto"/>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 xml:space="preserve">La entrevista estuvo dirigida a cinco estudiantes, cinco docentes y cinco autoridades de la Unidad Educativa Particular Hermano Miguel de La Salle. El instrumento utilizado fue un cuestionario para </w:t>
      </w:r>
      <w:r w:rsidRPr="00C8191A">
        <w:rPr>
          <w:rFonts w:ascii="Times New Roman" w:eastAsia="Arial" w:hAnsi="Times New Roman" w:cs="Times New Roman"/>
          <w:sz w:val="24"/>
          <w:szCs w:val="24"/>
        </w:rPr>
        <w:lastRenderedPageBreak/>
        <w:t xml:space="preserve">conocer la perspectiva que tienen los diferentes actores del hecho educativo acerca de la atención a la diversidad. </w:t>
      </w:r>
    </w:p>
    <w:p w14:paraId="6E7E89DF" w14:textId="1B33DB98" w:rsidR="000B17C3" w:rsidRPr="00C8191A" w:rsidRDefault="000B17C3" w:rsidP="000B17C3">
      <w:pPr>
        <w:spacing w:before="240" w:after="240" w:line="360" w:lineRule="auto"/>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 xml:space="preserve">La mayoría de los docentes coinciden en que la diversidad se enfoca en la diferencia de los estudiantes específicamente en sus características y su forma de aprender. Ellos reconocen que sus aulas son diversas a excepción de uno de ellos, que asume a la diversidad solamente como etnias. La forma en la que atienden a la diversidad es a través del respeto a sus diferencias y la escucha a su participación. Uno de ellos habla de trabajar con todos; pero de forma general, es decir con estrategias generalizadoras, mientras que otra docente habla de la aplicación de metodologías específicas para cada estudiante. Las principales formas son la capacitación y la experiencia docente. </w:t>
      </w:r>
      <w:r w:rsidR="0012366B" w:rsidRPr="00C8191A">
        <w:rPr>
          <w:rFonts w:ascii="Times New Roman" w:eastAsia="Arial" w:hAnsi="Times New Roman" w:cs="Times New Roman"/>
          <w:sz w:val="24"/>
          <w:szCs w:val="24"/>
        </w:rPr>
        <w:t>Las fortalezas</w:t>
      </w:r>
      <w:r w:rsidRPr="00C8191A">
        <w:rPr>
          <w:rFonts w:ascii="Times New Roman" w:eastAsia="Arial" w:hAnsi="Times New Roman" w:cs="Times New Roman"/>
          <w:sz w:val="24"/>
          <w:szCs w:val="24"/>
        </w:rPr>
        <w:t xml:space="preserve"> y debilidades difieren para cada docente. El acceso a la tecnología y el respeto son las principales fortalezas, mientras que la burocracia, la cantidad de estudiantes son las debilidades. </w:t>
      </w:r>
    </w:p>
    <w:p w14:paraId="077C27E7" w14:textId="77777777" w:rsidR="000B17C3" w:rsidRPr="00C8191A" w:rsidRDefault="000B17C3" w:rsidP="000B17C3">
      <w:pPr>
        <w:spacing w:before="240" w:after="240" w:line="360" w:lineRule="auto"/>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En la entrevista con las autoridades se identificó que su percepción de la diversidad corresponde a las diferencias propias de cada estudiante. En uno de los casos se hace énfasis en la diversidad cultural o las Necesidades Educativas Especiales (NEE); pero no se mencionan otras dimensiones. En dos casos se refieren a la diversidad como “modelos de aprendizaje o metodologías lo que no tiene relación”. Los directivos están de acuerdo que existe atención a la diversidad; aunque todavía queda mucho por hacer. Desde su postura, la forma de atender a la diversidad es revisando el trabajo de los docentes y ofreciendo capacitaciones. Se menciona que el conocimiento de los docentes, puede devenir en fortaleza, siempre y cuando haya un compromiso por su formación continua; porque este mismo punto se convierte en una debilidad cuando no hay apertura desde el mismo personal.</w:t>
      </w:r>
    </w:p>
    <w:p w14:paraId="21701932" w14:textId="77777777" w:rsidR="000B17C3" w:rsidRPr="00C8191A" w:rsidRDefault="000B17C3" w:rsidP="000B17C3">
      <w:pPr>
        <w:spacing w:before="240" w:after="240" w:line="360" w:lineRule="auto"/>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Con respecto a la entrevista con los estudiantes se nota un mayor desconocimiento acerca de la diversidad, esto dificulta reconocerla en su contexto. Por otro lado, este desconocimiento asocia la diversidad únicamente a las NEE. En este sentido, algunos estudiantes perciben como desigualdad la atención especial o diferenciada que dan los docentes a sus compañeros. Pese al poco conocimiento de los estudiantes, ellos reconocen el respeto y solidaridad como una forma de atender a la diversidad.</w:t>
      </w:r>
    </w:p>
    <w:p w14:paraId="64835E2A" w14:textId="77777777" w:rsidR="000B17C3" w:rsidRPr="00C8191A" w:rsidRDefault="000B17C3" w:rsidP="000B17C3">
      <w:pPr>
        <w:spacing w:before="120" w:after="120" w:line="360" w:lineRule="auto"/>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lastRenderedPageBreak/>
        <w:t xml:space="preserve">Para el análisis documental se seleccionaron tres Planificaciones de la Unidad Didáctica # 4 de Lengua y Literatura de Básica Media, Superior y Bachillerato. Se planifican diferentes actividades, que responden a las destrezas de cada nivel, pero no se evidencia una diversificación para atender a toda la diversidad del estudiantado. Los recursos propuestos se repiten en casi toda la planificación siendo los que más relevancia tiene el texto, presentaciones visuales y cuadernos. En este caso todos tienen los mismos recursos, que no garantizan las mismas oportunidades de aprendizaje per se. </w:t>
      </w:r>
    </w:p>
    <w:p w14:paraId="1EC06AA5" w14:textId="77777777" w:rsidR="000B17C3" w:rsidRPr="00C8191A" w:rsidRDefault="000B17C3" w:rsidP="000B17C3">
      <w:pPr>
        <w:spacing w:before="120" w:after="120" w:line="360" w:lineRule="auto"/>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Las planificaciones para los diferentes subniveles tienen adaptaciones curriculares como respuesta a la diversidad. En este sentido, puede que algunas propuestas de adaptación favorezcan el aprendizaje, pero en su mayoría suelen generar mayor desigualdad.</w:t>
      </w:r>
    </w:p>
    <w:p w14:paraId="56C7F94E" w14:textId="77777777" w:rsidR="000B17C3" w:rsidRPr="00C8191A" w:rsidRDefault="000B17C3" w:rsidP="000B17C3">
      <w:pPr>
        <w:spacing w:before="120" w:after="120" w:line="360" w:lineRule="auto"/>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 xml:space="preserve">La información recabada a través del estudio exploratorio mediante las entrevistas a los docentes, estudiantes y autoridades y el análisis documental de las planificaciones fue procesada y se realizó una triangulación de fuentes y métodos para valorar las convergencias y divergencias en las percepciones y representaciones de los actores del hecho educativo que conformaron el grupo de estudio o unidad de análisis y los documentos para la planificación institucional. Los resultados permiten comprender cuál es la perspectiva de los diferentes actores de la institución educativa con respecto a la diversidad educativa y contrastar con el abordaje de esta en las planificaciones del área de Lengua y Literatura. </w:t>
      </w:r>
    </w:p>
    <w:p w14:paraId="50B41C79" w14:textId="77777777" w:rsidR="000B17C3" w:rsidRPr="00C8191A" w:rsidRDefault="000B17C3" w:rsidP="000B17C3">
      <w:pPr>
        <w:spacing w:before="120" w:after="120" w:line="360" w:lineRule="auto"/>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 xml:space="preserve">Los aspectos en los que coinciden acerca de la diversidad es que representa las diferentes características de los estudiantes. Son conscientes de que sus aulas son diversas, sin embargo, en algunos casos la perspectiva sobre la diversidad se limita a las necesidades educativas especiales (NEE) y otros la consideran como la diferencia étnica o cultural. Esto coincide con el planteamiento de </w:t>
      </w:r>
      <w:proofErr w:type="spellStart"/>
      <w:r w:rsidRPr="00C8191A">
        <w:rPr>
          <w:rFonts w:ascii="Times New Roman" w:eastAsia="Arial" w:hAnsi="Times New Roman" w:cs="Times New Roman"/>
          <w:sz w:val="24"/>
          <w:szCs w:val="24"/>
        </w:rPr>
        <w:t>Ibarrolla</w:t>
      </w:r>
      <w:proofErr w:type="spellEnd"/>
      <w:r w:rsidRPr="00C8191A">
        <w:rPr>
          <w:rFonts w:ascii="Times New Roman" w:eastAsia="Arial" w:hAnsi="Times New Roman" w:cs="Times New Roman"/>
          <w:sz w:val="24"/>
          <w:szCs w:val="24"/>
        </w:rPr>
        <w:t xml:space="preserve"> y </w:t>
      </w:r>
      <w:proofErr w:type="spellStart"/>
      <w:r w:rsidRPr="00C8191A">
        <w:rPr>
          <w:rFonts w:ascii="Times New Roman" w:eastAsia="Arial" w:hAnsi="Times New Roman" w:cs="Times New Roman"/>
          <w:sz w:val="24"/>
          <w:szCs w:val="24"/>
        </w:rPr>
        <w:t>Valdelomar</w:t>
      </w:r>
      <w:proofErr w:type="spellEnd"/>
      <w:r w:rsidRPr="00C8191A">
        <w:rPr>
          <w:rFonts w:ascii="Times New Roman" w:eastAsia="Arial" w:hAnsi="Times New Roman" w:cs="Times New Roman"/>
          <w:sz w:val="24"/>
          <w:szCs w:val="24"/>
        </w:rPr>
        <w:t xml:space="preserve"> (2007) quien menciona que la diversidad es concebida desde cuatro perspectivas: la discapacidad, dificultades de aprendizaje, el alumnado inmigrante y con problemas de adaptación. </w:t>
      </w:r>
    </w:p>
    <w:p w14:paraId="28B52074" w14:textId="77777777" w:rsidR="000B17C3" w:rsidRPr="00C8191A" w:rsidRDefault="000B17C3" w:rsidP="000B17C3">
      <w:pPr>
        <w:spacing w:before="120" w:after="120" w:line="360" w:lineRule="auto"/>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 xml:space="preserve">Desde el reconocimiento de la diversidad a la atención que se le dé hay una gran diferencia. Por esta razón es importante que se profundice en el abordaje de la diversidad y la formación que reciben los docentes para ello. Las autoridades manifiestan que dentro de sus funciones está generar espacios de </w:t>
      </w:r>
      <w:r w:rsidRPr="00C8191A">
        <w:rPr>
          <w:rFonts w:ascii="Times New Roman" w:eastAsia="Arial" w:hAnsi="Times New Roman" w:cs="Times New Roman"/>
          <w:sz w:val="24"/>
          <w:szCs w:val="24"/>
        </w:rPr>
        <w:lastRenderedPageBreak/>
        <w:t xml:space="preserve">capacitación (formación continua), para que los docentes tengan los conocimientos y estrategias para atender a la diversidad. Desde la perspectiva de los estudiantes no se atiende a la diversidad en las aulas. Algunos manifiestan de forma concreta que no se lo hace, mientras que otros dicen, que se reduce únicamente al acompañamiento a los estudiantes que tienen alguna NEE. Se afirma que los docentes tratan a todos por igual. En este caso se corrobora lo identificado en la revisión documental de las planificaciones. </w:t>
      </w:r>
    </w:p>
    <w:p w14:paraId="47AADB74" w14:textId="77777777" w:rsidR="000B17C3" w:rsidRPr="00C8191A" w:rsidRDefault="000B17C3" w:rsidP="000B17C3">
      <w:pPr>
        <w:spacing w:before="120" w:after="120" w:line="360" w:lineRule="auto"/>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 xml:space="preserve">El análisis de estos documentos indica que los docentes manejan una planificación principal y que replican la misma para el caso de los estudiantes con NEE. Las adaptaciones que realizan responden a una disminución de la complejidad y extensión de las actividades propuestas. Entonces, a la hora de aplicar las planificaciones se percibe como una atención generalizada, trata a todos por igual, ofrece a todos las mismas actividades o recursos, pero esto no garantiza que todos tengan las mismas oportunidades de aprendizaje. Es importante reconocer que la atención a la diversidad no debe reducirse a un aula de clases, sino que debería ser parte de todo el entorno educativo. La cantidad de estudiantes es considerada por los docentes como una limitación al momento de atender a la diversidad. </w:t>
      </w:r>
    </w:p>
    <w:p w14:paraId="00B1DEC4" w14:textId="4433A758" w:rsidR="000B17C3" w:rsidRPr="00C8191A" w:rsidRDefault="000B17C3" w:rsidP="000B17C3">
      <w:pPr>
        <w:spacing w:before="120" w:after="120" w:line="360" w:lineRule="auto"/>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 xml:space="preserve">Las planificaciones revisadas indican que existen varios estudiantes con alguna NEE diagnosticada con diferentes grados de adaptación. Esto seguramente disminuye las posibilidades de que sean atendidos, a partir de las características, intereses o necesidades y </w:t>
      </w:r>
      <w:r w:rsidR="0012366B" w:rsidRPr="00C8191A">
        <w:rPr>
          <w:rFonts w:ascii="Times New Roman" w:eastAsia="Arial" w:hAnsi="Times New Roman" w:cs="Times New Roman"/>
          <w:sz w:val="24"/>
          <w:szCs w:val="24"/>
        </w:rPr>
        <w:t>otras características</w:t>
      </w:r>
      <w:r w:rsidRPr="00C8191A">
        <w:rPr>
          <w:rFonts w:ascii="Times New Roman" w:eastAsia="Arial" w:hAnsi="Times New Roman" w:cs="Times New Roman"/>
          <w:sz w:val="24"/>
          <w:szCs w:val="24"/>
        </w:rPr>
        <w:t xml:space="preserve"> propias de la diversidad. En la planificación existe un abordaje dentro de las adaptaciones curriculares, pero este se realiza en respuesta a las directrices de los directivos. Es decir, se realiza para dar cumplimiento burocrático de los documentos institucionales. Estos datos reflejan que existen fortalezas y debilidades dentro del grupo de docentes que requieren ser analizadas, autoevaluadas y guiadas hacia el enfoque inclusivo desde la atención a la diversidad.</w:t>
      </w:r>
    </w:p>
    <w:p w14:paraId="42BBAEB7" w14:textId="77777777" w:rsidR="000B17C3" w:rsidRPr="00C8191A" w:rsidRDefault="000B17C3" w:rsidP="000B17C3">
      <w:pPr>
        <w:spacing w:before="120" w:after="120" w:line="360" w:lineRule="auto"/>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 xml:space="preserve">Entre las diferentes fuentes de información se evidencia que los docentes conocen mejor acerca de la diversidad respecto a las autoridades y los estudiantes. Esto debido a que entre las autoridades se refirieron como modelos de aprendizaje o metodologías, mientras que los estudiantes fueron muy sinceros al afirmar que desconocen el término. Una posible causa es que los docentes conocen mejor a </w:t>
      </w:r>
      <w:r w:rsidRPr="00C8191A">
        <w:rPr>
          <w:rFonts w:ascii="Times New Roman" w:eastAsia="Arial" w:hAnsi="Times New Roman" w:cs="Times New Roman"/>
          <w:sz w:val="24"/>
          <w:szCs w:val="24"/>
        </w:rPr>
        <w:lastRenderedPageBreak/>
        <w:t xml:space="preserve">los estudiantes debido al trabajo diario en las aulas. Los docentes y estudiantes confirman que en el aula de clases una forma de atender a la diversidad es promover el respeto hacia todos y prestar más atención a los estudiantes que tengan alguna NEE. Hasta cierto punto está bien; pero es importante que se diversifique la enseñanza para que todos los estudiantes tengan las mismas oportunidades de aprendizaje. </w:t>
      </w:r>
    </w:p>
    <w:p w14:paraId="352A6E16" w14:textId="0E497280" w:rsidR="000B17C3" w:rsidRPr="00C8191A" w:rsidRDefault="000B17C3" w:rsidP="000B17C3">
      <w:pPr>
        <w:spacing w:before="120" w:after="120" w:line="360" w:lineRule="auto"/>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En respuesta a esta necesidad se presentan las aportaciones del DUA desde sus principios y pautas siendo la diversificación la principal premisa en la que se basa esta propuesta. En este sentido, se toma en cuenta los diferentes estilos y ritmos de aprendizajes, así como las necesidades e intereses de los estudiantes y a partir de estas características emplear recursos y estrategias para dar respuesta a la diversidad. El DUA también contribuye a disminuir barreras a las que se enfrentan los estudiantes que trabajan bajo una única forma de enseñanza, se mejora la motivación y se brinda una enseñanza más personalizada. Este modelo o enfoque de alcance universal debe ser contenido teórico, metodológico y pr</w:t>
      </w:r>
      <w:r w:rsidR="0012366B">
        <w:rPr>
          <w:rFonts w:ascii="Times New Roman" w:eastAsia="Arial" w:hAnsi="Times New Roman" w:cs="Times New Roman"/>
          <w:sz w:val="24"/>
          <w:szCs w:val="24"/>
        </w:rPr>
        <w:t>á</w:t>
      </w:r>
      <w:r w:rsidRPr="00C8191A">
        <w:rPr>
          <w:rFonts w:ascii="Times New Roman" w:eastAsia="Arial" w:hAnsi="Times New Roman" w:cs="Times New Roman"/>
          <w:sz w:val="24"/>
          <w:szCs w:val="24"/>
        </w:rPr>
        <w:t>ctico de la formación inicial y continua de los docentes en todas las áreas y subniveles.</w:t>
      </w:r>
    </w:p>
    <w:p w14:paraId="37CE0B7F" w14:textId="77777777" w:rsidR="000B17C3" w:rsidRPr="000B17C3" w:rsidRDefault="000B17C3" w:rsidP="000B17C3">
      <w:pPr>
        <w:spacing w:before="120" w:after="120" w:line="360" w:lineRule="auto"/>
        <w:ind w:left="720" w:hanging="720"/>
        <w:jc w:val="center"/>
        <w:rPr>
          <w:rFonts w:ascii="Times New Roman" w:eastAsia="Arial" w:hAnsi="Times New Roman" w:cs="Times New Roman"/>
          <w:b/>
          <w:sz w:val="28"/>
          <w:szCs w:val="24"/>
        </w:rPr>
      </w:pPr>
      <w:r w:rsidRPr="000B17C3">
        <w:rPr>
          <w:rFonts w:ascii="Times New Roman" w:eastAsia="Arial" w:hAnsi="Times New Roman" w:cs="Times New Roman"/>
          <w:b/>
          <w:sz w:val="28"/>
          <w:szCs w:val="24"/>
        </w:rPr>
        <w:t>CONCLUSIONES</w:t>
      </w:r>
    </w:p>
    <w:p w14:paraId="769BE83E" w14:textId="77777777" w:rsidR="000B17C3" w:rsidRPr="00C8191A" w:rsidRDefault="000B17C3" w:rsidP="000B17C3">
      <w:pPr>
        <w:spacing w:before="120" w:after="120" w:line="360" w:lineRule="auto"/>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 xml:space="preserve">La educación ha tenido una evolución desde diferentes dimensiones que permitió pasar de la concepción demoníaca de las diferencias hasta la concepción actual de la educación inclusiva. Desde la etapa del asilo el papel del docente empezó a tomar fuerza y se fortaleció en la etapa de la educación especial. Existen diferentes políticas y organizaciones que se han pronunciado acerca de la atención a la diversidad como una estrategia para alcanzar la educación inclusiva con miras a cumplir el objetivo 4 para el desarrollo sostenible. </w:t>
      </w:r>
    </w:p>
    <w:p w14:paraId="56297BF2" w14:textId="174DB97F" w:rsidR="000B17C3" w:rsidRPr="00C8191A" w:rsidRDefault="000B17C3" w:rsidP="000B17C3">
      <w:pPr>
        <w:spacing w:line="360" w:lineRule="auto"/>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 xml:space="preserve">El estudio exploratorio fue un proceso imprescindible para conocer la perspectiva de los docentes, estudiantes y autoridades para determinar que existen fortalezas y debilidades para atender a la diversidad en el proceso de enseñanza-aprendizaje de la Lengua y Literatura, por esta razón, la formación continua o la preparación docente es una necesidad actual para la atención a la diversidad. A partir de este estudio deviene como problema científico </w:t>
      </w:r>
      <w:r w:rsidR="0012366B">
        <w:rPr>
          <w:rFonts w:ascii="Times New Roman" w:eastAsia="Arial" w:hAnsi="Times New Roman" w:cs="Times New Roman"/>
          <w:sz w:val="24"/>
          <w:szCs w:val="24"/>
        </w:rPr>
        <w:t>cómo</w:t>
      </w:r>
      <w:r w:rsidRPr="00C8191A">
        <w:rPr>
          <w:rFonts w:ascii="Times New Roman" w:eastAsia="Arial" w:hAnsi="Times New Roman" w:cs="Times New Roman"/>
          <w:sz w:val="24"/>
          <w:szCs w:val="24"/>
        </w:rPr>
        <w:t xml:space="preserve"> fortalecer la preparación continua de los docentes de Lengua y Literatura para atender a la diversidad del alumnado</w:t>
      </w:r>
      <w:r w:rsidR="0012366B">
        <w:rPr>
          <w:rFonts w:ascii="Times New Roman" w:eastAsia="Arial" w:hAnsi="Times New Roman" w:cs="Times New Roman"/>
          <w:sz w:val="24"/>
          <w:szCs w:val="24"/>
        </w:rPr>
        <w:t>.</w:t>
      </w:r>
    </w:p>
    <w:p w14:paraId="1084E2A3" w14:textId="43F404E1" w:rsidR="000B17C3" w:rsidRPr="00C8191A" w:rsidRDefault="000B17C3" w:rsidP="000B17C3">
      <w:pPr>
        <w:spacing w:before="120" w:after="120" w:line="360" w:lineRule="auto"/>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lastRenderedPageBreak/>
        <w:t xml:space="preserve">Pese a que el DUA tuvo sus inicios en los años 80´s, es en la última década que ha tenido su auge en el sistema educativo ecuatoriano. Por esta razón los docentes han optado por formarse en el ámbito de la neurociencia, la </w:t>
      </w:r>
      <w:proofErr w:type="spellStart"/>
      <w:r w:rsidRPr="00C8191A">
        <w:rPr>
          <w:rFonts w:ascii="Times New Roman" w:eastAsia="Arial" w:hAnsi="Times New Roman" w:cs="Times New Roman"/>
          <w:sz w:val="24"/>
          <w:szCs w:val="24"/>
        </w:rPr>
        <w:t>neurodidáctica</w:t>
      </w:r>
      <w:proofErr w:type="spellEnd"/>
      <w:r w:rsidRPr="00C8191A">
        <w:rPr>
          <w:rFonts w:ascii="Times New Roman" w:eastAsia="Arial" w:hAnsi="Times New Roman" w:cs="Times New Roman"/>
          <w:sz w:val="24"/>
          <w:szCs w:val="24"/>
        </w:rPr>
        <w:t xml:space="preserve"> y la </w:t>
      </w:r>
      <w:proofErr w:type="spellStart"/>
      <w:r w:rsidRPr="00C8191A">
        <w:rPr>
          <w:rFonts w:ascii="Times New Roman" w:eastAsia="Arial" w:hAnsi="Times New Roman" w:cs="Times New Roman"/>
          <w:sz w:val="24"/>
          <w:szCs w:val="24"/>
        </w:rPr>
        <w:t>neuroeducación</w:t>
      </w:r>
      <w:proofErr w:type="spellEnd"/>
      <w:r w:rsidRPr="00C8191A">
        <w:rPr>
          <w:rFonts w:ascii="Times New Roman" w:eastAsia="Arial" w:hAnsi="Times New Roman" w:cs="Times New Roman"/>
          <w:sz w:val="24"/>
          <w:szCs w:val="24"/>
        </w:rPr>
        <w:t>, y cómo est</w:t>
      </w:r>
      <w:r w:rsidR="00B512B6">
        <w:rPr>
          <w:rFonts w:ascii="Times New Roman" w:eastAsia="Arial" w:hAnsi="Times New Roman" w:cs="Times New Roman"/>
          <w:sz w:val="24"/>
          <w:szCs w:val="24"/>
        </w:rPr>
        <w:t>a</w:t>
      </w:r>
      <w:r w:rsidRPr="00C8191A">
        <w:rPr>
          <w:rFonts w:ascii="Times New Roman" w:eastAsia="Arial" w:hAnsi="Times New Roman" w:cs="Times New Roman"/>
          <w:sz w:val="24"/>
          <w:szCs w:val="24"/>
        </w:rPr>
        <w:t>s contribuyen al aprendizaje. Los aportes del DUA a la atención a la diversidad convierten a este modelo en una oportunidad para diversificar la enseñanza, disminuir barreras y mejorar la motivación de los estudiantes. Asimismo, se considera un referente imprescindible para la sustentación de la vía de solución del problema científico formulado.</w:t>
      </w:r>
    </w:p>
    <w:p w14:paraId="54F73405" w14:textId="77777777" w:rsidR="000B17C3" w:rsidRPr="000B17C3" w:rsidRDefault="000B17C3" w:rsidP="000B17C3">
      <w:pPr>
        <w:spacing w:before="120" w:after="120" w:line="360" w:lineRule="auto"/>
        <w:jc w:val="center"/>
        <w:rPr>
          <w:rFonts w:ascii="Times New Roman" w:eastAsia="Arial" w:hAnsi="Times New Roman" w:cs="Times New Roman"/>
          <w:b/>
          <w:sz w:val="28"/>
          <w:szCs w:val="24"/>
        </w:rPr>
      </w:pPr>
      <w:r w:rsidRPr="000B17C3">
        <w:rPr>
          <w:rFonts w:ascii="Times New Roman" w:eastAsia="Arial" w:hAnsi="Times New Roman" w:cs="Times New Roman"/>
          <w:b/>
          <w:sz w:val="28"/>
          <w:szCs w:val="24"/>
        </w:rPr>
        <w:t>REFERENCIAS BIBLIOGRÁFICAS</w:t>
      </w:r>
    </w:p>
    <w:p w14:paraId="2A93957C" w14:textId="77777777" w:rsidR="000B17C3" w:rsidRPr="00C8191A" w:rsidRDefault="000B17C3" w:rsidP="000B17C3">
      <w:pPr>
        <w:spacing w:before="120" w:after="120" w:line="360" w:lineRule="auto"/>
        <w:ind w:left="720" w:hanging="720"/>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 xml:space="preserve">Alba, C., Sánchez, P., Sánchez, J. y Zubillaga, A. (2013). </w:t>
      </w:r>
      <w:r w:rsidRPr="007D0AF4">
        <w:rPr>
          <w:rFonts w:ascii="Times New Roman" w:eastAsia="Arial" w:hAnsi="Times New Roman" w:cs="Times New Roman"/>
          <w:i/>
          <w:iCs/>
          <w:sz w:val="24"/>
          <w:szCs w:val="24"/>
        </w:rPr>
        <w:t>Pautas sobre el Diseño Universal para el Aprendizaje (DUA).</w:t>
      </w:r>
      <w:r w:rsidRPr="00C8191A">
        <w:rPr>
          <w:rFonts w:ascii="Times New Roman" w:eastAsia="Arial" w:hAnsi="Times New Roman" w:cs="Times New Roman"/>
          <w:sz w:val="24"/>
          <w:szCs w:val="24"/>
        </w:rPr>
        <w:t xml:space="preserve"> Universidad Complutense de Madrid.</w:t>
      </w:r>
    </w:p>
    <w:p w14:paraId="7ADA7E93" w14:textId="77777777" w:rsidR="000B17C3" w:rsidRPr="00C8191A" w:rsidRDefault="000B17C3" w:rsidP="000B17C3">
      <w:pPr>
        <w:spacing w:before="120" w:after="120" w:line="360" w:lineRule="auto"/>
        <w:ind w:left="720" w:hanging="720"/>
        <w:jc w:val="both"/>
        <w:rPr>
          <w:rFonts w:ascii="Times New Roman" w:eastAsia="Arial" w:hAnsi="Times New Roman" w:cs="Times New Roman"/>
          <w:sz w:val="24"/>
          <w:szCs w:val="24"/>
        </w:rPr>
      </w:pPr>
      <w:proofErr w:type="spellStart"/>
      <w:r w:rsidRPr="00C8191A">
        <w:rPr>
          <w:rFonts w:ascii="Times New Roman" w:eastAsia="Arial" w:hAnsi="Times New Roman" w:cs="Times New Roman"/>
          <w:sz w:val="24"/>
          <w:szCs w:val="24"/>
        </w:rPr>
        <w:t>Ibarrolla</w:t>
      </w:r>
      <w:proofErr w:type="spellEnd"/>
      <w:r w:rsidRPr="00C8191A">
        <w:rPr>
          <w:rFonts w:ascii="Times New Roman" w:eastAsia="Arial" w:hAnsi="Times New Roman" w:cs="Times New Roman"/>
          <w:sz w:val="24"/>
          <w:szCs w:val="24"/>
        </w:rPr>
        <w:t xml:space="preserve">, I. y Valdelomar, I. (2007). </w:t>
      </w:r>
      <w:r w:rsidRPr="007D0AF4">
        <w:rPr>
          <w:rFonts w:ascii="Times New Roman" w:eastAsia="Arial" w:hAnsi="Times New Roman" w:cs="Times New Roman"/>
          <w:i/>
          <w:iCs/>
          <w:sz w:val="24"/>
          <w:szCs w:val="24"/>
        </w:rPr>
        <w:t>¿Qué es la diversidad?</w:t>
      </w:r>
      <w:r w:rsidRPr="00C8191A">
        <w:rPr>
          <w:rFonts w:ascii="Times New Roman" w:eastAsia="Arial" w:hAnsi="Times New Roman" w:cs="Times New Roman"/>
          <w:i/>
          <w:sz w:val="24"/>
          <w:szCs w:val="24"/>
        </w:rPr>
        <w:t xml:space="preserve"> </w:t>
      </w:r>
      <w:proofErr w:type="spellStart"/>
      <w:r w:rsidRPr="007D0AF4">
        <w:rPr>
          <w:rFonts w:ascii="Times New Roman" w:eastAsia="Arial" w:hAnsi="Times New Roman" w:cs="Times New Roman"/>
          <w:iCs/>
          <w:sz w:val="24"/>
          <w:szCs w:val="24"/>
        </w:rPr>
        <w:t>Biribika</w:t>
      </w:r>
      <w:proofErr w:type="spellEnd"/>
      <w:r w:rsidRPr="00C8191A">
        <w:rPr>
          <w:rFonts w:ascii="Times New Roman" w:eastAsia="Arial" w:hAnsi="Times New Roman" w:cs="Times New Roman"/>
          <w:i/>
          <w:sz w:val="24"/>
          <w:szCs w:val="24"/>
        </w:rPr>
        <w:t>,</w:t>
      </w:r>
      <w:r w:rsidRPr="00C8191A">
        <w:rPr>
          <w:rFonts w:ascii="Times New Roman" w:eastAsia="Arial" w:hAnsi="Times New Roman" w:cs="Times New Roman"/>
          <w:sz w:val="24"/>
          <w:szCs w:val="24"/>
        </w:rPr>
        <w:t xml:space="preserve"> (4), 13-15. </w:t>
      </w:r>
    </w:p>
    <w:p w14:paraId="2B36C703" w14:textId="77777777" w:rsidR="000B17C3" w:rsidRPr="00C8191A" w:rsidRDefault="000B17C3" w:rsidP="000B17C3">
      <w:pPr>
        <w:spacing w:before="120" w:after="120" w:line="360" w:lineRule="auto"/>
        <w:ind w:left="720" w:hanging="720"/>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 xml:space="preserve">López, V. (21 de junio de 2023). </w:t>
      </w:r>
      <w:r w:rsidRPr="00D0542C">
        <w:rPr>
          <w:rFonts w:ascii="Times New Roman" w:eastAsia="Arial" w:hAnsi="Times New Roman" w:cs="Times New Roman"/>
          <w:i/>
          <w:iCs/>
          <w:sz w:val="24"/>
          <w:szCs w:val="24"/>
        </w:rPr>
        <w:t>El valor de la formación docente para atender a la diversidad y facilitar la inclusión educativa.</w:t>
      </w:r>
      <w:r w:rsidRPr="00C8191A">
        <w:rPr>
          <w:rFonts w:ascii="Times New Roman" w:eastAsia="Arial" w:hAnsi="Times New Roman" w:cs="Times New Roman"/>
          <w:sz w:val="24"/>
          <w:szCs w:val="24"/>
        </w:rPr>
        <w:t xml:space="preserve"> Unir. </w:t>
      </w:r>
      <w:hyperlink r:id="rId9">
        <w:r w:rsidRPr="00C8191A">
          <w:rPr>
            <w:rFonts w:ascii="Times New Roman" w:eastAsia="Arial" w:hAnsi="Times New Roman" w:cs="Times New Roman"/>
            <w:color w:val="0000FF"/>
            <w:sz w:val="24"/>
            <w:szCs w:val="24"/>
            <w:u w:val="single"/>
          </w:rPr>
          <w:t>https://www.unir.net/educacion/revista/valor-formacion-docente-atenderdiversidad-y-facilitar-linclusion-educativa</w:t>
        </w:r>
      </w:hyperlink>
    </w:p>
    <w:p w14:paraId="6F7D906F" w14:textId="77777777" w:rsidR="000B17C3" w:rsidRPr="00C8191A" w:rsidRDefault="000B17C3" w:rsidP="000B17C3">
      <w:pPr>
        <w:spacing w:before="120" w:after="120" w:line="360" w:lineRule="auto"/>
        <w:ind w:left="720" w:hanging="720"/>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 xml:space="preserve">Molina, S. 2002. Educación Especial: Su Historia Y Sus Retos Para El Siglo XXI. </w:t>
      </w:r>
      <w:r w:rsidRPr="00C8191A">
        <w:rPr>
          <w:rFonts w:ascii="Times New Roman" w:eastAsia="Arial" w:hAnsi="Times New Roman" w:cs="Times New Roman"/>
          <w:i/>
          <w:sz w:val="24"/>
          <w:szCs w:val="24"/>
        </w:rPr>
        <w:t>Revista Espiga, 3</w:t>
      </w:r>
      <w:r w:rsidRPr="00C8191A">
        <w:rPr>
          <w:rFonts w:ascii="Times New Roman" w:eastAsia="Arial" w:hAnsi="Times New Roman" w:cs="Times New Roman"/>
          <w:sz w:val="24"/>
          <w:szCs w:val="24"/>
        </w:rPr>
        <w:t xml:space="preserve">(6) ,1-12. </w:t>
      </w:r>
      <w:hyperlink r:id="rId10">
        <w:r w:rsidRPr="00C8191A">
          <w:rPr>
            <w:rFonts w:ascii="Times New Roman" w:eastAsia="Arial" w:hAnsi="Times New Roman" w:cs="Times New Roman"/>
            <w:color w:val="0000FF"/>
            <w:sz w:val="24"/>
            <w:szCs w:val="24"/>
            <w:u w:val="single"/>
          </w:rPr>
          <w:t>https://doi.org/10.22458/re.v3i6.767</w:t>
        </w:r>
      </w:hyperlink>
    </w:p>
    <w:p w14:paraId="3F1AE411" w14:textId="77777777" w:rsidR="000B17C3" w:rsidRPr="00C8191A" w:rsidRDefault="000B17C3" w:rsidP="000B17C3">
      <w:pPr>
        <w:spacing w:before="120" w:after="120" w:line="360" w:lineRule="auto"/>
        <w:ind w:left="720" w:hanging="720"/>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 xml:space="preserve">Montero, L. A. A. (1991). El informe Warnock. </w:t>
      </w:r>
      <w:r w:rsidRPr="00C8191A">
        <w:rPr>
          <w:rFonts w:ascii="Times New Roman" w:eastAsia="Arial" w:hAnsi="Times New Roman" w:cs="Times New Roman"/>
          <w:i/>
          <w:sz w:val="24"/>
          <w:szCs w:val="24"/>
        </w:rPr>
        <w:t>Cuadernos de pedagogía</w:t>
      </w:r>
      <w:r w:rsidRPr="00C8191A">
        <w:rPr>
          <w:rFonts w:ascii="Times New Roman" w:eastAsia="Arial" w:hAnsi="Times New Roman" w:cs="Times New Roman"/>
          <w:sz w:val="24"/>
          <w:szCs w:val="24"/>
        </w:rPr>
        <w:t xml:space="preserve">, </w:t>
      </w:r>
      <w:r w:rsidRPr="00C8191A">
        <w:rPr>
          <w:rFonts w:ascii="Times New Roman" w:eastAsia="Arial" w:hAnsi="Times New Roman" w:cs="Times New Roman"/>
          <w:i/>
          <w:sz w:val="24"/>
          <w:szCs w:val="24"/>
        </w:rPr>
        <w:t>197</w:t>
      </w:r>
      <w:r w:rsidRPr="00C8191A">
        <w:rPr>
          <w:rFonts w:ascii="Times New Roman" w:eastAsia="Arial" w:hAnsi="Times New Roman" w:cs="Times New Roman"/>
          <w:sz w:val="24"/>
          <w:szCs w:val="24"/>
        </w:rPr>
        <w:t>(1), 62- 64.</w:t>
      </w:r>
    </w:p>
    <w:p w14:paraId="05AC2FD4" w14:textId="77777777" w:rsidR="000B17C3" w:rsidRPr="00C8191A" w:rsidRDefault="000B17C3" w:rsidP="000B17C3">
      <w:pPr>
        <w:spacing w:before="120" w:after="120" w:line="360" w:lineRule="auto"/>
        <w:ind w:left="720" w:hanging="720"/>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 xml:space="preserve">Muñoz Aguirre, N. (2011). El estudio exploratorio. Mi aproximación al mundo de la investigación cualitativa. </w:t>
      </w:r>
      <w:r w:rsidRPr="00C8191A">
        <w:rPr>
          <w:rFonts w:ascii="Times New Roman" w:eastAsia="Arial" w:hAnsi="Times New Roman" w:cs="Times New Roman"/>
          <w:i/>
          <w:sz w:val="24"/>
          <w:szCs w:val="24"/>
        </w:rPr>
        <w:t>Investigación y Educación en Enfermería, 29</w:t>
      </w:r>
      <w:r w:rsidRPr="00C8191A">
        <w:rPr>
          <w:rFonts w:ascii="Times New Roman" w:eastAsia="Arial" w:hAnsi="Times New Roman" w:cs="Times New Roman"/>
          <w:sz w:val="24"/>
          <w:szCs w:val="24"/>
        </w:rPr>
        <w:t>(3), 492-499.</w:t>
      </w:r>
    </w:p>
    <w:p w14:paraId="39B38EB7" w14:textId="77777777" w:rsidR="000B17C3" w:rsidRPr="00C8191A" w:rsidRDefault="000B17C3" w:rsidP="000B17C3">
      <w:pPr>
        <w:spacing w:before="120" w:after="120" w:line="360" w:lineRule="auto"/>
        <w:ind w:left="720" w:hanging="720"/>
        <w:jc w:val="both"/>
        <w:rPr>
          <w:rFonts w:ascii="Times New Roman" w:eastAsia="Arial" w:hAnsi="Times New Roman" w:cs="Times New Roman"/>
          <w:sz w:val="24"/>
          <w:szCs w:val="24"/>
          <w:lang w:val="en-US"/>
        </w:rPr>
      </w:pPr>
      <w:r w:rsidRPr="00C8191A">
        <w:rPr>
          <w:rFonts w:ascii="Times New Roman" w:eastAsia="Arial" w:hAnsi="Times New Roman" w:cs="Times New Roman"/>
          <w:sz w:val="24"/>
          <w:szCs w:val="24"/>
        </w:rPr>
        <w:t xml:space="preserve">Parra, C. (2010). Educación Inclusiva: Un modelo de educación para todos. </w:t>
      </w:r>
      <w:proofErr w:type="spellStart"/>
      <w:r w:rsidRPr="00C8191A">
        <w:rPr>
          <w:rFonts w:ascii="Times New Roman" w:eastAsia="Arial" w:hAnsi="Times New Roman" w:cs="Times New Roman"/>
          <w:i/>
          <w:sz w:val="24"/>
          <w:szCs w:val="24"/>
          <w:lang w:val="en-US"/>
        </w:rPr>
        <w:t>Revista</w:t>
      </w:r>
      <w:proofErr w:type="spellEnd"/>
      <w:r w:rsidRPr="00C8191A">
        <w:rPr>
          <w:rFonts w:ascii="Times New Roman" w:eastAsia="Arial" w:hAnsi="Times New Roman" w:cs="Times New Roman"/>
          <w:i/>
          <w:sz w:val="24"/>
          <w:szCs w:val="24"/>
          <w:lang w:val="en-US"/>
        </w:rPr>
        <w:t xml:space="preserve"> ISEES,</w:t>
      </w:r>
      <w:r w:rsidRPr="00C8191A">
        <w:rPr>
          <w:rFonts w:ascii="Times New Roman" w:eastAsia="Arial" w:hAnsi="Times New Roman" w:cs="Times New Roman"/>
          <w:sz w:val="24"/>
          <w:szCs w:val="24"/>
          <w:lang w:val="en-US"/>
        </w:rPr>
        <w:t xml:space="preserve"> (8), 73-84.</w:t>
      </w:r>
    </w:p>
    <w:p w14:paraId="3876CCE3" w14:textId="77777777" w:rsidR="000B17C3" w:rsidRPr="00C8191A" w:rsidRDefault="000B17C3" w:rsidP="000B17C3">
      <w:pPr>
        <w:spacing w:before="120" w:after="120" w:line="360" w:lineRule="auto"/>
        <w:ind w:left="720" w:hanging="720"/>
        <w:jc w:val="both"/>
        <w:rPr>
          <w:rFonts w:ascii="Times New Roman" w:eastAsia="Arial" w:hAnsi="Times New Roman" w:cs="Times New Roman"/>
          <w:sz w:val="24"/>
          <w:szCs w:val="24"/>
        </w:rPr>
      </w:pPr>
      <w:proofErr w:type="spellStart"/>
      <w:r w:rsidRPr="00C8191A">
        <w:rPr>
          <w:rFonts w:ascii="Times New Roman" w:eastAsia="Arial" w:hAnsi="Times New Roman" w:cs="Times New Roman"/>
          <w:sz w:val="24"/>
          <w:szCs w:val="24"/>
          <w:lang w:val="en-US"/>
        </w:rPr>
        <w:t>Schwill</w:t>
      </w:r>
      <w:proofErr w:type="spellEnd"/>
      <w:r w:rsidRPr="00C8191A">
        <w:rPr>
          <w:rFonts w:ascii="Times New Roman" w:eastAsia="Arial" w:hAnsi="Times New Roman" w:cs="Times New Roman"/>
          <w:sz w:val="24"/>
          <w:szCs w:val="24"/>
          <w:lang w:val="en-US"/>
        </w:rPr>
        <w:t xml:space="preserve">, J y </w:t>
      </w:r>
      <w:proofErr w:type="spellStart"/>
      <w:r w:rsidRPr="00C8191A">
        <w:rPr>
          <w:rFonts w:ascii="Times New Roman" w:eastAsia="Arial" w:hAnsi="Times New Roman" w:cs="Times New Roman"/>
          <w:sz w:val="24"/>
          <w:szCs w:val="24"/>
          <w:lang w:val="en-US"/>
        </w:rPr>
        <w:t>Dembélé</w:t>
      </w:r>
      <w:proofErr w:type="spellEnd"/>
      <w:r w:rsidRPr="00C8191A">
        <w:rPr>
          <w:rFonts w:ascii="Times New Roman" w:eastAsia="Arial" w:hAnsi="Times New Roman" w:cs="Times New Roman"/>
          <w:sz w:val="24"/>
          <w:szCs w:val="24"/>
          <w:lang w:val="en-US"/>
        </w:rPr>
        <w:t xml:space="preserve">, M. (2007). </w:t>
      </w:r>
      <w:r w:rsidRPr="00C8191A">
        <w:rPr>
          <w:rFonts w:ascii="Times New Roman" w:eastAsia="Arial" w:hAnsi="Times New Roman" w:cs="Times New Roman"/>
          <w:i/>
          <w:sz w:val="24"/>
          <w:szCs w:val="24"/>
          <w:lang w:val="en-US"/>
        </w:rPr>
        <w:t>Global perspectives on teacher learning: Improving policy and practice, Fundamentals of Educational Planning</w:t>
      </w:r>
      <w:r w:rsidRPr="00C8191A">
        <w:rPr>
          <w:rFonts w:ascii="Times New Roman" w:eastAsia="Arial" w:hAnsi="Times New Roman" w:cs="Times New Roman"/>
          <w:sz w:val="24"/>
          <w:szCs w:val="24"/>
          <w:lang w:val="en-US"/>
        </w:rPr>
        <w:t xml:space="preserve">. </w:t>
      </w:r>
      <w:r w:rsidRPr="00C8191A">
        <w:rPr>
          <w:rFonts w:ascii="Times New Roman" w:eastAsia="Arial" w:hAnsi="Times New Roman" w:cs="Times New Roman"/>
          <w:sz w:val="24"/>
          <w:szCs w:val="24"/>
        </w:rPr>
        <w:t>Unesco. Paris.</w:t>
      </w:r>
    </w:p>
    <w:p w14:paraId="409EE21A" w14:textId="77777777" w:rsidR="000B17C3" w:rsidRPr="00C8191A" w:rsidRDefault="000B17C3" w:rsidP="000B17C3">
      <w:pPr>
        <w:spacing w:before="120" w:after="120" w:line="360" w:lineRule="auto"/>
        <w:ind w:left="720" w:hanging="720"/>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lastRenderedPageBreak/>
        <w:t>UNESCO. (1990). Declaración Mundial sobre Educación para Todos: Satisfac</w:t>
      </w:r>
      <w:bookmarkStart w:id="0" w:name="_GoBack"/>
      <w:bookmarkEnd w:id="0"/>
      <w:r w:rsidRPr="00C8191A">
        <w:rPr>
          <w:rFonts w:ascii="Times New Roman" w:eastAsia="Arial" w:hAnsi="Times New Roman" w:cs="Times New Roman"/>
          <w:sz w:val="24"/>
          <w:szCs w:val="24"/>
        </w:rPr>
        <w:t xml:space="preserve">ción de las necesidades básicas de aprendizaje. Conferencia Mundial de Educación para Todos, </w:t>
      </w:r>
      <w:proofErr w:type="spellStart"/>
      <w:r w:rsidRPr="00C8191A">
        <w:rPr>
          <w:rFonts w:ascii="Times New Roman" w:eastAsia="Arial" w:hAnsi="Times New Roman" w:cs="Times New Roman"/>
          <w:sz w:val="24"/>
          <w:szCs w:val="24"/>
        </w:rPr>
        <w:t>Jomtien</w:t>
      </w:r>
      <w:proofErr w:type="spellEnd"/>
      <w:r w:rsidRPr="00C8191A">
        <w:rPr>
          <w:rFonts w:ascii="Times New Roman" w:eastAsia="Arial" w:hAnsi="Times New Roman" w:cs="Times New Roman"/>
          <w:sz w:val="24"/>
          <w:szCs w:val="24"/>
        </w:rPr>
        <w:t xml:space="preserve">, Tailandia. </w:t>
      </w:r>
    </w:p>
    <w:p w14:paraId="2A54DDC8" w14:textId="77777777" w:rsidR="000B17C3" w:rsidRPr="00C8191A" w:rsidRDefault="000B17C3" w:rsidP="000B17C3">
      <w:pPr>
        <w:spacing w:before="120" w:after="120" w:line="360" w:lineRule="auto"/>
        <w:ind w:left="720" w:hanging="720"/>
        <w:jc w:val="both"/>
        <w:rPr>
          <w:rFonts w:ascii="Times New Roman" w:eastAsia="Arial" w:hAnsi="Times New Roman" w:cs="Times New Roman"/>
          <w:color w:val="0000FF"/>
          <w:sz w:val="24"/>
          <w:szCs w:val="24"/>
          <w:u w:val="single"/>
        </w:rPr>
      </w:pPr>
      <w:r w:rsidRPr="00C8191A">
        <w:rPr>
          <w:rFonts w:ascii="Times New Roman" w:eastAsia="Arial" w:hAnsi="Times New Roman" w:cs="Times New Roman"/>
          <w:sz w:val="24"/>
          <w:szCs w:val="24"/>
        </w:rPr>
        <w:t xml:space="preserve">UNESCO. (1994). Declaración de Salamanca y Marco de Acción sobre Necesidades Educativas Especiales: Acceso y Calidad. Recuperado de: </w:t>
      </w:r>
      <w:hyperlink r:id="rId11">
        <w:r w:rsidRPr="00C8191A">
          <w:rPr>
            <w:rFonts w:ascii="Times New Roman" w:eastAsia="Arial" w:hAnsi="Times New Roman" w:cs="Times New Roman"/>
            <w:color w:val="0000FF"/>
            <w:sz w:val="24"/>
            <w:szCs w:val="24"/>
            <w:u w:val="single"/>
          </w:rPr>
          <w:t>https://unesdoc.unesco.org/ark:/48223/pf0000098427_spa/PDF/098427spao.pdf.multi</w:t>
        </w:r>
      </w:hyperlink>
    </w:p>
    <w:p w14:paraId="14CD0F6F" w14:textId="77777777" w:rsidR="000B17C3" w:rsidRPr="00C8191A" w:rsidRDefault="000B17C3" w:rsidP="000B17C3">
      <w:pPr>
        <w:spacing w:before="120" w:after="120" w:line="360" w:lineRule="auto"/>
        <w:jc w:val="both"/>
        <w:rPr>
          <w:rFonts w:ascii="Times New Roman" w:eastAsia="Arial" w:hAnsi="Times New Roman" w:cs="Times New Roman"/>
          <w:sz w:val="24"/>
          <w:szCs w:val="24"/>
        </w:rPr>
      </w:pPr>
    </w:p>
    <w:p w14:paraId="19D5DDA2" w14:textId="77777777" w:rsidR="000B17C3" w:rsidRPr="000B17C3" w:rsidRDefault="000B17C3" w:rsidP="008E36AC">
      <w:pPr>
        <w:spacing w:before="120" w:after="120" w:line="360" w:lineRule="auto"/>
        <w:jc w:val="center"/>
        <w:rPr>
          <w:rFonts w:ascii="Times New Roman" w:eastAsia="Arial" w:hAnsi="Times New Roman" w:cs="Times New Roman"/>
          <w:b/>
          <w:sz w:val="28"/>
          <w:szCs w:val="24"/>
        </w:rPr>
      </w:pPr>
      <w:r w:rsidRPr="000B17C3">
        <w:rPr>
          <w:rFonts w:ascii="Times New Roman" w:eastAsia="Arial" w:hAnsi="Times New Roman" w:cs="Times New Roman"/>
          <w:b/>
          <w:sz w:val="28"/>
          <w:szCs w:val="24"/>
        </w:rPr>
        <w:t>DECLARACIÓN DE CONFLICTOS ÉTICOS Y CONTRIBUCIÓN DE LOS AUTORES</w:t>
      </w:r>
    </w:p>
    <w:p w14:paraId="3CA44E31" w14:textId="77777777" w:rsidR="000B17C3" w:rsidRPr="00C8191A" w:rsidRDefault="000B17C3" w:rsidP="000B17C3">
      <w:pPr>
        <w:spacing w:before="120" w:after="120" w:line="360" w:lineRule="auto"/>
        <w:jc w:val="both"/>
        <w:rPr>
          <w:rFonts w:ascii="Times New Roman" w:eastAsia="Arial" w:hAnsi="Times New Roman" w:cs="Times New Roman"/>
          <w:sz w:val="24"/>
          <w:szCs w:val="24"/>
        </w:rPr>
      </w:pPr>
      <w:r w:rsidRPr="00C8191A">
        <w:rPr>
          <w:rFonts w:ascii="Times New Roman" w:eastAsia="Arial" w:hAnsi="Times New Roman" w:cs="Times New Roman"/>
          <w:sz w:val="24"/>
          <w:szCs w:val="24"/>
        </w:rPr>
        <w:t>Los autores declaramos que este manuscrito es original y no se ha enviado a otra revista. Los autores somos responsables del contenido recogido en el artículo y en él no existen plagios ni conflictos de interés ni éticos.</w:t>
      </w:r>
    </w:p>
    <w:p w14:paraId="04A7D105" w14:textId="21E30DE0" w:rsidR="00562077" w:rsidRPr="008E36AC" w:rsidRDefault="00562077" w:rsidP="008E36AC">
      <w:pPr>
        <w:spacing w:line="360" w:lineRule="auto"/>
        <w:jc w:val="both"/>
        <w:rPr>
          <w:rFonts w:ascii="Times New Roman" w:eastAsia="Arial" w:hAnsi="Times New Roman" w:cs="Times New Roman"/>
          <w:sz w:val="24"/>
          <w:szCs w:val="24"/>
        </w:rPr>
      </w:pPr>
      <w:r w:rsidRPr="008E36AC">
        <w:rPr>
          <w:rFonts w:ascii="Times New Roman" w:eastAsia="Arial" w:hAnsi="Times New Roman" w:cs="Times New Roman"/>
          <w:sz w:val="24"/>
          <w:szCs w:val="24"/>
        </w:rPr>
        <w:t xml:space="preserve">M. Sc. Eduardo David Pila Sanango: </w:t>
      </w:r>
      <w:r w:rsidR="007E3953" w:rsidRPr="008E36AC">
        <w:rPr>
          <w:rFonts w:ascii="Times New Roman" w:eastAsia="Arial" w:hAnsi="Times New Roman" w:cs="Times New Roman"/>
          <w:sz w:val="24"/>
          <w:szCs w:val="24"/>
        </w:rPr>
        <w:t>Redacción y diseño del artículo, elaboración de los fundamentos, teóricos, metodológicos.</w:t>
      </w:r>
    </w:p>
    <w:p w14:paraId="350A6E4E" w14:textId="09BBC928" w:rsidR="00562077" w:rsidRPr="008E36AC" w:rsidRDefault="00562077" w:rsidP="008E36AC">
      <w:pPr>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Dr.C. </w:t>
      </w:r>
      <w:r w:rsidRPr="000B17C3">
        <w:rPr>
          <w:rFonts w:ascii="Times New Roman" w:eastAsia="Arial" w:hAnsi="Times New Roman" w:cs="Times New Roman"/>
          <w:sz w:val="24"/>
          <w:szCs w:val="24"/>
        </w:rPr>
        <w:t>Arturo Gayle Morejón</w:t>
      </w:r>
      <w:r>
        <w:rPr>
          <w:rFonts w:ascii="Times New Roman" w:eastAsia="Arial" w:hAnsi="Times New Roman" w:cs="Times New Roman"/>
          <w:sz w:val="24"/>
          <w:szCs w:val="24"/>
        </w:rPr>
        <w:t xml:space="preserve">: </w:t>
      </w:r>
      <w:r w:rsidR="007E3953" w:rsidRPr="007E3953">
        <w:rPr>
          <w:rFonts w:ascii="Times New Roman" w:eastAsia="Arial" w:hAnsi="Times New Roman" w:cs="Times New Roman"/>
          <w:sz w:val="24"/>
          <w:szCs w:val="24"/>
        </w:rPr>
        <w:t xml:space="preserve">Revisión de todo el contenido del artículo, tratamiento bibliográfico.  </w:t>
      </w:r>
    </w:p>
    <w:p w14:paraId="06588C70" w14:textId="77777777" w:rsidR="009E7123" w:rsidRPr="008E36AC" w:rsidRDefault="009E7123" w:rsidP="008E36AC">
      <w:pPr>
        <w:widowControl w:val="0"/>
        <w:spacing w:line="360" w:lineRule="auto"/>
        <w:jc w:val="both"/>
        <w:rPr>
          <w:rFonts w:ascii="Times New Roman" w:eastAsia="Arial" w:hAnsi="Times New Roman" w:cs="Times New Roman"/>
          <w:sz w:val="24"/>
          <w:szCs w:val="24"/>
        </w:rPr>
      </w:pPr>
    </w:p>
    <w:sectPr w:rsidR="009E7123" w:rsidRPr="008E36AC" w:rsidSect="00ED405F">
      <w:headerReference w:type="default" r:id="rId12"/>
      <w:footerReference w:type="default" r:id="rId13"/>
      <w:pgSz w:w="12240" w:h="15840"/>
      <w:pgMar w:top="1134" w:right="1134" w:bottom="1134" w:left="1134" w:header="811" w:footer="454" w:gutter="0"/>
      <w:pgNumType w:start="5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224F3" w14:textId="77777777" w:rsidR="009C4A0C" w:rsidRDefault="009C4A0C" w:rsidP="000B17C3">
      <w:pPr>
        <w:spacing w:after="0" w:line="240" w:lineRule="auto"/>
      </w:pPr>
      <w:r>
        <w:separator/>
      </w:r>
    </w:p>
  </w:endnote>
  <w:endnote w:type="continuationSeparator" w:id="0">
    <w:p w14:paraId="5BFE17D4" w14:textId="77777777" w:rsidR="009C4A0C" w:rsidRDefault="009C4A0C" w:rsidP="000B1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156542"/>
      <w:docPartObj>
        <w:docPartGallery w:val="Page Numbers (Bottom of Page)"/>
        <w:docPartUnique/>
      </w:docPartObj>
    </w:sdtPr>
    <w:sdtContent>
      <w:p w14:paraId="45206CF0" w14:textId="77777777" w:rsidR="00ED405F" w:rsidRDefault="00ED405F">
        <w:pPr>
          <w:pStyle w:val="Piedepgina"/>
          <w:jc w:val="cente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ED405F" w:rsidRPr="00ED405F" w14:paraId="49CD3735" w14:textId="77777777" w:rsidTr="00A97D62">
          <w:trPr>
            <w:trHeight w:val="310"/>
            <w:jc w:val="center"/>
          </w:trPr>
          <w:tc>
            <w:tcPr>
              <w:tcW w:w="1804" w:type="dxa"/>
              <w:shd w:val="clear" w:color="auto" w:fill="00B0F0"/>
              <w:tcMar>
                <w:top w:w="144" w:type="dxa"/>
                <w:left w:w="115" w:type="dxa"/>
                <w:bottom w:w="144" w:type="dxa"/>
                <w:right w:w="115" w:type="dxa"/>
              </w:tcMar>
              <w:vAlign w:val="center"/>
            </w:tcPr>
            <w:p w14:paraId="080019C5" w14:textId="77777777" w:rsidR="00ED405F" w:rsidRPr="00ED405F" w:rsidRDefault="00ED405F" w:rsidP="00ED405F">
              <w:pPr>
                <w:rPr>
                  <w:rFonts w:ascii="Calibri" w:eastAsia="Calibri" w:hAnsi="Calibri" w:cs="Times New Roman"/>
                  <w:b/>
                  <w:color w:val="FFFFFF"/>
                </w:rPr>
              </w:pPr>
              <w:r w:rsidRPr="00ED405F">
                <w:rPr>
                  <w:rFonts w:ascii="Calibri" w:eastAsia="Calibri" w:hAnsi="Calibri" w:cs="Times New Roman"/>
                  <w:noProof/>
                </w:rPr>
                <w:drawing>
                  <wp:inline distT="0" distB="0" distL="0" distR="0" wp14:anchorId="12D49831" wp14:editId="00DF3CE9">
                    <wp:extent cx="999530" cy="35210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06E9413C" w14:textId="77777777" w:rsidR="00ED405F" w:rsidRPr="00ED405F" w:rsidRDefault="00ED405F" w:rsidP="00ED405F">
              <w:pPr>
                <w:rPr>
                  <w:rFonts w:ascii="Calibri" w:eastAsia="Calibri" w:hAnsi="Calibri" w:cs="Times New Roman"/>
                  <w:color w:val="FFFFFF"/>
                  <w:sz w:val="20"/>
                  <w:lang w:val="es-US"/>
                </w:rPr>
              </w:pPr>
              <w:r w:rsidRPr="00ED405F">
                <w:rPr>
                  <w:rFonts w:ascii="Calibri" w:eastAsia="Calibri" w:hAnsi="Calibri" w:cs="Times New Roman"/>
                  <w:color w:val="FFFFFF"/>
                  <w:sz w:val="20"/>
                  <w:lang w:val="es-US"/>
                </w:rPr>
                <w:t xml:space="preserve">Artículo de acceso abierto distribuido bajo los términos de la licencia </w:t>
              </w:r>
              <w:proofErr w:type="spellStart"/>
              <w:r w:rsidRPr="00ED405F">
                <w:rPr>
                  <w:rFonts w:ascii="Calibri" w:eastAsia="Calibri" w:hAnsi="Calibri" w:cs="Times New Roman"/>
                  <w:color w:val="FFFFFF"/>
                  <w:sz w:val="20"/>
                  <w:lang w:val="es-US"/>
                </w:rPr>
                <w:t>Creative</w:t>
              </w:r>
              <w:proofErr w:type="spellEnd"/>
              <w:r w:rsidRPr="00ED405F">
                <w:rPr>
                  <w:rFonts w:ascii="Calibri" w:eastAsia="Calibri" w:hAnsi="Calibri" w:cs="Times New Roman"/>
                  <w:color w:val="FFFFFF"/>
                  <w:sz w:val="20"/>
                  <w:lang w:val="es-US"/>
                </w:rPr>
                <w:t xml:space="preserve"> </w:t>
              </w:r>
              <w:proofErr w:type="spellStart"/>
              <w:r w:rsidRPr="00ED405F">
                <w:rPr>
                  <w:rFonts w:ascii="Calibri" w:eastAsia="Calibri" w:hAnsi="Calibri" w:cs="Times New Roman"/>
                  <w:color w:val="FFFFFF"/>
                  <w:sz w:val="20"/>
                  <w:lang w:val="es-US"/>
                </w:rPr>
                <w:t>Commons</w:t>
              </w:r>
              <w:proofErr w:type="spellEnd"/>
              <w:r w:rsidRPr="00ED405F">
                <w:rPr>
                  <w:rFonts w:ascii="Calibri" w:eastAsia="Calibri" w:hAnsi="Calibri" w:cs="Times New Roman"/>
                  <w:color w:val="FFFFFF"/>
                  <w:sz w:val="20"/>
                  <w:lang w:val="es-US"/>
                </w:rPr>
                <w:t xml:space="preserve">. </w:t>
              </w:r>
            </w:p>
            <w:p w14:paraId="3D7843C8" w14:textId="77777777" w:rsidR="00ED405F" w:rsidRPr="00ED405F" w:rsidRDefault="00ED405F" w:rsidP="00ED405F">
              <w:pPr>
                <w:rPr>
                  <w:rFonts w:ascii="Calibri" w:eastAsia="Calibri" w:hAnsi="Calibri" w:cs="Times New Roman"/>
                  <w:b/>
                  <w:color w:val="FFFFFF"/>
                  <w:lang w:val="es-US"/>
                </w:rPr>
              </w:pPr>
              <w:r w:rsidRPr="00ED405F">
                <w:rPr>
                  <w:rFonts w:ascii="Calibri" w:eastAsia="Calibri" w:hAnsi="Calibri" w:cs="Times New Roman"/>
                  <w:color w:val="FFFFFF"/>
                  <w:sz w:val="20"/>
                  <w:lang w:val="es-US"/>
                </w:rPr>
                <w:t>Reconocimiento-</w:t>
              </w:r>
              <w:proofErr w:type="spellStart"/>
              <w:r w:rsidRPr="00ED405F">
                <w:rPr>
                  <w:rFonts w:ascii="Calibri" w:eastAsia="Calibri" w:hAnsi="Calibri" w:cs="Times New Roman"/>
                  <w:color w:val="FFFFFF"/>
                  <w:sz w:val="20"/>
                  <w:lang w:val="es-US"/>
                </w:rPr>
                <w:t>NoComercial</w:t>
              </w:r>
              <w:proofErr w:type="spellEnd"/>
              <w:r w:rsidRPr="00ED405F">
                <w:rPr>
                  <w:rFonts w:ascii="Calibri" w:eastAsia="Calibri" w:hAnsi="Calibri" w:cs="Times New Roman"/>
                  <w:color w:val="FFFFFF"/>
                  <w:sz w:val="20"/>
                  <w:lang w:val="es-US"/>
                </w:rPr>
                <w:t xml:space="preserve"> 4.0 Internacional (CC BY-NC 4.0)</w:t>
              </w:r>
            </w:p>
          </w:tc>
        </w:tr>
        <w:tr w:rsidR="00ED405F" w:rsidRPr="00ED405F" w14:paraId="04A39695" w14:textId="77777777" w:rsidTr="00A97D62">
          <w:trPr>
            <w:trHeight w:val="14"/>
            <w:jc w:val="center"/>
          </w:trPr>
          <w:tc>
            <w:tcPr>
              <w:tcW w:w="10085" w:type="dxa"/>
              <w:gridSpan w:val="2"/>
              <w:shd w:val="clear" w:color="auto" w:fill="FFFFFF"/>
              <w:tcMar>
                <w:top w:w="144" w:type="dxa"/>
                <w:left w:w="115" w:type="dxa"/>
                <w:bottom w:w="144" w:type="dxa"/>
                <w:right w:w="115" w:type="dxa"/>
              </w:tcMar>
              <w:vAlign w:val="center"/>
            </w:tcPr>
            <w:p w14:paraId="60CBC724" w14:textId="77777777" w:rsidR="00ED405F" w:rsidRPr="00ED405F" w:rsidRDefault="00ED405F" w:rsidP="00ED405F">
              <w:pPr>
                <w:jc w:val="center"/>
                <w:rPr>
                  <w:rFonts w:ascii="Calibri" w:eastAsia="Calibri" w:hAnsi="Calibri" w:cs="Times New Roman"/>
                  <w:color w:val="FFFFFF"/>
                  <w:sz w:val="20"/>
                  <w:lang w:val="es-US"/>
                </w:rPr>
              </w:pPr>
              <w:r w:rsidRPr="00ED405F">
                <w:rPr>
                  <w:rFonts w:ascii="Calibri" w:eastAsia="Calibri" w:hAnsi="Calibri" w:cs="Times New Roman"/>
                  <w:color w:val="833C0B"/>
                  <w:sz w:val="20"/>
                  <w:lang w:val="es-US"/>
                </w:rPr>
                <w:t>Calle 41 No. 3406 e/34 y 36 Playa, La Habana, Cuba.    /   revista@iccp.rimed.cu   /   www.cienciaspedagogicas.rimed.cu</w:t>
              </w:r>
            </w:p>
          </w:tc>
        </w:tr>
      </w:tbl>
      <w:p w14:paraId="2672F97B" w14:textId="118DAED5" w:rsidR="00ED405F" w:rsidRDefault="00ED405F" w:rsidP="00ED405F">
        <w:pPr>
          <w:pStyle w:val="Piedepgina"/>
          <w:jc w:val="center"/>
        </w:pPr>
        <w:r>
          <w:fldChar w:fldCharType="begin"/>
        </w:r>
        <w:r>
          <w:instrText>PAGE   \* MERGEFORMAT</w:instrText>
        </w:r>
        <w:r>
          <w:fldChar w:fldCharType="separate"/>
        </w:r>
        <w:r>
          <w:rPr>
            <w:noProof/>
          </w:rPr>
          <w:t>67</w:t>
        </w:r>
        <w:r>
          <w:fldChar w:fldCharType="end"/>
        </w:r>
      </w:p>
    </w:sdtContent>
  </w:sdt>
  <w:p w14:paraId="7BDB235C" w14:textId="77777777" w:rsidR="009645A8" w:rsidRDefault="009645A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1AFB8" w14:textId="77777777" w:rsidR="009C4A0C" w:rsidRDefault="009C4A0C" w:rsidP="000B17C3">
      <w:pPr>
        <w:spacing w:after="0" w:line="240" w:lineRule="auto"/>
      </w:pPr>
      <w:r>
        <w:separator/>
      </w:r>
    </w:p>
  </w:footnote>
  <w:footnote w:type="continuationSeparator" w:id="0">
    <w:p w14:paraId="0BAC499C" w14:textId="77777777" w:rsidR="009C4A0C" w:rsidRDefault="009C4A0C" w:rsidP="000B17C3">
      <w:pPr>
        <w:spacing w:after="0" w:line="240" w:lineRule="auto"/>
      </w:pPr>
      <w:r>
        <w:continuationSeparator/>
      </w:r>
    </w:p>
  </w:footnote>
  <w:footnote w:id="1">
    <w:p w14:paraId="735AC00F" w14:textId="7423DE12" w:rsidR="000B17C3" w:rsidRPr="009753DD" w:rsidRDefault="000B17C3" w:rsidP="002F4670">
      <w:pPr>
        <w:spacing w:before="100" w:beforeAutospacing="1" w:after="100" w:afterAutospacing="1" w:line="240" w:lineRule="auto"/>
        <w:contextualSpacing/>
        <w:jc w:val="both"/>
        <w:rPr>
          <w:rFonts w:ascii="Times New Roman" w:hAnsi="Times New Roman" w:cs="Times New Roman"/>
          <w:sz w:val="20"/>
          <w:szCs w:val="20"/>
        </w:rPr>
      </w:pPr>
      <w:r w:rsidRPr="009753DD">
        <w:rPr>
          <w:rStyle w:val="Refdenotaalpie"/>
          <w:rFonts w:ascii="Times New Roman" w:hAnsi="Times New Roman" w:cs="Times New Roman"/>
          <w:sz w:val="20"/>
          <w:szCs w:val="20"/>
        </w:rPr>
        <w:footnoteRef/>
      </w:r>
      <w:r w:rsidRPr="009753DD">
        <w:rPr>
          <w:rFonts w:ascii="Times New Roman" w:hAnsi="Times New Roman" w:cs="Times New Roman"/>
          <w:sz w:val="20"/>
          <w:szCs w:val="20"/>
        </w:rPr>
        <w:t xml:space="preserve"> </w:t>
      </w:r>
      <w:r w:rsidRPr="009753DD">
        <w:rPr>
          <w:rFonts w:ascii="Times New Roman" w:eastAsia="Arial" w:hAnsi="Times New Roman" w:cs="Times New Roman"/>
          <w:sz w:val="20"/>
          <w:szCs w:val="20"/>
        </w:rPr>
        <w:t>Licenciado en Ciencias de la Educación Básica, itinerario Lengua y Literatura, Máster Universitario en Educación Inclusiva e Intercultural, Profesor de Lengua y Literatura, Coordinador del Concurso Intercolegial Expresarte en la Unidad Educativa Particular Hermano Miguel De La Salle.</w:t>
      </w:r>
      <w:r w:rsidR="00562077" w:rsidRPr="009753DD">
        <w:rPr>
          <w:rFonts w:ascii="Times New Roman" w:eastAsia="Arial" w:hAnsi="Times New Roman" w:cs="Times New Roman"/>
          <w:sz w:val="20"/>
          <w:szCs w:val="20"/>
        </w:rPr>
        <w:t xml:space="preserve"> </w:t>
      </w:r>
    </w:p>
  </w:footnote>
  <w:footnote w:id="2">
    <w:p w14:paraId="7B86FD07" w14:textId="77777777" w:rsidR="000B17C3" w:rsidRPr="009753DD" w:rsidRDefault="000B17C3" w:rsidP="002F4670">
      <w:pPr>
        <w:spacing w:before="100" w:beforeAutospacing="1" w:after="100" w:afterAutospacing="1" w:line="240" w:lineRule="auto"/>
        <w:contextualSpacing/>
        <w:jc w:val="both"/>
        <w:rPr>
          <w:rFonts w:ascii="Arial" w:eastAsia="Arial" w:hAnsi="Arial" w:cs="Arial"/>
          <w:sz w:val="20"/>
          <w:szCs w:val="20"/>
        </w:rPr>
      </w:pPr>
      <w:r w:rsidRPr="009753DD">
        <w:rPr>
          <w:rStyle w:val="Refdenotaalpie"/>
          <w:rFonts w:ascii="Times New Roman" w:hAnsi="Times New Roman" w:cs="Times New Roman"/>
          <w:sz w:val="20"/>
          <w:szCs w:val="20"/>
        </w:rPr>
        <w:footnoteRef/>
      </w:r>
      <w:r w:rsidRPr="009753DD">
        <w:rPr>
          <w:rFonts w:ascii="Times New Roman" w:hAnsi="Times New Roman" w:cs="Times New Roman"/>
          <w:sz w:val="20"/>
          <w:szCs w:val="20"/>
        </w:rPr>
        <w:t xml:space="preserve"> </w:t>
      </w:r>
      <w:r w:rsidRPr="009753DD">
        <w:rPr>
          <w:rFonts w:ascii="Times New Roman" w:eastAsia="Arial" w:hAnsi="Times New Roman" w:cs="Times New Roman"/>
          <w:sz w:val="20"/>
          <w:szCs w:val="20"/>
        </w:rPr>
        <w:t xml:space="preserve">Licenciado en Educación Especial. Especialización </w:t>
      </w:r>
      <w:proofErr w:type="spellStart"/>
      <w:r w:rsidRPr="009753DD">
        <w:rPr>
          <w:rFonts w:ascii="Times New Roman" w:eastAsia="Arial" w:hAnsi="Times New Roman" w:cs="Times New Roman"/>
          <w:sz w:val="20"/>
          <w:szCs w:val="20"/>
        </w:rPr>
        <w:t>Oligofrenopedagogía</w:t>
      </w:r>
      <w:proofErr w:type="spellEnd"/>
      <w:r w:rsidRPr="009753DD">
        <w:rPr>
          <w:rFonts w:ascii="Times New Roman" w:eastAsia="Arial" w:hAnsi="Times New Roman" w:cs="Times New Roman"/>
          <w:sz w:val="20"/>
          <w:szCs w:val="20"/>
        </w:rPr>
        <w:t>, Máster en Educación Especial, Doctor en Ciencias Pedagógicas, Profesor e Investigador Titular y Vicedecano Docente en la Facultad Preparatoria de Ciencias Médicas de La Habana.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166" w:type="dxa"/>
      <w:jc w:val="center"/>
      <w:tblBorders>
        <w:insideH w:val="none" w:sz="0" w:space="0" w:color="auto"/>
        <w:insideV w:val="none" w:sz="0" w:space="0" w:color="auto"/>
      </w:tblBorders>
      <w:tblLook w:val="04A0" w:firstRow="1" w:lastRow="0" w:firstColumn="1" w:lastColumn="0" w:noHBand="0" w:noVBand="1"/>
    </w:tblPr>
    <w:tblGrid>
      <w:gridCol w:w="5098"/>
      <w:gridCol w:w="5068"/>
    </w:tblGrid>
    <w:tr w:rsidR="00ED405F" w:rsidRPr="00ED405F" w14:paraId="649892CE" w14:textId="77777777" w:rsidTr="00A97D62">
      <w:trPr>
        <w:trHeight w:val="769"/>
        <w:jc w:val="center"/>
      </w:trPr>
      <w:tc>
        <w:tcPr>
          <w:tcW w:w="5035" w:type="dxa"/>
          <w:tcMar>
            <w:top w:w="72" w:type="dxa"/>
            <w:left w:w="115" w:type="dxa"/>
            <w:bottom w:w="72" w:type="dxa"/>
            <w:right w:w="115" w:type="dxa"/>
          </w:tcMar>
          <w:vAlign w:val="center"/>
        </w:tcPr>
        <w:p w14:paraId="6EF6E029" w14:textId="77777777" w:rsidR="00ED405F" w:rsidRPr="00ED405F" w:rsidRDefault="00ED405F" w:rsidP="00ED405F">
          <w:pPr>
            <w:jc w:val="center"/>
            <w:rPr>
              <w:rFonts w:ascii="Arial" w:eastAsia="Times New Roman" w:hAnsi="Arial" w:cs="Arial"/>
              <w:b/>
              <w:sz w:val="28"/>
              <w:szCs w:val="24"/>
              <w:lang w:eastAsia="es-ES"/>
            </w:rPr>
          </w:pPr>
          <w:r w:rsidRPr="00ED405F">
            <w:rPr>
              <w:rFonts w:ascii="Times New Roman" w:eastAsia="Times New Roman" w:hAnsi="Times New Roman" w:cs="Times New Roman"/>
              <w:noProof/>
              <w:sz w:val="24"/>
              <w:szCs w:val="24"/>
            </w:rPr>
            <w:drawing>
              <wp:inline distT="0" distB="0" distL="0" distR="0" wp14:anchorId="4C44C273" wp14:editId="04E498E9">
                <wp:extent cx="3091218" cy="603072"/>
                <wp:effectExtent l="0" t="0" r="0" b="6985"/>
                <wp:docPr id="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173395" cy="619104"/>
                        </a:xfrm>
                        <a:prstGeom prst="rect">
                          <a:avLst/>
                        </a:prstGeom>
                      </pic:spPr>
                    </pic:pic>
                  </a:graphicData>
                </a:graphic>
              </wp:inline>
            </w:drawing>
          </w:r>
        </w:p>
      </w:tc>
      <w:tc>
        <w:tcPr>
          <w:tcW w:w="5131" w:type="dxa"/>
          <w:shd w:val="clear" w:color="auto" w:fill="00B0F0"/>
          <w:tcMar>
            <w:top w:w="72" w:type="dxa"/>
            <w:left w:w="115" w:type="dxa"/>
            <w:bottom w:w="72" w:type="dxa"/>
            <w:right w:w="115" w:type="dxa"/>
          </w:tcMar>
          <w:vAlign w:val="center"/>
        </w:tcPr>
        <w:p w14:paraId="10026841" w14:textId="77777777" w:rsidR="00ED405F" w:rsidRPr="00ED405F" w:rsidRDefault="00ED405F" w:rsidP="00ED405F">
          <w:pPr>
            <w:jc w:val="center"/>
            <w:rPr>
              <w:rFonts w:ascii="Times New Roman" w:eastAsia="Times New Roman" w:hAnsi="Times New Roman" w:cs="Times New Roman"/>
              <w:b/>
              <w:color w:val="FFFFFF"/>
              <w:sz w:val="20"/>
              <w:szCs w:val="24"/>
              <w:lang w:val="es-ES" w:eastAsia="es-ES"/>
            </w:rPr>
          </w:pPr>
          <w:r w:rsidRPr="00ED405F">
            <w:rPr>
              <w:rFonts w:ascii="Times New Roman" w:eastAsia="Times New Roman" w:hAnsi="Times New Roman" w:cs="Times New Roman"/>
              <w:b/>
              <w:color w:val="FFFFFF"/>
              <w:sz w:val="20"/>
              <w:szCs w:val="24"/>
              <w:lang w:val="es-ES" w:eastAsia="es-ES"/>
            </w:rPr>
            <w:t>ISSN: 1605 – 5888    RNPS: 1844</w:t>
          </w:r>
        </w:p>
        <w:p w14:paraId="476633B2" w14:textId="77777777" w:rsidR="00ED405F" w:rsidRPr="00ED405F" w:rsidRDefault="00ED405F" w:rsidP="00ED405F">
          <w:pPr>
            <w:jc w:val="center"/>
            <w:rPr>
              <w:rFonts w:ascii="Times New Roman" w:eastAsia="Times New Roman" w:hAnsi="Times New Roman" w:cs="Times New Roman"/>
              <w:b/>
              <w:color w:val="FFFFFF"/>
              <w:sz w:val="20"/>
              <w:szCs w:val="24"/>
              <w:lang w:val="es-ES" w:eastAsia="es-ES"/>
            </w:rPr>
          </w:pPr>
          <w:r w:rsidRPr="00ED405F">
            <w:rPr>
              <w:rFonts w:ascii="Times New Roman" w:eastAsia="Times New Roman" w:hAnsi="Times New Roman" w:cs="Times New Roman"/>
              <w:b/>
              <w:color w:val="FFFFFF"/>
              <w:sz w:val="20"/>
              <w:szCs w:val="24"/>
              <w:lang w:val="es-ES" w:eastAsia="es-ES"/>
            </w:rPr>
            <w:t xml:space="preserve">V.17. No.3 (septiembre-diciembre) Año 2024, 4ta Etapa </w:t>
          </w:r>
        </w:p>
        <w:p w14:paraId="36DA0257" w14:textId="4831586F" w:rsidR="00ED405F" w:rsidRPr="00ED405F" w:rsidRDefault="00ED405F" w:rsidP="00ED405F">
          <w:pPr>
            <w:jc w:val="center"/>
            <w:rPr>
              <w:rFonts w:ascii="Arial" w:eastAsia="Times New Roman" w:hAnsi="Arial" w:cs="Arial"/>
              <w:b/>
              <w:sz w:val="28"/>
              <w:szCs w:val="24"/>
              <w:lang w:val="es-ES" w:eastAsia="es-ES"/>
            </w:rPr>
          </w:pPr>
          <w:r w:rsidRPr="00ED405F">
            <w:rPr>
              <w:rFonts w:ascii="Times New Roman" w:eastAsia="Times New Roman" w:hAnsi="Times New Roman" w:cs="Times New Roman"/>
              <w:b/>
              <w:color w:val="FFFFFF"/>
              <w:sz w:val="20"/>
              <w:szCs w:val="24"/>
              <w:lang w:val="es-ES" w:eastAsia="es-ES"/>
            </w:rPr>
            <w:t>Pág.</w:t>
          </w:r>
          <w:r w:rsidRPr="00ED405F">
            <w:rPr>
              <w:rFonts w:ascii="Times New Roman" w:eastAsia="Times New Roman" w:hAnsi="Times New Roman" w:cs="Times New Roman"/>
              <w:b/>
              <w:color w:val="FFFFFF"/>
              <w:sz w:val="20"/>
              <w:szCs w:val="24"/>
              <w:lang w:val="es-ES" w:eastAsia="es-ES"/>
            </w:rPr>
            <w:t xml:space="preserve"> 5</w:t>
          </w:r>
          <w:r>
            <w:rPr>
              <w:rFonts w:ascii="Times New Roman" w:eastAsia="Times New Roman" w:hAnsi="Times New Roman" w:cs="Times New Roman"/>
              <w:b/>
              <w:color w:val="FFFFFF"/>
              <w:sz w:val="20"/>
              <w:szCs w:val="24"/>
              <w:lang w:val="es-ES" w:eastAsia="es-ES"/>
            </w:rPr>
            <w:t>7-67</w:t>
          </w:r>
        </w:p>
      </w:tc>
    </w:tr>
  </w:tbl>
  <w:p w14:paraId="5BD37CCD" w14:textId="77777777" w:rsidR="009645A8" w:rsidRDefault="009645A8"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C3"/>
    <w:rsid w:val="000B17C3"/>
    <w:rsid w:val="0012366B"/>
    <w:rsid w:val="00194E77"/>
    <w:rsid w:val="00224467"/>
    <w:rsid w:val="002F4670"/>
    <w:rsid w:val="0032751D"/>
    <w:rsid w:val="00367A01"/>
    <w:rsid w:val="003F01B2"/>
    <w:rsid w:val="00562077"/>
    <w:rsid w:val="00582EB4"/>
    <w:rsid w:val="007D0AF4"/>
    <w:rsid w:val="007E3953"/>
    <w:rsid w:val="008E36AC"/>
    <w:rsid w:val="008F648B"/>
    <w:rsid w:val="00952221"/>
    <w:rsid w:val="009645A8"/>
    <w:rsid w:val="009753DD"/>
    <w:rsid w:val="009C4A0C"/>
    <w:rsid w:val="009E7123"/>
    <w:rsid w:val="00B512B6"/>
    <w:rsid w:val="00C540AA"/>
    <w:rsid w:val="00C54E5D"/>
    <w:rsid w:val="00D0542C"/>
    <w:rsid w:val="00E93E7B"/>
    <w:rsid w:val="00ED405F"/>
    <w:rsid w:val="00F364DF"/>
    <w:rsid w:val="00F82D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B6523"/>
  <w15:chartTrackingRefBased/>
  <w15:docId w15:val="{EEFF2FA6-DC1E-4408-A892-F617F831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7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B17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B17C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B17C3"/>
  </w:style>
  <w:style w:type="paragraph" w:styleId="Piedepgina">
    <w:name w:val="footer"/>
    <w:basedOn w:val="Normal"/>
    <w:link w:val="PiedepginaCar"/>
    <w:uiPriority w:val="99"/>
    <w:unhideWhenUsed/>
    <w:rsid w:val="000B17C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B17C3"/>
  </w:style>
  <w:style w:type="character" w:styleId="Hipervnculo">
    <w:name w:val="Hyperlink"/>
    <w:uiPriority w:val="99"/>
    <w:unhideWhenUsed/>
    <w:rsid w:val="000B17C3"/>
    <w:rPr>
      <w:color w:val="0000FF"/>
      <w:u w:val="single"/>
    </w:rPr>
  </w:style>
  <w:style w:type="paragraph" w:styleId="Textonotapie">
    <w:name w:val="footnote text"/>
    <w:basedOn w:val="Normal"/>
    <w:link w:val="TextonotapieCar"/>
    <w:uiPriority w:val="99"/>
    <w:semiHidden/>
    <w:unhideWhenUsed/>
    <w:rsid w:val="000B17C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17C3"/>
    <w:rPr>
      <w:sz w:val="20"/>
      <w:szCs w:val="20"/>
    </w:rPr>
  </w:style>
  <w:style w:type="character" w:styleId="Refdenotaalpie">
    <w:name w:val="footnote reference"/>
    <w:basedOn w:val="Fuentedeprrafopredeter"/>
    <w:uiPriority w:val="99"/>
    <w:semiHidden/>
    <w:unhideWhenUsed/>
    <w:rsid w:val="000B17C3"/>
    <w:rPr>
      <w:vertAlign w:val="superscript"/>
    </w:rPr>
  </w:style>
  <w:style w:type="character" w:customStyle="1" w:styleId="hgkelc">
    <w:name w:val="hgkelc"/>
    <w:rsid w:val="000B17C3"/>
  </w:style>
  <w:style w:type="character" w:styleId="Refdecomentario">
    <w:name w:val="annotation reference"/>
    <w:basedOn w:val="Fuentedeprrafopredeter"/>
    <w:uiPriority w:val="99"/>
    <w:semiHidden/>
    <w:unhideWhenUsed/>
    <w:rsid w:val="00194E77"/>
    <w:rPr>
      <w:sz w:val="16"/>
      <w:szCs w:val="16"/>
    </w:rPr>
  </w:style>
  <w:style w:type="paragraph" w:styleId="Textocomentario">
    <w:name w:val="annotation text"/>
    <w:basedOn w:val="Normal"/>
    <w:link w:val="TextocomentarioCar"/>
    <w:uiPriority w:val="99"/>
    <w:semiHidden/>
    <w:unhideWhenUsed/>
    <w:rsid w:val="00194E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4E77"/>
    <w:rPr>
      <w:sz w:val="20"/>
      <w:szCs w:val="20"/>
    </w:rPr>
  </w:style>
  <w:style w:type="paragraph" w:styleId="Asuntodelcomentario">
    <w:name w:val="annotation subject"/>
    <w:basedOn w:val="Textocomentario"/>
    <w:next w:val="Textocomentario"/>
    <w:link w:val="AsuntodelcomentarioCar"/>
    <w:uiPriority w:val="99"/>
    <w:semiHidden/>
    <w:unhideWhenUsed/>
    <w:rsid w:val="00194E77"/>
    <w:rPr>
      <w:b/>
      <w:bCs/>
    </w:rPr>
  </w:style>
  <w:style w:type="character" w:customStyle="1" w:styleId="AsuntodelcomentarioCar">
    <w:name w:val="Asunto del comentario Car"/>
    <w:basedOn w:val="TextocomentarioCar"/>
    <w:link w:val="Asuntodelcomentario"/>
    <w:uiPriority w:val="99"/>
    <w:semiHidden/>
    <w:rsid w:val="00194E77"/>
    <w:rPr>
      <w:b/>
      <w:bCs/>
      <w:sz w:val="20"/>
      <w:szCs w:val="20"/>
    </w:rPr>
  </w:style>
  <w:style w:type="paragraph" w:styleId="Textodeglobo">
    <w:name w:val="Balloon Text"/>
    <w:basedOn w:val="Normal"/>
    <w:link w:val="TextodegloboCar"/>
    <w:uiPriority w:val="99"/>
    <w:semiHidden/>
    <w:unhideWhenUsed/>
    <w:rsid w:val="00194E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4E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ogayle590130@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dujuglar@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esdoc.unesco.org/ark:/48223/pf0000098427_spa/PDF/098427spao.pdf.mult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22458/re.v3i6.767" TargetMode="External"/><Relationship Id="rId4" Type="http://schemas.openxmlformats.org/officeDocument/2006/relationships/webSettings" Target="webSettings.xml"/><Relationship Id="rId9" Type="http://schemas.openxmlformats.org/officeDocument/2006/relationships/hyperlink" Target="https://www.unir.net/educacion/revista/valor-formacion-docente-atenderdiversidad-y-facilitar-linclusion-educativ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11</Pages>
  <Words>3365</Words>
  <Characters>19182</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admin</cp:lastModifiedBy>
  <cp:revision>22</cp:revision>
  <cp:lastPrinted>2024-11-03T15:16:00Z</cp:lastPrinted>
  <dcterms:created xsi:type="dcterms:W3CDTF">2024-08-13T16:31:00Z</dcterms:created>
  <dcterms:modified xsi:type="dcterms:W3CDTF">2024-11-03T15:16:00Z</dcterms:modified>
</cp:coreProperties>
</file>