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5CB91" w14:textId="2DB9947B" w:rsidR="00212166" w:rsidRPr="005D6EBE" w:rsidRDefault="008E1456" w:rsidP="005D6EBE">
      <w:pPr>
        <w:spacing w:after="120" w:line="360" w:lineRule="auto"/>
        <w:ind w:left="0"/>
        <w:jc w:val="center"/>
        <w:rPr>
          <w:rFonts w:ascii="Times New Roman" w:hAnsi="Times New Roman"/>
          <w:b/>
          <w:color w:val="auto"/>
          <w:sz w:val="24"/>
          <w:szCs w:val="24"/>
          <w:lang w:val="es-MX"/>
        </w:rPr>
      </w:pPr>
      <w:r w:rsidRPr="005D6EBE">
        <w:rPr>
          <w:rFonts w:ascii="Times New Roman" w:hAnsi="Times New Roman"/>
          <w:b/>
          <w:color w:val="auto"/>
          <w:sz w:val="24"/>
          <w:szCs w:val="24"/>
          <w:lang w:val="es-MX"/>
        </w:rPr>
        <w:t>Historia de vida de familia con hijo con talento</w:t>
      </w:r>
    </w:p>
    <w:p w14:paraId="2E609E98" w14:textId="6B5E8DEF" w:rsidR="00702D4F" w:rsidRPr="006859DA" w:rsidRDefault="008E1456" w:rsidP="005D6EBE">
      <w:pPr>
        <w:spacing w:after="120" w:line="360" w:lineRule="auto"/>
        <w:ind w:left="0"/>
        <w:jc w:val="center"/>
        <w:rPr>
          <w:rFonts w:ascii="Times New Roman" w:hAnsi="Times New Roman"/>
          <w:color w:val="auto"/>
          <w:sz w:val="24"/>
          <w:szCs w:val="24"/>
        </w:rPr>
      </w:pPr>
      <w:r w:rsidRPr="005D6EBE">
        <w:rPr>
          <w:rFonts w:ascii="Times New Roman" w:hAnsi="Times New Roman"/>
          <w:color w:val="auto"/>
          <w:sz w:val="24"/>
          <w:szCs w:val="24"/>
          <w:lang w:val="en"/>
        </w:rPr>
        <w:t>Life story of family with talented son</w:t>
      </w:r>
    </w:p>
    <w:p w14:paraId="7B015CAC" w14:textId="77777777" w:rsidR="00702D4F" w:rsidRPr="006859DA" w:rsidRDefault="00702D4F" w:rsidP="005D6EBE">
      <w:pPr>
        <w:spacing w:after="120" w:line="360" w:lineRule="auto"/>
        <w:ind w:left="0"/>
        <w:jc w:val="center"/>
        <w:rPr>
          <w:rFonts w:ascii="Times New Roman" w:hAnsi="Times New Roman"/>
          <w:b/>
          <w:color w:val="auto"/>
          <w:sz w:val="24"/>
          <w:szCs w:val="24"/>
        </w:rPr>
      </w:pPr>
    </w:p>
    <w:p w14:paraId="6E884EFB" w14:textId="77777777" w:rsidR="007A5454" w:rsidRPr="005D6EBE" w:rsidRDefault="007A5454" w:rsidP="005D6EBE">
      <w:pPr>
        <w:spacing w:after="120" w:line="360" w:lineRule="auto"/>
        <w:ind w:left="0"/>
        <w:jc w:val="right"/>
        <w:rPr>
          <w:rFonts w:ascii="Times New Roman" w:hAnsi="Times New Roman"/>
          <w:b/>
          <w:bCs/>
          <w:color w:val="auto"/>
          <w:sz w:val="24"/>
          <w:szCs w:val="24"/>
          <w:lang w:val="es-ES_tradnl"/>
        </w:rPr>
      </w:pPr>
      <w:r w:rsidRPr="005D6EBE">
        <w:rPr>
          <w:rFonts w:ascii="Times New Roman" w:hAnsi="Times New Roman"/>
          <w:b/>
          <w:bCs/>
          <w:color w:val="auto"/>
          <w:sz w:val="24"/>
          <w:szCs w:val="24"/>
          <w:lang w:val="es-ES_tradnl"/>
        </w:rPr>
        <w:t>Artículo de investigación</w:t>
      </w:r>
    </w:p>
    <w:p w14:paraId="0F05DCBE" w14:textId="1A3AEA34" w:rsidR="007A5454" w:rsidRPr="005D6EBE" w:rsidRDefault="008E1456" w:rsidP="005D6EBE">
      <w:pPr>
        <w:tabs>
          <w:tab w:val="left" w:pos="5310"/>
        </w:tabs>
        <w:spacing w:after="120" w:line="360" w:lineRule="auto"/>
        <w:ind w:left="0"/>
        <w:jc w:val="both"/>
        <w:rPr>
          <w:rFonts w:ascii="Times New Roman" w:hAnsi="Times New Roman"/>
          <w:b/>
          <w:color w:val="auto"/>
          <w:sz w:val="24"/>
          <w:szCs w:val="24"/>
          <w:lang w:val="es-ES"/>
        </w:rPr>
      </w:pPr>
      <w:r w:rsidRPr="005D6EBE">
        <w:rPr>
          <w:rFonts w:ascii="Times New Roman" w:hAnsi="Times New Roman"/>
          <w:b/>
          <w:color w:val="auto"/>
          <w:sz w:val="24"/>
          <w:szCs w:val="24"/>
          <w:lang w:val="es-ES"/>
        </w:rPr>
        <w:tab/>
      </w:r>
    </w:p>
    <w:p w14:paraId="047C95E4" w14:textId="77777777" w:rsidR="008E1456" w:rsidRPr="005D6EBE" w:rsidRDefault="008E1456" w:rsidP="005D6EBE">
      <w:pPr>
        <w:spacing w:after="120" w:line="360" w:lineRule="auto"/>
        <w:ind w:left="142"/>
        <w:rPr>
          <w:rFonts w:ascii="Times New Roman" w:hAnsi="Times New Roman"/>
          <w:b/>
          <w:color w:val="auto"/>
          <w:sz w:val="24"/>
          <w:szCs w:val="24"/>
          <w:lang w:val="es-ES"/>
        </w:rPr>
      </w:pPr>
      <w:r w:rsidRPr="005D6EBE">
        <w:rPr>
          <w:rFonts w:ascii="Times New Roman" w:hAnsi="Times New Roman"/>
          <w:b/>
          <w:color w:val="auto"/>
          <w:sz w:val="24"/>
          <w:szCs w:val="24"/>
          <w:lang w:val="es-ES"/>
        </w:rPr>
        <w:t xml:space="preserve">AUTOR (ES): </w:t>
      </w:r>
    </w:p>
    <w:p w14:paraId="703F382A" w14:textId="0ECE25F7" w:rsidR="00212166" w:rsidRPr="005D6EBE" w:rsidRDefault="008E1456" w:rsidP="000F69D2">
      <w:pPr>
        <w:spacing w:after="120" w:line="360" w:lineRule="auto"/>
        <w:ind w:left="567"/>
        <w:jc w:val="both"/>
        <w:rPr>
          <w:rFonts w:ascii="Times New Roman" w:hAnsi="Times New Roman"/>
          <w:color w:val="auto"/>
          <w:sz w:val="24"/>
          <w:szCs w:val="24"/>
          <w:lang w:val="es-ES"/>
        </w:rPr>
      </w:pPr>
      <w:r w:rsidRPr="005D6EBE">
        <w:rPr>
          <w:rFonts w:ascii="Times New Roman" w:hAnsi="Times New Roman"/>
          <w:color w:val="auto"/>
          <w:sz w:val="24"/>
          <w:szCs w:val="24"/>
          <w:lang w:val="es-ES"/>
        </w:rPr>
        <w:t xml:space="preserve"> Dr. C Maricela Barreda García</w:t>
      </w:r>
      <w:r w:rsidRPr="005D6EBE">
        <w:rPr>
          <w:rStyle w:val="Refdenotaalpie"/>
          <w:rFonts w:ascii="Times New Roman" w:hAnsi="Times New Roman"/>
          <w:color w:val="auto"/>
          <w:sz w:val="24"/>
          <w:szCs w:val="24"/>
          <w:lang w:val="es-ES"/>
        </w:rPr>
        <w:footnoteReference w:id="1"/>
      </w:r>
    </w:p>
    <w:p w14:paraId="513422B9" w14:textId="73704B5D" w:rsidR="00E45F47" w:rsidRPr="005D6EBE" w:rsidRDefault="008E1456" w:rsidP="000F69D2">
      <w:pPr>
        <w:spacing w:after="120" w:line="360" w:lineRule="auto"/>
        <w:ind w:left="567"/>
        <w:jc w:val="both"/>
        <w:rPr>
          <w:rFonts w:ascii="Times New Roman" w:hAnsi="Times New Roman"/>
          <w:color w:val="auto"/>
          <w:sz w:val="24"/>
          <w:szCs w:val="24"/>
          <w:lang w:val="es-ES"/>
        </w:rPr>
      </w:pPr>
      <w:r w:rsidRPr="005D6EBE">
        <w:rPr>
          <w:rFonts w:ascii="Times New Roman" w:hAnsi="Times New Roman"/>
          <w:i/>
          <w:color w:val="auto"/>
          <w:sz w:val="24"/>
          <w:szCs w:val="24"/>
          <w:lang w:val="es-ES_tradnl"/>
        </w:rPr>
        <w:t xml:space="preserve">Correo electrónico: </w:t>
      </w:r>
      <w:r w:rsidR="00E45F47" w:rsidRPr="005D6EBE">
        <w:rPr>
          <w:rFonts w:ascii="Times New Roman" w:hAnsi="Times New Roman"/>
          <w:color w:val="auto"/>
          <w:sz w:val="24"/>
          <w:szCs w:val="24"/>
          <w:lang w:val="es-ES"/>
        </w:rPr>
        <w:t>maricela.yo@gmail.com</w:t>
      </w:r>
    </w:p>
    <w:p w14:paraId="13E4A76F" w14:textId="6DAAAEA0" w:rsidR="00E45F47" w:rsidRPr="006859DA" w:rsidRDefault="00880D5D" w:rsidP="000F69D2">
      <w:pPr>
        <w:spacing w:after="120" w:line="360" w:lineRule="auto"/>
        <w:ind w:left="567"/>
        <w:jc w:val="both"/>
        <w:rPr>
          <w:rFonts w:ascii="Times New Roman" w:hAnsi="Times New Roman"/>
          <w:color w:val="auto"/>
          <w:sz w:val="24"/>
          <w:szCs w:val="24"/>
          <w:lang w:val="pt-BR"/>
        </w:rPr>
      </w:pPr>
      <w:r w:rsidRPr="006859DA">
        <w:rPr>
          <w:rFonts w:ascii="Times New Roman" w:hAnsi="Times New Roman"/>
          <w:i/>
          <w:color w:val="auto"/>
          <w:sz w:val="24"/>
          <w:szCs w:val="24"/>
          <w:lang w:val="pt-BR"/>
        </w:rPr>
        <w:t xml:space="preserve">Código Orcid: </w:t>
      </w:r>
      <w:r w:rsidR="00056C40" w:rsidRPr="006859DA">
        <w:rPr>
          <w:rFonts w:ascii="Times New Roman" w:hAnsi="Times New Roman"/>
          <w:color w:val="auto"/>
          <w:sz w:val="24"/>
          <w:szCs w:val="24"/>
          <w:lang w:val="pt-BR"/>
        </w:rPr>
        <w:t>https://orcid.org/0000-0001-9484-8261</w:t>
      </w:r>
    </w:p>
    <w:p w14:paraId="7862CA6E" w14:textId="6A7E78F0" w:rsidR="00F0096D" w:rsidRPr="005D6EBE" w:rsidRDefault="00212166" w:rsidP="000F69D2">
      <w:pPr>
        <w:spacing w:after="120" w:line="360" w:lineRule="auto"/>
        <w:ind w:left="567"/>
        <w:jc w:val="both"/>
        <w:rPr>
          <w:rFonts w:ascii="Times New Roman" w:hAnsi="Times New Roman"/>
          <w:color w:val="auto"/>
          <w:sz w:val="24"/>
          <w:szCs w:val="24"/>
          <w:lang w:val="es-ES"/>
        </w:rPr>
      </w:pPr>
      <w:r w:rsidRPr="006859DA">
        <w:rPr>
          <w:rFonts w:ascii="Times New Roman" w:hAnsi="Times New Roman"/>
          <w:color w:val="auto"/>
          <w:sz w:val="24"/>
          <w:szCs w:val="24"/>
          <w:lang w:val="pt-BR"/>
        </w:rPr>
        <w:t xml:space="preserve">Instituto Central de Ciencias Pedagógicas. </w:t>
      </w:r>
      <w:r w:rsidR="008E1456" w:rsidRPr="005D6EBE">
        <w:rPr>
          <w:rFonts w:ascii="Times New Roman" w:hAnsi="Times New Roman"/>
          <w:color w:val="auto"/>
          <w:sz w:val="24"/>
          <w:szCs w:val="24"/>
          <w:lang w:val="es-ES"/>
        </w:rPr>
        <w:t>La Habana. C</w:t>
      </w:r>
      <w:r w:rsidR="00F0096D" w:rsidRPr="005D6EBE">
        <w:rPr>
          <w:rFonts w:ascii="Times New Roman" w:hAnsi="Times New Roman"/>
          <w:color w:val="auto"/>
          <w:sz w:val="24"/>
          <w:szCs w:val="24"/>
          <w:lang w:val="es-ES"/>
        </w:rPr>
        <w:t>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8E1456" w:rsidRPr="005D6EBE" w14:paraId="09627143" w14:textId="77777777" w:rsidTr="0028555B">
        <w:tc>
          <w:tcPr>
            <w:tcW w:w="2942" w:type="dxa"/>
            <w:shd w:val="clear" w:color="auto" w:fill="00B0F0"/>
          </w:tcPr>
          <w:p w14:paraId="171EB071" w14:textId="77777777" w:rsidR="007A5454" w:rsidRPr="005D6EBE" w:rsidRDefault="007A5454" w:rsidP="005D6EBE">
            <w:pPr>
              <w:spacing w:after="120" w:line="360" w:lineRule="auto"/>
              <w:ind w:left="0"/>
              <w:jc w:val="both"/>
              <w:rPr>
                <w:rFonts w:ascii="Times New Roman" w:hAnsi="Times New Roman"/>
                <w:b/>
                <w:i/>
                <w:iCs/>
                <w:color w:val="auto"/>
                <w:sz w:val="24"/>
                <w:szCs w:val="24"/>
                <w:lang w:val="es-MX"/>
              </w:rPr>
            </w:pPr>
            <w:r w:rsidRPr="005D6EBE">
              <w:rPr>
                <w:rFonts w:ascii="Times New Roman" w:hAnsi="Times New Roman"/>
                <w:b/>
                <w:i/>
                <w:iCs/>
                <w:color w:val="auto"/>
                <w:sz w:val="24"/>
                <w:szCs w:val="24"/>
                <w:lang w:val="es-MX"/>
              </w:rPr>
              <w:t>Recibido</w:t>
            </w:r>
          </w:p>
        </w:tc>
        <w:tc>
          <w:tcPr>
            <w:tcW w:w="2943" w:type="dxa"/>
            <w:shd w:val="clear" w:color="auto" w:fill="00B0F0"/>
          </w:tcPr>
          <w:p w14:paraId="0F639035" w14:textId="77777777" w:rsidR="007A5454" w:rsidRPr="005D6EBE" w:rsidRDefault="007A5454" w:rsidP="005D6EBE">
            <w:pPr>
              <w:spacing w:after="120" w:line="360" w:lineRule="auto"/>
              <w:ind w:left="0"/>
              <w:jc w:val="both"/>
              <w:rPr>
                <w:rFonts w:ascii="Times New Roman" w:hAnsi="Times New Roman"/>
                <w:b/>
                <w:i/>
                <w:iCs/>
                <w:color w:val="auto"/>
                <w:sz w:val="24"/>
                <w:szCs w:val="24"/>
                <w:lang w:val="es-MX"/>
              </w:rPr>
            </w:pPr>
            <w:r w:rsidRPr="005D6EBE">
              <w:rPr>
                <w:rFonts w:ascii="Times New Roman" w:hAnsi="Times New Roman"/>
                <w:b/>
                <w:i/>
                <w:iCs/>
                <w:color w:val="auto"/>
                <w:sz w:val="24"/>
                <w:szCs w:val="24"/>
                <w:lang w:val="es-MX"/>
              </w:rPr>
              <w:t>Aprobado</w:t>
            </w:r>
          </w:p>
        </w:tc>
        <w:tc>
          <w:tcPr>
            <w:tcW w:w="2943" w:type="dxa"/>
            <w:shd w:val="clear" w:color="auto" w:fill="00B0F0"/>
          </w:tcPr>
          <w:p w14:paraId="799FFAB9" w14:textId="77777777" w:rsidR="007A5454" w:rsidRPr="005D6EBE" w:rsidRDefault="007A5454" w:rsidP="005D6EBE">
            <w:pPr>
              <w:spacing w:after="120" w:line="360" w:lineRule="auto"/>
              <w:ind w:left="0"/>
              <w:jc w:val="both"/>
              <w:rPr>
                <w:rFonts w:ascii="Times New Roman" w:hAnsi="Times New Roman"/>
                <w:b/>
                <w:i/>
                <w:iCs/>
                <w:color w:val="auto"/>
                <w:sz w:val="24"/>
                <w:szCs w:val="24"/>
                <w:lang w:val="es-MX"/>
              </w:rPr>
            </w:pPr>
            <w:r w:rsidRPr="005D6EBE">
              <w:rPr>
                <w:rFonts w:ascii="Times New Roman" w:hAnsi="Times New Roman"/>
                <w:b/>
                <w:i/>
                <w:iCs/>
                <w:color w:val="auto"/>
                <w:sz w:val="24"/>
                <w:szCs w:val="24"/>
                <w:lang w:val="es-MX"/>
              </w:rPr>
              <w:t>Publicado</w:t>
            </w:r>
          </w:p>
        </w:tc>
      </w:tr>
      <w:tr w:rsidR="008E1456" w:rsidRPr="005D6EBE" w14:paraId="66D2630B" w14:textId="77777777" w:rsidTr="0028555B">
        <w:tc>
          <w:tcPr>
            <w:tcW w:w="2942" w:type="dxa"/>
          </w:tcPr>
          <w:p w14:paraId="209FDA1A" w14:textId="5B172BDC" w:rsidR="007A5454" w:rsidRPr="000F69D2" w:rsidRDefault="000F69D2" w:rsidP="005D6EBE">
            <w:pPr>
              <w:spacing w:after="120" w:line="360" w:lineRule="auto"/>
              <w:ind w:left="0"/>
              <w:jc w:val="both"/>
              <w:rPr>
                <w:rFonts w:ascii="Times New Roman" w:hAnsi="Times New Roman"/>
                <w:color w:val="auto"/>
                <w:sz w:val="24"/>
                <w:szCs w:val="24"/>
                <w:lang w:val="es-MX"/>
              </w:rPr>
            </w:pPr>
            <w:r>
              <w:rPr>
                <w:rFonts w:ascii="Times New Roman" w:hAnsi="Times New Roman"/>
                <w:color w:val="auto"/>
                <w:sz w:val="24"/>
                <w:szCs w:val="24"/>
                <w:lang w:val="es-MX"/>
              </w:rPr>
              <w:t>12 de febrero de 2024</w:t>
            </w:r>
          </w:p>
        </w:tc>
        <w:tc>
          <w:tcPr>
            <w:tcW w:w="2943" w:type="dxa"/>
          </w:tcPr>
          <w:p w14:paraId="2F7EEB37" w14:textId="1514ED9F" w:rsidR="007A5454" w:rsidRPr="005D6EBE" w:rsidRDefault="000F69D2" w:rsidP="005D6EBE">
            <w:pPr>
              <w:spacing w:after="120" w:line="360" w:lineRule="auto"/>
              <w:ind w:left="0"/>
              <w:jc w:val="both"/>
              <w:rPr>
                <w:rFonts w:ascii="Times New Roman" w:hAnsi="Times New Roman"/>
                <w:i/>
                <w:iCs/>
                <w:color w:val="auto"/>
                <w:sz w:val="24"/>
                <w:szCs w:val="24"/>
                <w:lang w:val="es-MX"/>
              </w:rPr>
            </w:pPr>
            <w:r w:rsidRPr="000F69D2">
              <w:rPr>
                <w:rFonts w:ascii="Times New Roman" w:hAnsi="Times New Roman"/>
                <w:color w:val="auto"/>
                <w:sz w:val="24"/>
                <w:szCs w:val="24"/>
                <w:lang w:val="es-MX"/>
              </w:rPr>
              <w:t>8 de abril de 2024</w:t>
            </w:r>
          </w:p>
        </w:tc>
        <w:tc>
          <w:tcPr>
            <w:tcW w:w="2943" w:type="dxa"/>
          </w:tcPr>
          <w:p w14:paraId="331279AB" w14:textId="56032CEE" w:rsidR="007A5454" w:rsidRPr="005D6EBE" w:rsidRDefault="000F69D2" w:rsidP="005D6EBE">
            <w:pPr>
              <w:spacing w:after="120" w:line="360" w:lineRule="auto"/>
              <w:ind w:left="0"/>
              <w:jc w:val="both"/>
              <w:rPr>
                <w:rFonts w:ascii="Times New Roman" w:hAnsi="Times New Roman"/>
                <w:i/>
                <w:iCs/>
                <w:color w:val="auto"/>
                <w:sz w:val="24"/>
                <w:szCs w:val="24"/>
                <w:lang w:val="es-MX"/>
              </w:rPr>
            </w:pPr>
            <w:r w:rsidRPr="000F69D2">
              <w:rPr>
                <w:rFonts w:ascii="Times New Roman" w:hAnsi="Times New Roman"/>
                <w:color w:val="auto"/>
                <w:sz w:val="24"/>
                <w:szCs w:val="24"/>
                <w:lang w:val="es-MX"/>
              </w:rPr>
              <w:t>10 de mayo de 2024</w:t>
            </w:r>
          </w:p>
        </w:tc>
      </w:tr>
    </w:tbl>
    <w:p w14:paraId="2C2E9237" w14:textId="11AC1456" w:rsidR="007A5454" w:rsidRPr="005D6EBE" w:rsidRDefault="007A5454" w:rsidP="005D6EBE">
      <w:pPr>
        <w:spacing w:after="120" w:line="360" w:lineRule="auto"/>
        <w:ind w:left="0"/>
        <w:jc w:val="both"/>
        <w:rPr>
          <w:rFonts w:ascii="Times New Roman" w:hAnsi="Times New Roman"/>
          <w:color w:val="auto"/>
          <w:sz w:val="24"/>
          <w:szCs w:val="24"/>
          <w:lang w:val="es-ES"/>
        </w:rPr>
      </w:pPr>
    </w:p>
    <w:p w14:paraId="5A88218F" w14:textId="09E3C288" w:rsidR="00212166" w:rsidRPr="005D6EBE" w:rsidRDefault="008E1456" w:rsidP="005D6EBE">
      <w:pPr>
        <w:spacing w:after="120" w:line="360" w:lineRule="auto"/>
        <w:ind w:left="0"/>
        <w:jc w:val="both"/>
        <w:rPr>
          <w:rFonts w:ascii="Times New Roman" w:hAnsi="Times New Roman"/>
          <w:b/>
          <w:color w:val="auto"/>
          <w:sz w:val="24"/>
          <w:szCs w:val="24"/>
          <w:lang w:val="es-ES"/>
        </w:rPr>
      </w:pPr>
      <w:r w:rsidRPr="005D6EBE">
        <w:rPr>
          <w:rFonts w:ascii="Times New Roman" w:hAnsi="Times New Roman"/>
          <w:b/>
          <w:color w:val="auto"/>
          <w:sz w:val="24"/>
          <w:szCs w:val="24"/>
          <w:lang w:val="es-ES"/>
        </w:rPr>
        <w:t>RESUMEN</w:t>
      </w:r>
    </w:p>
    <w:p w14:paraId="337C4F21" w14:textId="42DEC4F9" w:rsidR="005A0A28" w:rsidRPr="005D6EBE" w:rsidRDefault="005A0A28" w:rsidP="005D6EBE">
      <w:pPr>
        <w:spacing w:after="120" w:line="360" w:lineRule="auto"/>
        <w:ind w:left="0"/>
        <w:jc w:val="both"/>
        <w:rPr>
          <w:rFonts w:ascii="Times New Roman" w:hAnsi="Times New Roman"/>
          <w:color w:val="auto"/>
          <w:sz w:val="24"/>
          <w:szCs w:val="24"/>
          <w:lang w:val="es-ES"/>
        </w:rPr>
      </w:pPr>
      <w:r w:rsidRPr="005D6EBE">
        <w:rPr>
          <w:rFonts w:ascii="Times New Roman" w:hAnsi="Times New Roman"/>
          <w:color w:val="auto"/>
          <w:sz w:val="24"/>
          <w:szCs w:val="24"/>
          <w:lang w:val="es-ES"/>
        </w:rPr>
        <w:t xml:space="preserve">En este artículo nos adentramos, desde el Proyecto “La atención al talento en los nuevos planes y programas de la educación cubana” que se lleva a cabo en el Instituto Central de Ciencias Pedagógicas, </w:t>
      </w:r>
      <w:r w:rsidR="003E65B5" w:rsidRPr="005D6EBE">
        <w:rPr>
          <w:rFonts w:ascii="Times New Roman" w:hAnsi="Times New Roman"/>
          <w:color w:val="auto"/>
          <w:sz w:val="24"/>
          <w:szCs w:val="24"/>
          <w:lang w:val="es-ES"/>
        </w:rPr>
        <w:t>en una historia de vida.</w:t>
      </w:r>
      <w:r w:rsidRPr="005D6EBE">
        <w:rPr>
          <w:rFonts w:ascii="Times New Roman" w:hAnsi="Times New Roman"/>
          <w:color w:val="auto"/>
          <w:sz w:val="24"/>
          <w:szCs w:val="24"/>
          <w:lang w:val="es-ES"/>
        </w:rPr>
        <w:t xml:space="preserve"> Se asume dentro de la metodología cualitativa el método biográfico o método de historias de vida, para obtener un trabajo analítico cuya principal fuente de datos se extrae de la entrevista</w:t>
      </w:r>
      <w:r w:rsidR="008A6794" w:rsidRPr="005D6EBE">
        <w:rPr>
          <w:rFonts w:ascii="Times New Roman" w:hAnsi="Times New Roman"/>
          <w:color w:val="auto"/>
          <w:sz w:val="24"/>
          <w:szCs w:val="24"/>
          <w:lang w:val="es-ES"/>
        </w:rPr>
        <w:t>,</w:t>
      </w:r>
      <w:r w:rsidR="003E65B5" w:rsidRPr="005D6EBE">
        <w:rPr>
          <w:rFonts w:ascii="Times New Roman" w:hAnsi="Times New Roman"/>
          <w:color w:val="auto"/>
          <w:sz w:val="24"/>
          <w:szCs w:val="24"/>
          <w:lang w:val="es-ES"/>
        </w:rPr>
        <w:t xml:space="preserve"> en este caso desde las experiencias vividas por una familia, específicamente una madre, con un hijo en </w:t>
      </w:r>
      <w:r w:rsidR="003E65B5" w:rsidRPr="005D6EBE">
        <w:rPr>
          <w:rFonts w:ascii="Times New Roman" w:hAnsi="Times New Roman"/>
          <w:color w:val="auto"/>
          <w:sz w:val="24"/>
          <w:szCs w:val="24"/>
          <w:lang w:val="es-ES"/>
        </w:rPr>
        <w:lastRenderedPageBreak/>
        <w:t>situación de talento o altas capacidades cognitivas.</w:t>
      </w:r>
      <w:r w:rsidRPr="005D6EBE">
        <w:rPr>
          <w:rFonts w:ascii="Times New Roman" w:hAnsi="Times New Roman"/>
          <w:color w:val="auto"/>
          <w:sz w:val="24"/>
          <w:szCs w:val="24"/>
          <w:lang w:val="es-ES"/>
        </w:rPr>
        <w:t xml:space="preserve"> Los hechos se miran según suceden en el tiempo, </w:t>
      </w:r>
      <w:r w:rsidR="008E1456" w:rsidRPr="005D6EBE">
        <w:rPr>
          <w:rFonts w:ascii="Times New Roman" w:hAnsi="Times New Roman"/>
          <w:color w:val="auto"/>
          <w:sz w:val="24"/>
          <w:szCs w:val="24"/>
          <w:lang w:val="es-ES"/>
        </w:rPr>
        <w:t xml:space="preserve">se </w:t>
      </w:r>
      <w:r w:rsidRPr="005D6EBE">
        <w:rPr>
          <w:rFonts w:ascii="Times New Roman" w:hAnsi="Times New Roman"/>
          <w:color w:val="auto"/>
          <w:sz w:val="24"/>
          <w:szCs w:val="24"/>
          <w:lang w:val="es-ES"/>
        </w:rPr>
        <w:t>part</w:t>
      </w:r>
      <w:r w:rsidR="008E1456" w:rsidRPr="005D6EBE">
        <w:rPr>
          <w:rFonts w:ascii="Times New Roman" w:hAnsi="Times New Roman"/>
          <w:color w:val="auto"/>
          <w:sz w:val="24"/>
          <w:szCs w:val="24"/>
          <w:lang w:val="es-ES"/>
        </w:rPr>
        <w:t xml:space="preserve">e </w:t>
      </w:r>
      <w:r w:rsidRPr="005D6EBE">
        <w:rPr>
          <w:rFonts w:ascii="Times New Roman" w:hAnsi="Times New Roman"/>
          <w:color w:val="auto"/>
          <w:sz w:val="24"/>
          <w:szCs w:val="24"/>
          <w:lang w:val="es-ES"/>
        </w:rPr>
        <w:t>siempre del presente, con una mirada al pasado y las perspectivas del futuro.</w:t>
      </w:r>
    </w:p>
    <w:p w14:paraId="42F47935" w14:textId="089B441A" w:rsidR="00212166" w:rsidRPr="00D46E20" w:rsidRDefault="00212166" w:rsidP="005D6EBE">
      <w:pPr>
        <w:spacing w:after="120" w:line="360" w:lineRule="auto"/>
        <w:ind w:left="0"/>
        <w:jc w:val="both"/>
        <w:rPr>
          <w:rFonts w:ascii="Times New Roman" w:hAnsi="Times New Roman"/>
          <w:color w:val="auto"/>
          <w:sz w:val="24"/>
          <w:szCs w:val="24"/>
          <w:lang w:val="es-ES"/>
        </w:rPr>
      </w:pPr>
      <w:r w:rsidRPr="00D46E20">
        <w:rPr>
          <w:rFonts w:ascii="Times New Roman" w:hAnsi="Times New Roman"/>
          <w:bCs/>
          <w:i/>
          <w:color w:val="auto"/>
          <w:sz w:val="24"/>
          <w:szCs w:val="24"/>
          <w:lang w:val="es-ES"/>
        </w:rPr>
        <w:t>Palabras clave</w:t>
      </w:r>
      <w:r w:rsidRPr="00D46E20">
        <w:rPr>
          <w:rFonts w:ascii="Times New Roman" w:hAnsi="Times New Roman"/>
          <w:b/>
          <w:i/>
          <w:color w:val="auto"/>
          <w:sz w:val="24"/>
          <w:szCs w:val="24"/>
          <w:lang w:val="es-ES"/>
        </w:rPr>
        <w:t>:</w:t>
      </w:r>
      <w:r w:rsidRPr="00D46E20">
        <w:rPr>
          <w:rFonts w:ascii="Times New Roman" w:hAnsi="Times New Roman"/>
          <w:color w:val="auto"/>
          <w:sz w:val="24"/>
          <w:szCs w:val="24"/>
          <w:lang w:val="es-ES"/>
        </w:rPr>
        <w:t xml:space="preserve"> </w:t>
      </w:r>
      <w:r w:rsidR="003808A6" w:rsidRPr="00D46E20">
        <w:rPr>
          <w:rFonts w:ascii="Times New Roman" w:hAnsi="Times New Roman"/>
          <w:color w:val="auto"/>
          <w:sz w:val="24"/>
          <w:szCs w:val="24"/>
          <w:lang w:val="es-ES"/>
        </w:rPr>
        <w:t>talento, familia, historia de vida</w:t>
      </w:r>
    </w:p>
    <w:p w14:paraId="205D5009" w14:textId="1B01439F" w:rsidR="007A5454" w:rsidRPr="005D6EBE" w:rsidRDefault="008E1456" w:rsidP="005D6EBE">
      <w:pPr>
        <w:spacing w:after="120" w:line="360" w:lineRule="auto"/>
        <w:ind w:left="0"/>
        <w:jc w:val="both"/>
        <w:rPr>
          <w:rFonts w:ascii="Times New Roman" w:hAnsi="Times New Roman"/>
          <w:color w:val="auto"/>
          <w:sz w:val="24"/>
          <w:szCs w:val="24"/>
        </w:rPr>
      </w:pPr>
      <w:r w:rsidRPr="006859DA">
        <w:rPr>
          <w:rFonts w:ascii="Times New Roman" w:hAnsi="Times New Roman"/>
          <w:b/>
          <w:color w:val="auto"/>
          <w:sz w:val="24"/>
          <w:szCs w:val="24"/>
        </w:rPr>
        <w:t>ABSTRACT</w:t>
      </w:r>
      <w:r w:rsidRPr="005D6EBE">
        <w:rPr>
          <w:rFonts w:ascii="Times New Roman" w:hAnsi="Times New Roman"/>
          <w:color w:val="auto"/>
          <w:sz w:val="24"/>
          <w:szCs w:val="24"/>
        </w:rPr>
        <w:t xml:space="preserve"> </w:t>
      </w:r>
    </w:p>
    <w:p w14:paraId="5EF99F87" w14:textId="4CC0ED52" w:rsidR="00AF1953" w:rsidRPr="005D6EBE" w:rsidRDefault="00530D01" w:rsidP="005D6EBE">
      <w:pPr>
        <w:spacing w:after="120" w:line="360" w:lineRule="auto"/>
        <w:ind w:left="0"/>
        <w:jc w:val="both"/>
        <w:rPr>
          <w:rFonts w:ascii="Times New Roman" w:hAnsi="Times New Roman"/>
          <w:color w:val="auto"/>
          <w:sz w:val="24"/>
          <w:szCs w:val="24"/>
        </w:rPr>
      </w:pPr>
      <w:r w:rsidRPr="005D6EBE">
        <w:rPr>
          <w:rFonts w:ascii="Times New Roman" w:hAnsi="Times New Roman"/>
          <w:color w:val="auto"/>
          <w:sz w:val="24"/>
          <w:szCs w:val="24"/>
        </w:rPr>
        <w:t xml:space="preserve">In this article we delve, from the Project “Attention to talent new plans and programs of Cuban education” that is carried out at the Central Institute of Pedagogical Sciences, in a life story. Within the qualitative methodology, the biographical method or life story method is assumed, to </w:t>
      </w:r>
      <w:r w:rsidR="00AF1953" w:rsidRPr="005D6EBE">
        <w:rPr>
          <w:rFonts w:ascii="Times New Roman" w:hAnsi="Times New Roman"/>
          <w:color w:val="auto"/>
          <w:sz w:val="24"/>
          <w:szCs w:val="24"/>
        </w:rPr>
        <w:t>obtain an analytical work whose main source of data is extracted from the interview, in this case from the experiences lived by a family, specifically a mother, with a child in a situation of talent or high cognitive abilities. Facts are seen as they happen overtime, always starting from the present, with a look at the past and prospects, with a look at the past and prospects for the future.</w:t>
      </w:r>
    </w:p>
    <w:p w14:paraId="2969D689" w14:textId="77777777" w:rsidR="003D34C4" w:rsidRPr="005D6EBE" w:rsidRDefault="00AF1953" w:rsidP="005D6EBE">
      <w:pPr>
        <w:spacing w:after="120" w:line="360" w:lineRule="auto"/>
        <w:ind w:left="0"/>
        <w:jc w:val="both"/>
        <w:rPr>
          <w:rFonts w:ascii="Times New Roman" w:hAnsi="Times New Roman"/>
          <w:color w:val="auto"/>
          <w:sz w:val="24"/>
          <w:szCs w:val="24"/>
        </w:rPr>
      </w:pPr>
      <w:r w:rsidRPr="005D6EBE">
        <w:rPr>
          <w:rFonts w:ascii="Times New Roman" w:hAnsi="Times New Roman"/>
          <w:i/>
          <w:color w:val="auto"/>
          <w:sz w:val="24"/>
          <w:szCs w:val="24"/>
        </w:rPr>
        <w:t>Keywords:</w:t>
      </w:r>
      <w:r w:rsidRPr="005D6EBE">
        <w:rPr>
          <w:rFonts w:ascii="Times New Roman" w:hAnsi="Times New Roman"/>
          <w:color w:val="auto"/>
          <w:sz w:val="24"/>
          <w:szCs w:val="24"/>
        </w:rPr>
        <w:t xml:space="preserve"> talent, family, life story. </w:t>
      </w:r>
    </w:p>
    <w:p w14:paraId="38FB754A" w14:textId="0BAF666D" w:rsidR="00212166" w:rsidRPr="005D6EBE" w:rsidRDefault="007A5454" w:rsidP="005D6EBE">
      <w:pPr>
        <w:spacing w:after="120" w:line="360" w:lineRule="auto"/>
        <w:ind w:left="0"/>
        <w:jc w:val="center"/>
        <w:rPr>
          <w:rFonts w:ascii="Times New Roman" w:hAnsi="Times New Roman"/>
          <w:color w:val="auto"/>
          <w:sz w:val="24"/>
          <w:szCs w:val="24"/>
          <w:lang w:val="es-MX"/>
        </w:rPr>
      </w:pPr>
      <w:r w:rsidRPr="005D6EBE">
        <w:rPr>
          <w:rFonts w:ascii="Times New Roman" w:hAnsi="Times New Roman"/>
          <w:b/>
          <w:color w:val="auto"/>
          <w:sz w:val="24"/>
          <w:szCs w:val="24"/>
          <w:lang w:val="es-MX"/>
        </w:rPr>
        <w:t>INTRODUCCIÓN</w:t>
      </w:r>
    </w:p>
    <w:p w14:paraId="21CF5F5E"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Acostumbrados a ver relatos de vida de personas con discapacidad y su cre</w:t>
      </w:r>
      <w:r w:rsidR="00C0210A" w:rsidRPr="005D6EBE">
        <w:rPr>
          <w:rFonts w:ascii="Times New Roman" w:hAnsi="Times New Roman"/>
          <w:color w:val="auto"/>
          <w:sz w:val="24"/>
          <w:szCs w:val="24"/>
          <w:lang w:val="es-MX"/>
        </w:rPr>
        <w:t xml:space="preserve">cimiento ante las adversidades, </w:t>
      </w:r>
      <w:r w:rsidRPr="005D6EBE">
        <w:rPr>
          <w:rFonts w:ascii="Times New Roman" w:hAnsi="Times New Roman"/>
          <w:color w:val="auto"/>
          <w:sz w:val="24"/>
          <w:szCs w:val="24"/>
          <w:lang w:val="es-MX"/>
        </w:rPr>
        <w:t>parecería que tener talento no provoca preocupación, necesidad e interés como para relatar experiencias, sin embargo, la esencia está en los propios aportes de estas experiencias para otras familias que transitan o transitarán, desde la diversidad, por situaciones significativas en el desarrollo y la inclusión socioeducativa de hijos con talentos, y para sus educadores.</w:t>
      </w:r>
    </w:p>
    <w:p w14:paraId="2B8A5791"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El relato</w:t>
      </w:r>
      <w:r w:rsidR="008A6794"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 xml:space="preserve"> </w:t>
      </w:r>
      <w:r w:rsidR="008A6794" w:rsidRPr="005D6EBE">
        <w:rPr>
          <w:rFonts w:ascii="Times New Roman" w:hAnsi="Times New Roman"/>
          <w:color w:val="auto"/>
          <w:sz w:val="24"/>
          <w:szCs w:val="24"/>
          <w:lang w:val="es-MX"/>
        </w:rPr>
        <w:t xml:space="preserve">que se lleva a cabo desde la historia de vida, </w:t>
      </w:r>
      <w:r w:rsidRPr="005D6EBE">
        <w:rPr>
          <w:rFonts w:ascii="Times New Roman" w:hAnsi="Times New Roman"/>
          <w:color w:val="auto"/>
          <w:sz w:val="24"/>
          <w:szCs w:val="24"/>
          <w:lang w:val="es-MX"/>
        </w:rPr>
        <w:t>simboliza en esta ocasión no solo el indescriptible amor de la madre por su hijo con talento sino sus preocupaciones, y ocupación, a partir de que detecta las potencialidades talentosas de su hijo y la corresponsabilidad con los apoyos educativos proporcionados.</w:t>
      </w:r>
    </w:p>
    <w:p w14:paraId="754E14EA"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Los hechos</w:t>
      </w:r>
      <w:r w:rsidR="00C0210A"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 xml:space="preserve"> </w:t>
      </w:r>
      <w:r w:rsidR="00C0210A" w:rsidRPr="005D6EBE">
        <w:rPr>
          <w:rFonts w:ascii="Times New Roman" w:hAnsi="Times New Roman"/>
          <w:color w:val="auto"/>
          <w:sz w:val="24"/>
          <w:szCs w:val="24"/>
          <w:lang w:val="es-MX"/>
        </w:rPr>
        <w:t xml:space="preserve">partiendo siempre del presente, </w:t>
      </w:r>
      <w:r w:rsidRPr="005D6EBE">
        <w:rPr>
          <w:rFonts w:ascii="Times New Roman" w:hAnsi="Times New Roman"/>
          <w:color w:val="auto"/>
          <w:sz w:val="24"/>
          <w:szCs w:val="24"/>
          <w:lang w:val="es-MX"/>
        </w:rPr>
        <w:t xml:space="preserve">se miran según </w:t>
      </w:r>
      <w:r w:rsidR="00C0210A" w:rsidRPr="005D6EBE">
        <w:rPr>
          <w:rFonts w:ascii="Times New Roman" w:hAnsi="Times New Roman"/>
          <w:color w:val="auto"/>
          <w:sz w:val="24"/>
          <w:szCs w:val="24"/>
          <w:lang w:val="es-MX"/>
        </w:rPr>
        <w:t xml:space="preserve">suceden en el tiempo. </w:t>
      </w:r>
      <w:r w:rsidRPr="005D6EBE">
        <w:rPr>
          <w:rFonts w:ascii="Times New Roman" w:hAnsi="Times New Roman"/>
          <w:color w:val="auto"/>
          <w:sz w:val="24"/>
          <w:szCs w:val="24"/>
          <w:lang w:val="es-MX"/>
        </w:rPr>
        <w:t xml:space="preserve">En el pasado buscamos reconstruir el contexto en que se desarrolla la historia, los acontecimientos relacionados con la formación </w:t>
      </w:r>
      <w:r w:rsidRPr="005D6EBE">
        <w:rPr>
          <w:rFonts w:ascii="Times New Roman" w:hAnsi="Times New Roman"/>
          <w:color w:val="auto"/>
          <w:sz w:val="24"/>
          <w:szCs w:val="24"/>
          <w:lang w:val="es-MX"/>
        </w:rPr>
        <w:lastRenderedPageBreak/>
        <w:t>y el funcionamiento familiar, los recuerdos sobre el embarazo, la estimulación y motivaciones en los primeros años de vida del hijo, la trayectoria educativa del hijo con talento desde las funciones de corresponsabilidad educativa con las instituciones educativas, entre otros factores. En</w:t>
      </w:r>
      <w:r w:rsidR="003137AD" w:rsidRPr="005D6EBE">
        <w:rPr>
          <w:rFonts w:ascii="Times New Roman" w:hAnsi="Times New Roman"/>
          <w:color w:val="auto"/>
          <w:sz w:val="24"/>
          <w:szCs w:val="24"/>
          <w:lang w:val="es-MX"/>
        </w:rPr>
        <w:t xml:space="preserve"> el futuro</w:t>
      </w:r>
      <w:r w:rsidR="003137AD" w:rsidRPr="005D6EBE">
        <w:rPr>
          <w:rFonts w:ascii="Times New Roman" w:hAnsi="Times New Roman"/>
          <w:b/>
          <w:color w:val="auto"/>
          <w:sz w:val="24"/>
          <w:szCs w:val="24"/>
          <w:lang w:val="es-MX"/>
        </w:rPr>
        <w:t xml:space="preserve"> </w:t>
      </w:r>
      <w:r w:rsidRPr="005D6EBE">
        <w:rPr>
          <w:rFonts w:ascii="Times New Roman" w:hAnsi="Times New Roman"/>
          <w:color w:val="auto"/>
          <w:sz w:val="24"/>
          <w:szCs w:val="24"/>
          <w:lang w:val="es-MX"/>
        </w:rPr>
        <w:t>se buscan las aspiraciones, los sueños y planes estratégicos ¿cómo ven el futuro del hijo con talento y cómo lo pueden lograr?</w:t>
      </w:r>
    </w:p>
    <w:p w14:paraId="45237867" w14:textId="1930B13B" w:rsidR="00212166" w:rsidRPr="005D6EBE" w:rsidRDefault="007A5454" w:rsidP="005D6EBE">
      <w:pPr>
        <w:spacing w:after="120" w:line="360" w:lineRule="auto"/>
        <w:ind w:left="0"/>
        <w:jc w:val="center"/>
        <w:rPr>
          <w:rFonts w:ascii="Times New Roman" w:hAnsi="Times New Roman"/>
          <w:b/>
          <w:color w:val="auto"/>
          <w:sz w:val="24"/>
          <w:szCs w:val="24"/>
          <w:lang w:val="es-MX"/>
        </w:rPr>
      </w:pPr>
      <w:r w:rsidRPr="005D6EBE">
        <w:rPr>
          <w:rFonts w:ascii="Times New Roman" w:hAnsi="Times New Roman"/>
          <w:b/>
          <w:color w:val="auto"/>
          <w:sz w:val="24"/>
          <w:szCs w:val="24"/>
          <w:lang w:val="es-MX"/>
        </w:rPr>
        <w:t>DESARROLLO</w:t>
      </w:r>
    </w:p>
    <w:p w14:paraId="7CCEF110" w14:textId="77777777" w:rsidR="00212166" w:rsidRPr="005D6EBE" w:rsidRDefault="00212166" w:rsidP="005D6EBE">
      <w:pPr>
        <w:spacing w:after="120" w:line="360" w:lineRule="auto"/>
        <w:ind w:left="0"/>
        <w:jc w:val="both"/>
        <w:rPr>
          <w:rFonts w:ascii="Times New Roman" w:hAnsi="Times New Roman"/>
          <w:i/>
          <w:color w:val="auto"/>
          <w:sz w:val="24"/>
          <w:szCs w:val="24"/>
          <w:lang w:val="es-MX"/>
        </w:rPr>
      </w:pPr>
      <w:r w:rsidRPr="005D6EBE">
        <w:rPr>
          <w:rFonts w:ascii="Times New Roman" w:hAnsi="Times New Roman"/>
          <w:i/>
          <w:color w:val="auto"/>
          <w:sz w:val="24"/>
          <w:szCs w:val="24"/>
          <w:lang w:val="es-MX"/>
        </w:rPr>
        <w:t xml:space="preserve">La familia y su contexto de desarrollo </w:t>
      </w:r>
    </w:p>
    <w:p w14:paraId="2A02F75D"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Las experiencias trasmitidas por </w:t>
      </w:r>
      <w:r w:rsidR="005B7146" w:rsidRPr="005D6EBE">
        <w:rPr>
          <w:rFonts w:ascii="Times New Roman" w:hAnsi="Times New Roman"/>
          <w:color w:val="auto"/>
          <w:sz w:val="24"/>
          <w:szCs w:val="24"/>
          <w:lang w:val="es-MX"/>
        </w:rPr>
        <w:t>Claribel V. P</w:t>
      </w:r>
      <w:r w:rsidRPr="005D6EBE">
        <w:rPr>
          <w:rFonts w:ascii="Times New Roman" w:hAnsi="Times New Roman"/>
          <w:color w:val="auto"/>
          <w:sz w:val="24"/>
          <w:szCs w:val="24"/>
          <w:lang w:val="es-MX"/>
        </w:rPr>
        <w:t>, nacida en el seno de una familia obrera en la provincia de Santiago de Cuba, recoge sus estudios en su provincia natal hasta terminar su formación como maestra en la Escuela Formadora “Frank País García” (nivel medio de escolaridad), ejerciendo como maestra durante 2 cursos escolares, después se traslada a vivir a La Habana, capital de Cuba, para que sus padres pudieran atender a sus abuelos maternos.</w:t>
      </w:r>
    </w:p>
    <w:p w14:paraId="4ED86AB3"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Convivió con sus padres, hermanos, abuelos, en el reparto Alamar </w:t>
      </w:r>
      <w:r w:rsidR="008A6794" w:rsidRPr="005D6EBE">
        <w:rPr>
          <w:rFonts w:ascii="Times New Roman" w:hAnsi="Times New Roman"/>
          <w:color w:val="auto"/>
          <w:sz w:val="24"/>
          <w:szCs w:val="24"/>
          <w:lang w:val="es-MX"/>
        </w:rPr>
        <w:t xml:space="preserve">por varios </w:t>
      </w:r>
      <w:r w:rsidRPr="005D6EBE">
        <w:rPr>
          <w:rFonts w:ascii="Times New Roman" w:hAnsi="Times New Roman"/>
          <w:color w:val="auto"/>
          <w:sz w:val="24"/>
          <w:szCs w:val="24"/>
          <w:lang w:val="es-MX"/>
        </w:rPr>
        <w:t xml:space="preserve">años. </w:t>
      </w:r>
    </w:p>
    <w:p w14:paraId="5F822C8B" w14:textId="3BDC22DD" w:rsidR="00212166" w:rsidRPr="005D6EBE" w:rsidRDefault="003137AD"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En el momento de la entrevista,</w:t>
      </w:r>
      <w:r w:rsidR="00212166" w:rsidRPr="005D6EBE">
        <w:rPr>
          <w:rFonts w:ascii="Times New Roman" w:hAnsi="Times New Roman"/>
          <w:color w:val="auto"/>
          <w:sz w:val="24"/>
          <w:szCs w:val="24"/>
          <w:lang w:val="es-MX"/>
        </w:rPr>
        <w:t xml:space="preserve"> tiene 49 años, es ama de casa, y convive con su esposo </w:t>
      </w:r>
      <w:r w:rsidR="005B7146" w:rsidRPr="005D6EBE">
        <w:rPr>
          <w:rFonts w:ascii="Times New Roman" w:hAnsi="Times New Roman"/>
          <w:color w:val="auto"/>
          <w:sz w:val="24"/>
          <w:szCs w:val="24"/>
          <w:lang w:val="es-MX"/>
        </w:rPr>
        <w:t>Luis A.</w:t>
      </w:r>
      <w:r w:rsidR="00212166" w:rsidRPr="005D6EBE">
        <w:rPr>
          <w:rFonts w:ascii="Times New Roman" w:hAnsi="Times New Roman"/>
          <w:color w:val="auto"/>
          <w:sz w:val="24"/>
          <w:szCs w:val="24"/>
          <w:lang w:val="es-MX"/>
        </w:rPr>
        <w:t>, de 42 años, c</w:t>
      </w:r>
      <w:r w:rsidR="007A5454" w:rsidRPr="005D6EBE">
        <w:rPr>
          <w:rFonts w:ascii="Times New Roman" w:hAnsi="Times New Roman"/>
          <w:color w:val="auto"/>
          <w:sz w:val="24"/>
          <w:szCs w:val="24"/>
          <w:lang w:val="es-MX"/>
        </w:rPr>
        <w:t>uen</w:t>
      </w:r>
      <w:r w:rsidR="00212166" w:rsidRPr="005D6EBE">
        <w:rPr>
          <w:rFonts w:ascii="Times New Roman" w:hAnsi="Times New Roman"/>
          <w:color w:val="auto"/>
          <w:sz w:val="24"/>
          <w:szCs w:val="24"/>
          <w:lang w:val="es-MX"/>
        </w:rPr>
        <w:t xml:space="preserve">tapropista y con nivel académico de secundaria básica. </w:t>
      </w:r>
    </w:p>
    <w:p w14:paraId="1FF3B055"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Estamos en presencia de una familia nuclear y funcional. Conviven padre, madre e hijo en la provincia de Artemisa, municipio Caimito, Consejo Popular Costa Norte, en un asentamiento poblacional (zona rural) nacido alrededor del otrora central azucarero Habana Libre que dejó de funcionar como resultado del reordenamiento de la agroindustria en el país en el año 2002, pero aún por el nombre del central sus pobladores reconocen el barrio. </w:t>
      </w:r>
    </w:p>
    <w:p w14:paraId="62C06C91"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Su casa es confortable, amplia, de mampostería, en buen estado y con un pequeño patio de tierra en que tienen frondosos árboles de guayaba y aguacate.</w:t>
      </w:r>
    </w:p>
    <w:p w14:paraId="0B11DFA7" w14:textId="77777777" w:rsidR="00212166" w:rsidRPr="005D6EBE" w:rsidRDefault="005B714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Ale</w:t>
      </w:r>
      <w:r w:rsidR="00212166" w:rsidRPr="005D6EBE">
        <w:rPr>
          <w:rFonts w:ascii="Times New Roman" w:hAnsi="Times New Roman"/>
          <w:color w:val="auto"/>
          <w:sz w:val="24"/>
          <w:szCs w:val="24"/>
          <w:lang w:val="es-MX"/>
        </w:rPr>
        <w:t xml:space="preserve"> fue un niño deseado, fruto de un embarazo de riesgo por tener la madre 40 años y el padre 33. Refiere su mamá que </w:t>
      </w:r>
      <w:r w:rsidRPr="005D6EBE">
        <w:rPr>
          <w:rFonts w:ascii="Times New Roman" w:hAnsi="Times New Roman"/>
          <w:color w:val="auto"/>
          <w:sz w:val="24"/>
          <w:szCs w:val="24"/>
          <w:lang w:val="es-MX"/>
        </w:rPr>
        <w:t>- “</w:t>
      </w:r>
      <w:r w:rsidR="00212166" w:rsidRPr="005D6EBE">
        <w:rPr>
          <w:rFonts w:ascii="Times New Roman" w:hAnsi="Times New Roman"/>
          <w:color w:val="auto"/>
          <w:sz w:val="24"/>
          <w:szCs w:val="24"/>
          <w:lang w:val="es-MX"/>
        </w:rPr>
        <w:t>tuv</w:t>
      </w:r>
      <w:r w:rsidRPr="005D6EBE">
        <w:rPr>
          <w:rFonts w:ascii="Times New Roman" w:hAnsi="Times New Roman"/>
          <w:color w:val="auto"/>
          <w:sz w:val="24"/>
          <w:szCs w:val="24"/>
          <w:lang w:val="es-MX"/>
        </w:rPr>
        <w:t>e</w:t>
      </w:r>
      <w:r w:rsidR="00212166" w:rsidRPr="005D6EBE">
        <w:rPr>
          <w:rFonts w:ascii="Times New Roman" w:hAnsi="Times New Roman"/>
          <w:color w:val="auto"/>
          <w:sz w:val="24"/>
          <w:szCs w:val="24"/>
          <w:lang w:val="es-MX"/>
        </w:rPr>
        <w:t xml:space="preserve"> embarazos anteriores, con abortos, el logro de este embarazo fue lo </w:t>
      </w:r>
      <w:r w:rsidRPr="005D6EBE">
        <w:rPr>
          <w:rFonts w:ascii="Times New Roman" w:hAnsi="Times New Roman"/>
          <w:color w:val="auto"/>
          <w:sz w:val="24"/>
          <w:szCs w:val="24"/>
          <w:lang w:val="es-MX"/>
        </w:rPr>
        <w:t xml:space="preserve">más grande que </w:t>
      </w:r>
      <w:r w:rsidRPr="005D6EBE">
        <w:rPr>
          <w:rFonts w:ascii="Times New Roman" w:hAnsi="Times New Roman"/>
          <w:color w:val="auto"/>
          <w:sz w:val="24"/>
          <w:szCs w:val="24"/>
          <w:lang w:val="es-MX"/>
        </w:rPr>
        <w:lastRenderedPageBreak/>
        <w:t xml:space="preserve">me podría pasar, </w:t>
      </w:r>
      <w:r w:rsidR="00212166" w:rsidRPr="005D6EBE">
        <w:rPr>
          <w:rFonts w:ascii="Times New Roman" w:hAnsi="Times New Roman"/>
          <w:color w:val="auto"/>
          <w:sz w:val="24"/>
          <w:szCs w:val="24"/>
          <w:lang w:val="es-MX"/>
        </w:rPr>
        <w:t>¡cuánta preocupación en esos 9 meses!”. Este periodo transcurrió con muy buena atención y seguimiento médico. Le hicieron la Amniocentesis, (prueba prenatal o prueba de la aguja), para detectar si existían problemas en el bebé que se estaba desarrollando. Los resultados del estudio fueron muy detallados y demostraron que no existía problema.</w:t>
      </w:r>
    </w:p>
    <w:p w14:paraId="47BDCF80"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A las 41 semanas, ya por rechazo fetal, le hacen cesárea. El niño nació bien, el 29 de diciembre de 2013, en el Hospital Gineco - Obstetra “Ramón González Coro”, en la provincia de La Habana</w:t>
      </w:r>
      <w:r w:rsidR="00517F82" w:rsidRPr="005D6EBE">
        <w:rPr>
          <w:rFonts w:ascii="Times New Roman" w:hAnsi="Times New Roman"/>
          <w:color w:val="auto"/>
          <w:sz w:val="24"/>
          <w:szCs w:val="24"/>
          <w:lang w:val="es-MX"/>
        </w:rPr>
        <w:t xml:space="preserve"> (capital del país)</w:t>
      </w:r>
      <w:r w:rsidRPr="005D6EBE">
        <w:rPr>
          <w:rFonts w:ascii="Times New Roman" w:hAnsi="Times New Roman"/>
          <w:color w:val="auto"/>
          <w:sz w:val="24"/>
          <w:szCs w:val="24"/>
          <w:lang w:val="es-MX"/>
        </w:rPr>
        <w:t>, Consejo Popular Vedado. A la semana de nacido</w:t>
      </w:r>
      <w:r w:rsidR="005B7146" w:rsidRPr="005D6EBE">
        <w:rPr>
          <w:rFonts w:ascii="Times New Roman" w:hAnsi="Times New Roman"/>
          <w:color w:val="auto"/>
          <w:sz w:val="24"/>
          <w:szCs w:val="24"/>
          <w:lang w:val="es-MX"/>
        </w:rPr>
        <w:t xml:space="preserve"> llega el niño</w:t>
      </w:r>
      <w:r w:rsidRPr="005D6EBE">
        <w:rPr>
          <w:rFonts w:ascii="Times New Roman" w:hAnsi="Times New Roman"/>
          <w:color w:val="auto"/>
          <w:sz w:val="24"/>
          <w:szCs w:val="24"/>
          <w:lang w:val="es-MX"/>
        </w:rPr>
        <w:t xml:space="preserve"> a su hogar.</w:t>
      </w:r>
    </w:p>
    <w:p w14:paraId="57CE466D" w14:textId="77777777" w:rsidR="00341CD3" w:rsidRPr="005D6EBE" w:rsidRDefault="00341CD3"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Nos acerca con su relato al tema de interés de esta historia, los </w:t>
      </w:r>
      <w:r w:rsidR="00822F55" w:rsidRPr="005D6EBE">
        <w:rPr>
          <w:rFonts w:ascii="Times New Roman" w:hAnsi="Times New Roman"/>
          <w:color w:val="auto"/>
          <w:sz w:val="24"/>
          <w:szCs w:val="24"/>
          <w:lang w:val="es-MX"/>
        </w:rPr>
        <w:t>9 años de vida de su único hijo</w:t>
      </w:r>
      <w:r w:rsidRPr="005D6EBE">
        <w:rPr>
          <w:rFonts w:ascii="Times New Roman" w:hAnsi="Times New Roman"/>
          <w:color w:val="auto"/>
          <w:sz w:val="24"/>
          <w:szCs w:val="24"/>
          <w:lang w:val="es-MX"/>
        </w:rPr>
        <w:t>, desde el despliegue de energía, la dedicación necesaria y la motivación parental para ajustarse al ritmo de desarrollo del niño en condiciones de talento.</w:t>
      </w:r>
    </w:p>
    <w:p w14:paraId="1F70B724" w14:textId="77777777" w:rsidR="00212166" w:rsidRPr="005D6EBE" w:rsidRDefault="00212166" w:rsidP="005D6EBE">
      <w:pPr>
        <w:spacing w:after="120" w:line="360" w:lineRule="auto"/>
        <w:ind w:left="0"/>
        <w:jc w:val="both"/>
        <w:rPr>
          <w:rFonts w:ascii="Times New Roman" w:hAnsi="Times New Roman"/>
          <w:i/>
          <w:color w:val="auto"/>
          <w:sz w:val="24"/>
          <w:szCs w:val="24"/>
          <w:lang w:val="es-MX"/>
        </w:rPr>
      </w:pPr>
      <w:r w:rsidRPr="005D6EBE">
        <w:rPr>
          <w:rFonts w:ascii="Times New Roman" w:hAnsi="Times New Roman"/>
          <w:i/>
          <w:color w:val="auto"/>
          <w:sz w:val="24"/>
          <w:szCs w:val="24"/>
          <w:lang w:val="es-MX"/>
        </w:rPr>
        <w:t xml:space="preserve">Una mirada a los 4 </w:t>
      </w:r>
      <w:r w:rsidR="00517F82" w:rsidRPr="005D6EBE">
        <w:rPr>
          <w:rFonts w:ascii="Times New Roman" w:hAnsi="Times New Roman"/>
          <w:i/>
          <w:color w:val="auto"/>
          <w:sz w:val="24"/>
          <w:szCs w:val="24"/>
          <w:lang w:val="es-MX"/>
        </w:rPr>
        <w:t xml:space="preserve">primeros </w:t>
      </w:r>
      <w:r w:rsidRPr="005D6EBE">
        <w:rPr>
          <w:rFonts w:ascii="Times New Roman" w:hAnsi="Times New Roman"/>
          <w:i/>
          <w:color w:val="auto"/>
          <w:sz w:val="24"/>
          <w:szCs w:val="24"/>
          <w:lang w:val="es-MX"/>
        </w:rPr>
        <w:t>años de vida de</w:t>
      </w:r>
      <w:r w:rsidR="00517F82" w:rsidRPr="005D6EBE">
        <w:rPr>
          <w:rFonts w:ascii="Times New Roman" w:hAnsi="Times New Roman"/>
          <w:i/>
          <w:color w:val="auto"/>
          <w:sz w:val="24"/>
          <w:szCs w:val="24"/>
          <w:lang w:val="es-MX"/>
        </w:rPr>
        <w:t>l</w:t>
      </w:r>
      <w:r w:rsidRPr="005D6EBE">
        <w:rPr>
          <w:rFonts w:ascii="Times New Roman" w:hAnsi="Times New Roman"/>
          <w:i/>
          <w:color w:val="auto"/>
          <w:sz w:val="24"/>
          <w:szCs w:val="24"/>
          <w:lang w:val="es-MX"/>
        </w:rPr>
        <w:t xml:space="preserve"> hijo </w:t>
      </w:r>
    </w:p>
    <w:p w14:paraId="422E9700"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Aprendió a hablar rápido y claro, con adquisición de un lenguaje amplio y su desarrollo motriz fue normal. Lo que más llamaba la atención sobre el niño desde muy pequeño era su concentración, sobre todo en la televisión. Los que visitaban la casa, por la forma en que miraba, bien atento y concentrado, le decían a la mamá: - </w:t>
      </w:r>
      <w:r w:rsidR="00822F55"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pero él parece que entiende todo lo que ve</w:t>
      </w:r>
      <w:r w:rsidR="00822F55"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w:t>
      </w:r>
    </w:p>
    <w:p w14:paraId="1063BA50"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En la casa había televisor (tv), DVD, computadora, y le ponían di</w:t>
      </w:r>
      <w:r w:rsidR="00822F55" w:rsidRPr="005D6EBE">
        <w:rPr>
          <w:rFonts w:ascii="Times New Roman" w:hAnsi="Times New Roman"/>
          <w:color w:val="auto"/>
          <w:sz w:val="24"/>
          <w:szCs w:val="24"/>
          <w:lang w:val="es-MX"/>
        </w:rPr>
        <w:t>scos con canciones infantiles. Refiere que: “s</w:t>
      </w:r>
      <w:r w:rsidRPr="005D6EBE">
        <w:rPr>
          <w:rFonts w:ascii="Times New Roman" w:hAnsi="Times New Roman"/>
          <w:color w:val="auto"/>
          <w:sz w:val="24"/>
          <w:szCs w:val="24"/>
          <w:lang w:val="es-MX"/>
        </w:rPr>
        <w:t>u horario de vida ha estado organizado desde pequeño, con ti</w:t>
      </w:r>
      <w:r w:rsidR="00822F55" w:rsidRPr="005D6EBE">
        <w:rPr>
          <w:rFonts w:ascii="Times New Roman" w:hAnsi="Times New Roman"/>
          <w:color w:val="auto"/>
          <w:sz w:val="24"/>
          <w:szCs w:val="24"/>
          <w:lang w:val="es-MX"/>
        </w:rPr>
        <w:t>empos de aseo, juego, tv y otras</w:t>
      </w:r>
      <w:r w:rsidRPr="005D6EBE">
        <w:rPr>
          <w:rFonts w:ascii="Times New Roman" w:hAnsi="Times New Roman"/>
          <w:color w:val="auto"/>
          <w:sz w:val="24"/>
          <w:szCs w:val="24"/>
          <w:lang w:val="es-MX"/>
        </w:rPr>
        <w:t xml:space="preserve"> ac</w:t>
      </w:r>
      <w:r w:rsidR="00822F55" w:rsidRPr="005D6EBE">
        <w:rPr>
          <w:rFonts w:ascii="Times New Roman" w:hAnsi="Times New Roman"/>
          <w:color w:val="auto"/>
          <w:sz w:val="24"/>
          <w:szCs w:val="24"/>
          <w:lang w:val="es-MX"/>
        </w:rPr>
        <w:t>tividades de</w:t>
      </w:r>
      <w:r w:rsidRPr="005D6EBE">
        <w:rPr>
          <w:rFonts w:ascii="Times New Roman" w:hAnsi="Times New Roman"/>
          <w:color w:val="auto"/>
          <w:sz w:val="24"/>
          <w:szCs w:val="24"/>
          <w:lang w:val="es-MX"/>
        </w:rPr>
        <w:t xml:space="preserve"> la edad.</w:t>
      </w:r>
      <w:r w:rsidR="00822F55" w:rsidRPr="005D6EBE">
        <w:rPr>
          <w:rFonts w:ascii="Times New Roman" w:hAnsi="Times New Roman"/>
          <w:color w:val="auto"/>
          <w:sz w:val="24"/>
          <w:szCs w:val="24"/>
          <w:lang w:val="es-MX"/>
        </w:rPr>
        <w:t xml:space="preserve"> </w:t>
      </w:r>
      <w:r w:rsidRPr="005D6EBE">
        <w:rPr>
          <w:rFonts w:ascii="Times New Roman" w:hAnsi="Times New Roman"/>
          <w:color w:val="auto"/>
          <w:sz w:val="24"/>
          <w:szCs w:val="24"/>
          <w:lang w:val="es-MX"/>
        </w:rPr>
        <w:t>Una hora o dos al día veía y escuchaba los audiovisuales infantiles logrando identificar enseguida lo que con</w:t>
      </w:r>
      <w:r w:rsidR="00822F55" w:rsidRPr="005D6EBE">
        <w:rPr>
          <w:rFonts w:ascii="Times New Roman" w:hAnsi="Times New Roman"/>
          <w:color w:val="auto"/>
          <w:sz w:val="24"/>
          <w:szCs w:val="24"/>
          <w:lang w:val="es-MX"/>
        </w:rPr>
        <w:t>tenía cada disco. Le preguntaba</w:t>
      </w:r>
      <w:r w:rsidRPr="005D6EBE">
        <w:rPr>
          <w:rFonts w:ascii="Times New Roman" w:hAnsi="Times New Roman"/>
          <w:color w:val="auto"/>
          <w:sz w:val="24"/>
          <w:szCs w:val="24"/>
          <w:lang w:val="es-MX"/>
        </w:rPr>
        <w:t xml:space="preserve">, por ejemplo: ¿cuál es la canción número 3 de este </w:t>
      </w:r>
      <w:r w:rsidR="00822F55" w:rsidRPr="005D6EBE">
        <w:rPr>
          <w:rFonts w:ascii="Times New Roman" w:hAnsi="Times New Roman"/>
          <w:color w:val="auto"/>
          <w:sz w:val="24"/>
          <w:szCs w:val="24"/>
          <w:lang w:val="es-MX"/>
        </w:rPr>
        <w:t xml:space="preserve">disco? y respondía con acierto </w:t>
      </w:r>
      <w:r w:rsidRPr="005D6EBE">
        <w:rPr>
          <w:rFonts w:ascii="Times New Roman" w:hAnsi="Times New Roman"/>
          <w:color w:val="auto"/>
          <w:sz w:val="24"/>
          <w:szCs w:val="24"/>
          <w:lang w:val="es-MX"/>
        </w:rPr>
        <w:t xml:space="preserve">Patico Feo”. </w:t>
      </w:r>
    </w:p>
    <w:p w14:paraId="5CEF4456"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Los padres le facilitan el acceso </w:t>
      </w:r>
      <w:r w:rsidR="00822F55" w:rsidRPr="005D6EBE">
        <w:rPr>
          <w:rFonts w:ascii="Times New Roman" w:hAnsi="Times New Roman"/>
          <w:color w:val="auto"/>
          <w:sz w:val="24"/>
          <w:szCs w:val="24"/>
          <w:lang w:val="es-MX"/>
        </w:rPr>
        <w:t xml:space="preserve">a </w:t>
      </w:r>
      <w:r w:rsidRPr="005D6EBE">
        <w:rPr>
          <w:rFonts w:ascii="Times New Roman" w:hAnsi="Times New Roman"/>
          <w:color w:val="auto"/>
          <w:sz w:val="24"/>
          <w:szCs w:val="24"/>
          <w:lang w:val="es-MX"/>
        </w:rPr>
        <w:t xml:space="preserve">la tecnología, con discos en que había canciones infantiles sobre vocales, el alfabeto, palabras, números y hasta las tablas o productos de multiplicación. Este recurso lo utiliza el niño específicamente para aprender sus contenidos de forma amena. </w:t>
      </w:r>
      <w:r w:rsidR="0090579F"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Escucha una vez y aprende muy fácil, capta con facilidad</w:t>
      </w:r>
      <w:r w:rsidR="0090579F"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 xml:space="preserve">. </w:t>
      </w:r>
    </w:p>
    <w:p w14:paraId="621D76B3" w14:textId="77777777" w:rsidR="00212166" w:rsidRPr="005D6EBE" w:rsidRDefault="00822F55"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lastRenderedPageBreak/>
        <w:t>“</w:t>
      </w:r>
      <w:r w:rsidR="00212166" w:rsidRPr="005D6EBE">
        <w:rPr>
          <w:rFonts w:ascii="Times New Roman" w:hAnsi="Times New Roman"/>
          <w:color w:val="auto"/>
          <w:sz w:val="24"/>
          <w:szCs w:val="24"/>
          <w:lang w:val="es-MX"/>
        </w:rPr>
        <w:t>Le gustaba andar con una libretica y un lápiz todo el tiempo, llegando a convertirse en su actividad preferida. Empieza a escribir enlazando letras, formando palabras, él solo, y a leer carteles</w:t>
      </w:r>
      <w:r w:rsidRPr="005D6EBE">
        <w:rPr>
          <w:rFonts w:ascii="Times New Roman" w:hAnsi="Times New Roman"/>
          <w:color w:val="auto"/>
          <w:sz w:val="24"/>
          <w:szCs w:val="24"/>
          <w:lang w:val="es-MX"/>
        </w:rPr>
        <w:t>”</w:t>
      </w:r>
      <w:r w:rsidR="00212166" w:rsidRPr="005D6EBE">
        <w:rPr>
          <w:rFonts w:ascii="Times New Roman" w:hAnsi="Times New Roman"/>
          <w:color w:val="auto"/>
          <w:sz w:val="24"/>
          <w:szCs w:val="24"/>
          <w:lang w:val="es-MX"/>
        </w:rPr>
        <w:t xml:space="preserve">. </w:t>
      </w:r>
    </w:p>
    <w:p w14:paraId="1F5F9A9B"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No le llamaban la atención los juguetes, nunca pidió un carrito, o una bicicleta. Cuando iban a las tiendas siempre buscaba que le compraran lápices, libros y libretas, que era lo que más lo entretenía. Le gustan los juguetes de armar, como rompecabezas, pero sobre todo los crucigramas y sopas de letras.</w:t>
      </w:r>
    </w:p>
    <w:p w14:paraId="31BADD2A"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A los 3 años, un día, se paró en la cuna y dijo - “mamá 2 por 2 es 4”, los padres se miraron y se preguntaron ¿cómo sabe eso? El padre le empezó a preguntarle los productos del 2 y los dominaba a la perfección. Desde ahí empezaron a prestar más atención en lo que hacía. </w:t>
      </w:r>
    </w:p>
    <w:p w14:paraId="68C35837"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Aprendió él a leer, a escribir y a calcular libremente, sin ayuda, asombrando a los padres que se preguntaban ¿cómo aprende? No recuerdan, no saben en qué momento aprendió a leer, escribir y calcular, los sorprendía sus adelantos. Fue y es autodidacta.</w:t>
      </w:r>
    </w:p>
    <w:p w14:paraId="291C2C85"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Desde chiquito salía a la calle y los vecinos les decían su fecha de nacimiento y le preguntaban qué edad tenían, y dejaba a todos asombrados con la rapidez y exactitud en las respuestas. Tiene muchísima habilidad para sacar las cuentas mentalmente. Se aprendió los nombres de los países y sus capitales tempranamente. Recibe, de la familia y la comunidad, aprobación y aceptación por sus habilidades.</w:t>
      </w:r>
    </w:p>
    <w:p w14:paraId="38E4AB6E" w14:textId="30624685"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Alejandro ha tenido un </w:t>
      </w:r>
      <w:r w:rsidR="007A5454" w:rsidRPr="005D6EBE">
        <w:rPr>
          <w:rFonts w:ascii="Times New Roman" w:hAnsi="Times New Roman"/>
          <w:color w:val="auto"/>
          <w:sz w:val="24"/>
          <w:szCs w:val="24"/>
          <w:lang w:val="es-MX"/>
        </w:rPr>
        <w:t>círculo</w:t>
      </w:r>
      <w:r w:rsidRPr="005D6EBE">
        <w:rPr>
          <w:rFonts w:ascii="Times New Roman" w:hAnsi="Times New Roman"/>
          <w:color w:val="auto"/>
          <w:sz w:val="24"/>
          <w:szCs w:val="24"/>
          <w:lang w:val="es-MX"/>
        </w:rPr>
        <w:t xml:space="preserve"> de relaciones en que no ha primado el contacto diario con otros niños, siempre le ha gustado estar con los mayores, a quienes siempre ha llamado la atención por lo que sabe. Las personas se admiran y comentan que va a ser alguien grande, que lo atiendan, y hasta fotos han llegado a tirarse con él. Los padres se dan cuenta de que le gusta estudiar, identificaron sus habilidades, se preocuparon y pidiero</w:t>
      </w:r>
      <w:r w:rsidR="008E1456" w:rsidRPr="005D6EBE">
        <w:rPr>
          <w:rFonts w:ascii="Times New Roman" w:hAnsi="Times New Roman"/>
          <w:color w:val="auto"/>
          <w:sz w:val="24"/>
          <w:szCs w:val="24"/>
          <w:lang w:val="es-MX"/>
        </w:rPr>
        <w:t>n orientación en la escuela y cí</w:t>
      </w:r>
      <w:r w:rsidRPr="005D6EBE">
        <w:rPr>
          <w:rFonts w:ascii="Times New Roman" w:hAnsi="Times New Roman"/>
          <w:color w:val="auto"/>
          <w:sz w:val="24"/>
          <w:szCs w:val="24"/>
          <w:lang w:val="es-MX"/>
        </w:rPr>
        <w:t>rculo infantil de su comunidad.</w:t>
      </w:r>
    </w:p>
    <w:p w14:paraId="37916EE2" w14:textId="77777777" w:rsidR="00212166" w:rsidRPr="005D6EBE" w:rsidRDefault="00212166" w:rsidP="005D6EBE">
      <w:pPr>
        <w:spacing w:after="120" w:line="360" w:lineRule="auto"/>
        <w:ind w:left="0"/>
        <w:jc w:val="both"/>
        <w:rPr>
          <w:rFonts w:ascii="Times New Roman" w:hAnsi="Times New Roman"/>
          <w:i/>
          <w:color w:val="auto"/>
          <w:sz w:val="24"/>
          <w:szCs w:val="24"/>
          <w:lang w:val="es-MX"/>
        </w:rPr>
      </w:pPr>
      <w:r w:rsidRPr="005D6EBE">
        <w:rPr>
          <w:rFonts w:ascii="Times New Roman" w:hAnsi="Times New Roman"/>
          <w:i/>
          <w:color w:val="auto"/>
          <w:sz w:val="24"/>
          <w:szCs w:val="24"/>
          <w:lang w:val="es-MX"/>
        </w:rPr>
        <w:t>Diagnóstico y reacción de la familia</w:t>
      </w:r>
    </w:p>
    <w:p w14:paraId="6157985C" w14:textId="1917E77B"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Se coordina evaluación diagnóstica a solicitud de la familia. Los padres lo llevan, a los 4 años de edad del niño, al Centro de Diagnóstico y Orientación (CDO) de Caimito donde lo evalúa el equipo de especialistas. Se evalúa integralmente su aptitud</w:t>
      </w:r>
      <w:r w:rsidR="008E1456"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 xml:space="preserve"> habilidades, desempeño y capacidades, para conocer </w:t>
      </w:r>
      <w:r w:rsidRPr="005D6EBE">
        <w:rPr>
          <w:rFonts w:ascii="Times New Roman" w:hAnsi="Times New Roman"/>
          <w:color w:val="auto"/>
          <w:sz w:val="24"/>
          <w:szCs w:val="24"/>
          <w:lang w:val="es-MX"/>
        </w:rPr>
        <w:lastRenderedPageBreak/>
        <w:t xml:space="preserve">sus necesidades educativas en el desarrollo de sus potencialidades. No fue necesario hacer prueba específica para coeficiencia de inteligencia. Es un niño con un ritmo precoz de desarrollo. </w:t>
      </w:r>
    </w:p>
    <w:p w14:paraId="787CED77" w14:textId="0A273901"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A la mamá no le sorprende el diagnóstico de</w:t>
      </w:r>
      <w:r w:rsidR="003137AD" w:rsidRPr="005D6EBE">
        <w:rPr>
          <w:rFonts w:ascii="Times New Roman" w:hAnsi="Times New Roman"/>
          <w:color w:val="auto"/>
          <w:sz w:val="24"/>
          <w:szCs w:val="24"/>
          <w:lang w:val="es-MX"/>
        </w:rPr>
        <w:t xml:space="preserve"> niño con</w:t>
      </w:r>
      <w:r w:rsidRPr="005D6EBE">
        <w:rPr>
          <w:rFonts w:ascii="Times New Roman" w:hAnsi="Times New Roman"/>
          <w:color w:val="auto"/>
          <w:sz w:val="24"/>
          <w:szCs w:val="24"/>
          <w:lang w:val="es-MX"/>
        </w:rPr>
        <w:t xml:space="preserve"> talento pues solo confirman l</w:t>
      </w:r>
      <w:r w:rsidR="003137AD" w:rsidRPr="005D6EBE">
        <w:rPr>
          <w:rFonts w:ascii="Times New Roman" w:hAnsi="Times New Roman"/>
          <w:color w:val="auto"/>
          <w:sz w:val="24"/>
          <w:szCs w:val="24"/>
          <w:lang w:val="es-MX"/>
        </w:rPr>
        <w:t>o que ya sabían, que era muy</w:t>
      </w:r>
      <w:r w:rsidRPr="005D6EBE">
        <w:rPr>
          <w:rFonts w:ascii="Times New Roman" w:hAnsi="Times New Roman"/>
          <w:color w:val="auto"/>
          <w:sz w:val="24"/>
          <w:szCs w:val="24"/>
          <w:lang w:val="es-MX"/>
        </w:rPr>
        <w:t xml:space="preserve"> inteligente, lo que le interesa son las acciones para continuar desarrollándolo, sobre todo desde las instituciones educativas, y se plantea muchas interrogantes como: - ¿qué se puede hacer?, ¿qué van a hacer? ¿</w:t>
      </w:r>
      <w:r w:rsidR="005D6EBE" w:rsidRPr="005D6EBE">
        <w:rPr>
          <w:rFonts w:ascii="Times New Roman" w:hAnsi="Times New Roman"/>
          <w:color w:val="auto"/>
          <w:sz w:val="24"/>
          <w:szCs w:val="24"/>
          <w:lang w:val="es-MX"/>
        </w:rPr>
        <w:t>Están</w:t>
      </w:r>
      <w:r w:rsidRPr="005D6EBE">
        <w:rPr>
          <w:rFonts w:ascii="Times New Roman" w:hAnsi="Times New Roman"/>
          <w:color w:val="auto"/>
          <w:sz w:val="24"/>
          <w:szCs w:val="24"/>
          <w:lang w:val="es-MX"/>
        </w:rPr>
        <w:t xml:space="preserve"> preparados los docentes? ¿</w:t>
      </w:r>
      <w:r w:rsidR="005D6EBE" w:rsidRPr="005D6EBE">
        <w:rPr>
          <w:rFonts w:ascii="Times New Roman" w:hAnsi="Times New Roman"/>
          <w:color w:val="auto"/>
          <w:sz w:val="24"/>
          <w:szCs w:val="24"/>
          <w:lang w:val="es-MX"/>
        </w:rPr>
        <w:t>Saben</w:t>
      </w:r>
      <w:r w:rsidRPr="005D6EBE">
        <w:rPr>
          <w:rFonts w:ascii="Times New Roman" w:hAnsi="Times New Roman"/>
          <w:color w:val="auto"/>
          <w:sz w:val="24"/>
          <w:szCs w:val="24"/>
          <w:lang w:val="es-MX"/>
        </w:rPr>
        <w:t xml:space="preserve"> atender </w:t>
      </w:r>
      <w:r w:rsidR="005D686E" w:rsidRPr="005D6EBE">
        <w:rPr>
          <w:rFonts w:ascii="Times New Roman" w:hAnsi="Times New Roman"/>
          <w:color w:val="auto"/>
          <w:sz w:val="24"/>
          <w:szCs w:val="24"/>
          <w:lang w:val="es-MX"/>
        </w:rPr>
        <w:t>a niños con</w:t>
      </w:r>
      <w:r w:rsidRPr="005D6EBE">
        <w:rPr>
          <w:rFonts w:ascii="Times New Roman" w:hAnsi="Times New Roman"/>
          <w:color w:val="auto"/>
          <w:sz w:val="24"/>
          <w:szCs w:val="24"/>
          <w:lang w:val="es-MX"/>
        </w:rPr>
        <w:t xml:space="preserve"> talento?</w:t>
      </w:r>
    </w:p>
    <w:p w14:paraId="6BAEEB95" w14:textId="22C2E31E" w:rsidR="00212166" w:rsidRPr="005D6EBE" w:rsidRDefault="005D686E" w:rsidP="005D6EBE">
      <w:pPr>
        <w:spacing w:after="120" w:line="360" w:lineRule="auto"/>
        <w:ind w:left="0"/>
        <w:jc w:val="both"/>
        <w:rPr>
          <w:rFonts w:ascii="Times New Roman" w:hAnsi="Times New Roman"/>
          <w:color w:val="auto"/>
          <w:sz w:val="24"/>
          <w:szCs w:val="24"/>
          <w:highlight w:val="yellow"/>
          <w:lang w:val="es-MX"/>
        </w:rPr>
      </w:pPr>
      <w:r w:rsidRPr="005D6EBE">
        <w:rPr>
          <w:rFonts w:ascii="Times New Roman" w:hAnsi="Times New Roman"/>
          <w:color w:val="auto"/>
          <w:sz w:val="24"/>
          <w:szCs w:val="24"/>
          <w:lang w:val="es-MX"/>
        </w:rPr>
        <w:t>A partir del diagnóstico, e</w:t>
      </w:r>
      <w:r w:rsidR="00212166" w:rsidRPr="005D6EBE">
        <w:rPr>
          <w:rFonts w:ascii="Times New Roman" w:hAnsi="Times New Roman"/>
          <w:color w:val="auto"/>
          <w:sz w:val="24"/>
          <w:szCs w:val="24"/>
          <w:lang w:val="es-MX"/>
        </w:rPr>
        <w:t>ntre otras acciones</w:t>
      </w:r>
      <w:r w:rsidRPr="005D6EBE">
        <w:rPr>
          <w:rFonts w:ascii="Times New Roman" w:hAnsi="Times New Roman"/>
          <w:color w:val="auto"/>
          <w:sz w:val="24"/>
          <w:szCs w:val="24"/>
          <w:lang w:val="es-MX"/>
        </w:rPr>
        <w:t>,</w:t>
      </w:r>
      <w:r w:rsidR="00212166" w:rsidRPr="005D6EBE">
        <w:rPr>
          <w:rFonts w:ascii="Times New Roman" w:hAnsi="Times New Roman"/>
          <w:color w:val="auto"/>
          <w:sz w:val="24"/>
          <w:szCs w:val="24"/>
          <w:lang w:val="es-MX"/>
        </w:rPr>
        <w:t xml:space="preserve"> se coordina la matr</w:t>
      </w:r>
      <w:r w:rsidR="000A6F66" w:rsidRPr="005D6EBE">
        <w:rPr>
          <w:rFonts w:ascii="Times New Roman" w:hAnsi="Times New Roman"/>
          <w:color w:val="auto"/>
          <w:sz w:val="24"/>
          <w:szCs w:val="24"/>
          <w:lang w:val="es-MX"/>
        </w:rPr>
        <w:t>í</w:t>
      </w:r>
      <w:r w:rsidR="00212166" w:rsidRPr="005D6EBE">
        <w:rPr>
          <w:rFonts w:ascii="Times New Roman" w:hAnsi="Times New Roman"/>
          <w:color w:val="auto"/>
          <w:sz w:val="24"/>
          <w:szCs w:val="24"/>
          <w:lang w:val="es-MX"/>
        </w:rPr>
        <w:t xml:space="preserve">cula en círculo infantil y evaluación en el ICCP por parte del equipo de Educación Especial. Desde este momento comienzan las acciones de Orientación y Seguimiento, dando prioridad a la socialización con otros niños y adultos, y al enriquecimiento del currículo desde la primera infancia. </w:t>
      </w:r>
    </w:p>
    <w:p w14:paraId="3090AEFD" w14:textId="77777777" w:rsidR="00212166" w:rsidRPr="005D6EBE" w:rsidRDefault="00212166" w:rsidP="005D6EBE">
      <w:pPr>
        <w:spacing w:after="120" w:line="360" w:lineRule="auto"/>
        <w:ind w:left="0"/>
        <w:jc w:val="both"/>
        <w:rPr>
          <w:rFonts w:ascii="Times New Roman" w:hAnsi="Times New Roman"/>
          <w:i/>
          <w:color w:val="auto"/>
          <w:sz w:val="24"/>
          <w:szCs w:val="24"/>
          <w:lang w:val="es-MX"/>
        </w:rPr>
      </w:pPr>
      <w:r w:rsidRPr="005D6EBE">
        <w:rPr>
          <w:rFonts w:ascii="Times New Roman" w:hAnsi="Times New Roman"/>
          <w:i/>
          <w:color w:val="auto"/>
          <w:sz w:val="24"/>
          <w:szCs w:val="24"/>
          <w:lang w:val="es-MX"/>
        </w:rPr>
        <w:t>Acercamiento a la trayectoria educativa institucional del hijo con talento</w:t>
      </w:r>
    </w:p>
    <w:p w14:paraId="3995DD21" w14:textId="0872AD44"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Comienza a asistir con 4 años al </w:t>
      </w:r>
      <w:r w:rsidR="000A6F66" w:rsidRPr="005D6EBE">
        <w:rPr>
          <w:rFonts w:ascii="Times New Roman" w:hAnsi="Times New Roman"/>
          <w:color w:val="auto"/>
          <w:sz w:val="24"/>
          <w:szCs w:val="24"/>
          <w:lang w:val="es-MX"/>
        </w:rPr>
        <w:t>Círculo</w:t>
      </w:r>
      <w:r w:rsidRPr="005D6EBE">
        <w:rPr>
          <w:rFonts w:ascii="Times New Roman" w:hAnsi="Times New Roman"/>
          <w:color w:val="auto"/>
          <w:sz w:val="24"/>
          <w:szCs w:val="24"/>
          <w:lang w:val="es-MX"/>
        </w:rPr>
        <w:t xml:space="preserve"> infantil “Los Azucareritos”, de su Consejo Popular, en 5to año de vida</w:t>
      </w:r>
      <w:r w:rsidRPr="005D6EBE">
        <w:rPr>
          <w:rFonts w:ascii="Times New Roman" w:hAnsi="Times New Roman"/>
          <w:b/>
          <w:color w:val="auto"/>
          <w:sz w:val="24"/>
          <w:szCs w:val="24"/>
          <w:lang w:val="es-MX"/>
        </w:rPr>
        <w:t>,</w:t>
      </w:r>
      <w:r w:rsidRPr="005D6EBE">
        <w:rPr>
          <w:rFonts w:ascii="Times New Roman" w:hAnsi="Times New Roman"/>
          <w:color w:val="auto"/>
          <w:sz w:val="24"/>
          <w:szCs w:val="24"/>
          <w:lang w:val="es-MX"/>
        </w:rPr>
        <w:t xml:space="preserve"> desde abril y hasta julio de 2017.  Aunque los niños no eran de su interés logra asistir y destaca por preguntar mucho. </w:t>
      </w:r>
    </w:p>
    <w:p w14:paraId="4550FDD3"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De modo general el contenido impartido no lo motivaba porque era de su conocimiento y se aburría, aunque había actividades de la edad, sobre todo asociadas a las vivencias, que desconocía, así le sucedió, por ejemplo, con la palabra vidrio. También influyó su desagrado por las actividade</w:t>
      </w:r>
      <w:r w:rsidR="005D686E" w:rsidRPr="005D6EBE">
        <w:rPr>
          <w:rFonts w:ascii="Times New Roman" w:hAnsi="Times New Roman"/>
          <w:color w:val="auto"/>
          <w:sz w:val="24"/>
          <w:szCs w:val="24"/>
          <w:lang w:val="es-MX"/>
        </w:rPr>
        <w:t>s de modelado con plastilina y</w:t>
      </w:r>
      <w:r w:rsidRPr="005D6EBE">
        <w:rPr>
          <w:rFonts w:ascii="Times New Roman" w:hAnsi="Times New Roman"/>
          <w:color w:val="auto"/>
          <w:sz w:val="24"/>
          <w:szCs w:val="24"/>
          <w:lang w:val="es-MX"/>
        </w:rPr>
        <w:t xml:space="preserve"> manualidades programadas e impartidas como habilidades previas a la preescritura. No destacó en actividades de motricidad, no sabía ni le interesaba rasgar, recortar y colorear.</w:t>
      </w:r>
    </w:p>
    <w:p w14:paraId="4F266264" w14:textId="77777777" w:rsidR="00212166" w:rsidRPr="005D6EBE" w:rsidRDefault="005D686E"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Escribía hasta oraciones</w:t>
      </w:r>
      <w:r w:rsidR="00212166" w:rsidRPr="005D6EBE">
        <w:rPr>
          <w:rFonts w:ascii="Times New Roman" w:hAnsi="Times New Roman"/>
          <w:color w:val="auto"/>
          <w:sz w:val="24"/>
          <w:szCs w:val="24"/>
          <w:lang w:val="es-MX"/>
        </w:rPr>
        <w:t xml:space="preserve"> descansando entre trazos y cortando las palabras que después él mismo unía, demostrando la inmadurez de sus manos para estas </w:t>
      </w:r>
      <w:r w:rsidRPr="005D6EBE">
        <w:rPr>
          <w:rFonts w:ascii="Times New Roman" w:hAnsi="Times New Roman"/>
          <w:color w:val="auto"/>
          <w:sz w:val="24"/>
          <w:szCs w:val="24"/>
          <w:lang w:val="es-MX"/>
        </w:rPr>
        <w:t>actividades que sí le encantaban</w:t>
      </w:r>
      <w:r w:rsidR="00212166" w:rsidRPr="005D6EBE">
        <w:rPr>
          <w:rFonts w:ascii="Times New Roman" w:hAnsi="Times New Roman"/>
          <w:color w:val="auto"/>
          <w:sz w:val="24"/>
          <w:szCs w:val="24"/>
          <w:lang w:val="es-MX"/>
        </w:rPr>
        <w:t xml:space="preserve">. Demostró ser </w:t>
      </w:r>
      <w:r w:rsidR="00212166" w:rsidRPr="005D6EBE">
        <w:rPr>
          <w:rFonts w:ascii="Times New Roman" w:hAnsi="Times New Roman"/>
          <w:color w:val="auto"/>
          <w:sz w:val="24"/>
          <w:szCs w:val="24"/>
          <w:u w:val="single"/>
          <w:lang w:val="es-MX"/>
        </w:rPr>
        <w:t>muy realista y concreto</w:t>
      </w:r>
      <w:r w:rsidR="00212166" w:rsidRPr="005D6EBE">
        <w:rPr>
          <w:rFonts w:ascii="Times New Roman" w:hAnsi="Times New Roman"/>
          <w:color w:val="auto"/>
          <w:sz w:val="24"/>
          <w:szCs w:val="24"/>
          <w:lang w:val="es-MX"/>
        </w:rPr>
        <w:t>, no le gustaban los juegos de roles. Cuando en el juego lo invitaban, por ejemplo, a tomar café en una tacita, decía que no, que estaba vacía y que era mentira.</w:t>
      </w:r>
    </w:p>
    <w:p w14:paraId="0E996EE6" w14:textId="35C04DBD" w:rsidR="00212166" w:rsidRPr="00E2594C"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lastRenderedPageBreak/>
        <w:t>Las educadoras se empeñaban en atenderlo, pero generalmente andaba con la directora quien le ponía actividades de enriquecimiento del currículo. En la dirección vio una caja que contenía figuras geométricas dimensionales, (c</w:t>
      </w:r>
      <w:r w:rsidR="000A6F66" w:rsidRPr="005D6EBE">
        <w:rPr>
          <w:rFonts w:ascii="Times New Roman" w:hAnsi="Times New Roman"/>
          <w:color w:val="auto"/>
          <w:sz w:val="24"/>
          <w:szCs w:val="24"/>
          <w:lang w:val="es-MX"/>
        </w:rPr>
        <w:t>í</w:t>
      </w:r>
      <w:r w:rsidRPr="005D6EBE">
        <w:rPr>
          <w:rFonts w:ascii="Times New Roman" w:hAnsi="Times New Roman"/>
          <w:color w:val="auto"/>
          <w:sz w:val="24"/>
          <w:szCs w:val="24"/>
          <w:lang w:val="es-MX"/>
        </w:rPr>
        <w:t>rculo, cuadrado y rectángulo) nombrándolas y destacando su cantidad de lados, preguntó: - “¿Y si tiene 5 lados que figura es?, ¿si tiene 6?, ¿si tiene 7? y así hasta 20 lados”. La directora del círculo infantil le explicó que eran nombres difíciles de pronunciar para su edad y él, ávido de conocimiento, seguía insistiendo. La directora indagó al respecto y al otro día le trajo una hoja con las ilustraciones de figuras geométricas de diferentes formas y cantidad de lados, con sus nombres (círculo, triángulo, cuadrado, rectángulo, rombo, paralelogramo, trapecio, pentágono, hexágono, heptágono, octágono, óvalo…). A la hora de dormir cogió su hoja y se puso a leer y aprenderse los nombres nuevos, la educadora al ver su perseverancia le dijo: - “</w:t>
      </w:r>
      <w:r w:rsidR="005D686E" w:rsidRPr="005D6EBE">
        <w:rPr>
          <w:rFonts w:ascii="Times New Roman" w:hAnsi="Times New Roman"/>
          <w:color w:val="auto"/>
          <w:sz w:val="24"/>
          <w:szCs w:val="24"/>
          <w:lang w:val="es-MX"/>
        </w:rPr>
        <w:t>Ale,</w:t>
      </w:r>
      <w:r w:rsidRPr="005D6EBE">
        <w:rPr>
          <w:rFonts w:ascii="Times New Roman" w:hAnsi="Times New Roman"/>
          <w:color w:val="auto"/>
          <w:sz w:val="24"/>
          <w:szCs w:val="24"/>
          <w:lang w:val="es-MX"/>
        </w:rPr>
        <w:t xml:space="preserve"> cualquiera diría que mañana tienes una prueba”. Y así</w:t>
      </w:r>
      <w:r w:rsidRPr="005D6EBE">
        <w:rPr>
          <w:rFonts w:ascii="Times New Roman" w:hAnsi="Times New Roman"/>
          <w:color w:val="auto"/>
          <w:sz w:val="24"/>
          <w:szCs w:val="24"/>
          <w:lang w:val="es-ES"/>
        </w:rPr>
        <w:t xml:space="preserve"> se aprendió ese contenido.</w:t>
      </w:r>
    </w:p>
    <w:p w14:paraId="2F40157E" w14:textId="7ACBD4C6"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Aun con 4 años, en septiembre de 2017, comienza el grado </w:t>
      </w:r>
      <w:r w:rsidRPr="00E2594C">
        <w:rPr>
          <w:rFonts w:ascii="Times New Roman" w:hAnsi="Times New Roman"/>
          <w:color w:val="auto"/>
          <w:sz w:val="24"/>
          <w:szCs w:val="24"/>
          <w:lang w:val="es-MX"/>
        </w:rPr>
        <w:t>pre</w:t>
      </w:r>
      <w:r w:rsidR="00C66244">
        <w:rPr>
          <w:rFonts w:ascii="Times New Roman" w:hAnsi="Times New Roman"/>
          <w:color w:val="auto"/>
          <w:sz w:val="24"/>
          <w:szCs w:val="24"/>
          <w:lang w:val="es-MX"/>
        </w:rPr>
        <w:t>e</w:t>
      </w:r>
      <w:r w:rsidRPr="00E2594C">
        <w:rPr>
          <w:rFonts w:ascii="Times New Roman" w:hAnsi="Times New Roman"/>
          <w:color w:val="auto"/>
          <w:sz w:val="24"/>
          <w:szCs w:val="24"/>
          <w:lang w:val="es-MX"/>
        </w:rPr>
        <w:t>scolar</w:t>
      </w:r>
      <w:r w:rsidRPr="005D6EBE">
        <w:rPr>
          <w:rFonts w:ascii="Times New Roman" w:hAnsi="Times New Roman"/>
          <w:color w:val="auto"/>
          <w:sz w:val="24"/>
          <w:szCs w:val="24"/>
          <w:lang w:val="es-MX"/>
        </w:rPr>
        <w:t xml:space="preserve"> en la escuela primaria “Camilo Torres” de su comunidad. </w:t>
      </w:r>
      <w:r w:rsidR="005D686E" w:rsidRPr="005D6EBE">
        <w:rPr>
          <w:rFonts w:ascii="Times New Roman" w:hAnsi="Times New Roman"/>
          <w:color w:val="auto"/>
          <w:sz w:val="24"/>
          <w:szCs w:val="24"/>
          <w:lang w:val="es-MX"/>
        </w:rPr>
        <w:t>Refiere la mam</w:t>
      </w:r>
      <w:r w:rsidR="000A6F66" w:rsidRPr="005D6EBE">
        <w:rPr>
          <w:rFonts w:ascii="Times New Roman" w:hAnsi="Times New Roman"/>
          <w:color w:val="auto"/>
          <w:sz w:val="24"/>
          <w:szCs w:val="24"/>
          <w:lang w:val="es-MX"/>
        </w:rPr>
        <w:t>á</w:t>
      </w:r>
      <w:r w:rsidR="005D686E" w:rsidRPr="005D6EBE">
        <w:rPr>
          <w:rFonts w:ascii="Times New Roman" w:hAnsi="Times New Roman"/>
          <w:color w:val="auto"/>
          <w:sz w:val="24"/>
          <w:szCs w:val="24"/>
          <w:lang w:val="es-MX"/>
        </w:rPr>
        <w:t xml:space="preserve"> que: “e</w:t>
      </w:r>
      <w:r w:rsidRPr="005D6EBE">
        <w:rPr>
          <w:rFonts w:ascii="Times New Roman" w:hAnsi="Times New Roman"/>
          <w:color w:val="auto"/>
          <w:sz w:val="24"/>
          <w:szCs w:val="24"/>
          <w:lang w:val="es-MX"/>
        </w:rPr>
        <w:t xml:space="preserve">s el grado que menos le gustó porque sentía que perdía el tiempo, se aburría </w:t>
      </w:r>
      <w:r w:rsidR="005D686E" w:rsidRPr="005D6EBE">
        <w:rPr>
          <w:rFonts w:ascii="Times New Roman" w:hAnsi="Times New Roman"/>
          <w:color w:val="auto"/>
          <w:sz w:val="24"/>
          <w:szCs w:val="24"/>
          <w:lang w:val="es-MX"/>
        </w:rPr>
        <w:t>mucho”</w:t>
      </w:r>
      <w:r w:rsidR="00FE3A98" w:rsidRPr="005D6EBE">
        <w:rPr>
          <w:rFonts w:ascii="Times New Roman" w:hAnsi="Times New Roman"/>
          <w:color w:val="auto"/>
          <w:sz w:val="24"/>
          <w:szCs w:val="24"/>
          <w:lang w:val="es-MX"/>
        </w:rPr>
        <w:t>. “Nos</w:t>
      </w:r>
      <w:r w:rsidR="005D686E" w:rsidRPr="005D6EBE">
        <w:rPr>
          <w:rFonts w:ascii="Times New Roman" w:hAnsi="Times New Roman"/>
          <w:color w:val="auto"/>
          <w:sz w:val="24"/>
          <w:szCs w:val="24"/>
          <w:lang w:val="es-MX"/>
        </w:rPr>
        <w:t xml:space="preserve"> </w:t>
      </w:r>
      <w:r w:rsidR="00FE3A98" w:rsidRPr="005D6EBE">
        <w:rPr>
          <w:rFonts w:ascii="Times New Roman" w:hAnsi="Times New Roman"/>
          <w:color w:val="auto"/>
          <w:sz w:val="24"/>
          <w:szCs w:val="24"/>
          <w:lang w:val="es-MX"/>
        </w:rPr>
        <w:t>preocupaba</w:t>
      </w:r>
      <w:r w:rsidRPr="005D6EBE">
        <w:rPr>
          <w:rFonts w:ascii="Times New Roman" w:hAnsi="Times New Roman"/>
          <w:color w:val="auto"/>
          <w:sz w:val="24"/>
          <w:szCs w:val="24"/>
          <w:lang w:val="es-MX"/>
        </w:rPr>
        <w:t xml:space="preserve"> </w:t>
      </w:r>
      <w:r w:rsidR="00FE3A98" w:rsidRPr="005D6EBE">
        <w:rPr>
          <w:rFonts w:ascii="Times New Roman" w:hAnsi="Times New Roman"/>
          <w:color w:val="auto"/>
          <w:sz w:val="24"/>
          <w:szCs w:val="24"/>
          <w:lang w:val="es-MX"/>
        </w:rPr>
        <w:t xml:space="preserve">más </w:t>
      </w:r>
      <w:r w:rsidRPr="005D6EBE">
        <w:rPr>
          <w:rFonts w:ascii="Times New Roman" w:hAnsi="Times New Roman"/>
          <w:color w:val="auto"/>
          <w:sz w:val="24"/>
          <w:szCs w:val="24"/>
          <w:lang w:val="es-MX"/>
        </w:rPr>
        <w:t xml:space="preserve">su </w:t>
      </w:r>
      <w:r w:rsidR="005D686E" w:rsidRPr="005D6EBE">
        <w:rPr>
          <w:rFonts w:ascii="Times New Roman" w:hAnsi="Times New Roman"/>
          <w:color w:val="auto"/>
          <w:sz w:val="24"/>
          <w:szCs w:val="24"/>
          <w:lang w:val="es-MX"/>
        </w:rPr>
        <w:t>adapta</w:t>
      </w:r>
      <w:r w:rsidR="00FE3A98" w:rsidRPr="005D6EBE">
        <w:rPr>
          <w:rFonts w:ascii="Times New Roman" w:hAnsi="Times New Roman"/>
          <w:color w:val="auto"/>
          <w:sz w:val="24"/>
          <w:szCs w:val="24"/>
          <w:lang w:val="es-MX"/>
        </w:rPr>
        <w:t>ción,</w:t>
      </w:r>
      <w:r w:rsidR="005D686E" w:rsidRPr="005D6EBE">
        <w:rPr>
          <w:rFonts w:ascii="Times New Roman" w:hAnsi="Times New Roman"/>
          <w:color w:val="auto"/>
          <w:sz w:val="24"/>
          <w:szCs w:val="24"/>
          <w:lang w:val="es-MX"/>
        </w:rPr>
        <w:t xml:space="preserve"> estado emocional y</w:t>
      </w:r>
      <w:r w:rsidRPr="005D6EBE">
        <w:rPr>
          <w:rFonts w:ascii="Times New Roman" w:hAnsi="Times New Roman"/>
          <w:color w:val="auto"/>
          <w:sz w:val="24"/>
          <w:szCs w:val="24"/>
          <w:lang w:val="es-MX"/>
        </w:rPr>
        <w:t xml:space="preserve"> socialización</w:t>
      </w:r>
      <w:r w:rsidR="00FE3A98"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 xml:space="preserve"> que lo cognitivo</w:t>
      </w:r>
      <w:r w:rsidR="00FE3A98" w:rsidRPr="005D6EBE">
        <w:rPr>
          <w:rFonts w:ascii="Times New Roman" w:hAnsi="Times New Roman"/>
          <w:color w:val="auto"/>
          <w:sz w:val="24"/>
          <w:szCs w:val="24"/>
          <w:lang w:val="es-MX"/>
        </w:rPr>
        <w:t>”</w:t>
      </w:r>
      <w:r w:rsidRPr="005D6EBE">
        <w:rPr>
          <w:rFonts w:ascii="Times New Roman" w:hAnsi="Times New Roman"/>
          <w:color w:val="auto"/>
          <w:sz w:val="24"/>
          <w:szCs w:val="24"/>
          <w:lang w:val="es-MX"/>
        </w:rPr>
        <w:t>.</w:t>
      </w:r>
    </w:p>
    <w:p w14:paraId="4885557E" w14:textId="77777777" w:rsidR="00212166" w:rsidRPr="005D6EBE" w:rsidRDefault="00212166" w:rsidP="005D6EBE">
      <w:pPr>
        <w:spacing w:after="120" w:line="360" w:lineRule="auto"/>
        <w:ind w:left="0"/>
        <w:jc w:val="both"/>
        <w:rPr>
          <w:rFonts w:ascii="Times New Roman" w:hAnsi="Times New Roman"/>
          <w:color w:val="auto"/>
          <w:sz w:val="24"/>
          <w:szCs w:val="24"/>
          <w:lang w:val="es-ES"/>
        </w:rPr>
      </w:pPr>
      <w:r w:rsidRPr="005D6EBE">
        <w:rPr>
          <w:rFonts w:ascii="Times New Roman" w:hAnsi="Times New Roman"/>
          <w:color w:val="auto"/>
          <w:sz w:val="24"/>
          <w:szCs w:val="24"/>
          <w:lang w:val="es-MX"/>
        </w:rPr>
        <w:t xml:space="preserve">Con 5 años comienza oficialmente el 1er grado, curso escolar 2018/19. Aunque sus vivencias sociales eran pocas y desconocía juegos como las bolas y la suiza, dominaba muy bien los números de 5 y 6 lugares, las figuras geométricas, el alfabeto, formaba palabras, sabía leer, escribir y calcular. </w:t>
      </w:r>
    </w:p>
    <w:p w14:paraId="3E2DB0FE"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Por su gran habilidad en el cálculo oral y dedicación al estudio, se le comienzan a impartir contenidos de los programas de 2do grado como los procedimientos escritos de las operaciones básicas, (adición, sustracción, multiplicación y división), que desconocía aun cuando calculaba oralmente hasta con sobrepaso. En estos objetivos se profundizó, con énfasis en los pasos para la solución de los ejercicios. Una vez que se lo explicaba aprendía fácilmente aun cuando en ocasiones</w:t>
      </w:r>
      <w:r w:rsidR="00FE3A98" w:rsidRPr="005D6EBE">
        <w:rPr>
          <w:rFonts w:ascii="Times New Roman" w:hAnsi="Times New Roman"/>
          <w:color w:val="auto"/>
          <w:sz w:val="24"/>
          <w:szCs w:val="24"/>
          <w:lang w:val="es-MX"/>
        </w:rPr>
        <w:t xml:space="preserve"> los consideraba innecesarios. - “</w:t>
      </w:r>
      <w:r w:rsidRPr="005D6EBE">
        <w:rPr>
          <w:rFonts w:ascii="Times New Roman" w:hAnsi="Times New Roman"/>
          <w:color w:val="auto"/>
          <w:sz w:val="24"/>
          <w:szCs w:val="24"/>
          <w:lang w:val="es-MX"/>
        </w:rPr>
        <w:t>En la casa se sigue jugando y estimulando el cálculo oral con números cada vez más complejos, lo cual le encanta</w:t>
      </w:r>
      <w:r w:rsidR="00FE3A98" w:rsidRPr="005D6EBE">
        <w:rPr>
          <w:rFonts w:ascii="Times New Roman" w:hAnsi="Times New Roman"/>
          <w:color w:val="auto"/>
          <w:sz w:val="24"/>
          <w:szCs w:val="24"/>
          <w:lang w:val="es-MX"/>
        </w:rPr>
        <w:t>” enfatiza la mamá</w:t>
      </w:r>
      <w:r w:rsidRPr="005D6EBE">
        <w:rPr>
          <w:rFonts w:ascii="Times New Roman" w:hAnsi="Times New Roman"/>
          <w:color w:val="auto"/>
          <w:sz w:val="24"/>
          <w:szCs w:val="24"/>
          <w:lang w:val="es-MX"/>
        </w:rPr>
        <w:t>.</w:t>
      </w:r>
    </w:p>
    <w:p w14:paraId="79EBE187" w14:textId="77777777" w:rsidR="00212166" w:rsidRPr="005D6EBE" w:rsidRDefault="00FE3A98"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lastRenderedPageBreak/>
        <w:t>Según ella</w:t>
      </w:r>
      <w:r w:rsidR="00212166" w:rsidRPr="005D6EBE">
        <w:rPr>
          <w:rFonts w:ascii="Times New Roman" w:hAnsi="Times New Roman"/>
          <w:color w:val="auto"/>
          <w:sz w:val="24"/>
          <w:szCs w:val="24"/>
          <w:lang w:val="es-MX"/>
        </w:rPr>
        <w:t xml:space="preserve"> lo aprendido en su formación como docente le ha servido más que para apoyarlo en su aprendizaje, para reconocer y ajustarse a su ritmo de desarroll</w:t>
      </w:r>
      <w:r w:rsidRPr="005D6EBE">
        <w:rPr>
          <w:rFonts w:ascii="Times New Roman" w:hAnsi="Times New Roman"/>
          <w:color w:val="auto"/>
          <w:sz w:val="24"/>
          <w:szCs w:val="24"/>
          <w:lang w:val="es-MX"/>
        </w:rPr>
        <w:t>o. Y tener persistencia y paciencia</w:t>
      </w:r>
      <w:r w:rsidR="00212166" w:rsidRPr="005D6EBE">
        <w:rPr>
          <w:rFonts w:ascii="Times New Roman" w:hAnsi="Times New Roman"/>
          <w:color w:val="auto"/>
          <w:sz w:val="24"/>
          <w:szCs w:val="24"/>
          <w:lang w:val="es-MX"/>
        </w:rPr>
        <w:t xml:space="preserve"> en el intercambio y trato con los docentes</w:t>
      </w:r>
      <w:r w:rsidRPr="005D6EBE">
        <w:rPr>
          <w:rFonts w:ascii="Times New Roman" w:hAnsi="Times New Roman"/>
          <w:color w:val="auto"/>
          <w:sz w:val="24"/>
          <w:szCs w:val="24"/>
          <w:lang w:val="es-MX"/>
        </w:rPr>
        <w:t>,</w:t>
      </w:r>
      <w:r w:rsidR="004F42DF" w:rsidRPr="005D6EBE">
        <w:rPr>
          <w:rFonts w:ascii="Times New Roman" w:hAnsi="Times New Roman"/>
          <w:color w:val="auto"/>
          <w:sz w:val="24"/>
          <w:szCs w:val="24"/>
          <w:lang w:val="es-MX"/>
        </w:rPr>
        <w:t xml:space="preserve"> y con los compañeritos del niño</w:t>
      </w:r>
      <w:r w:rsidR="00212166" w:rsidRPr="005D6EBE">
        <w:rPr>
          <w:rFonts w:ascii="Times New Roman" w:hAnsi="Times New Roman"/>
          <w:color w:val="auto"/>
          <w:sz w:val="24"/>
          <w:szCs w:val="24"/>
          <w:lang w:val="es-MX"/>
        </w:rPr>
        <w:t>, ya que no siempre conocen y e</w:t>
      </w:r>
      <w:r w:rsidRPr="005D6EBE">
        <w:rPr>
          <w:rFonts w:ascii="Times New Roman" w:hAnsi="Times New Roman"/>
          <w:color w:val="auto"/>
          <w:sz w:val="24"/>
          <w:szCs w:val="24"/>
          <w:lang w:val="es-MX"/>
        </w:rPr>
        <w:t>ntienden como interactuar con la</w:t>
      </w:r>
      <w:r w:rsidR="00212166" w:rsidRPr="005D6EBE">
        <w:rPr>
          <w:rFonts w:ascii="Times New Roman" w:hAnsi="Times New Roman"/>
          <w:color w:val="auto"/>
          <w:sz w:val="24"/>
          <w:szCs w:val="24"/>
          <w:lang w:val="es-MX"/>
        </w:rPr>
        <w:t xml:space="preserve"> forma de ser</w:t>
      </w:r>
      <w:r w:rsidRPr="005D6EBE">
        <w:rPr>
          <w:rFonts w:ascii="Times New Roman" w:hAnsi="Times New Roman"/>
          <w:color w:val="auto"/>
          <w:sz w:val="24"/>
          <w:szCs w:val="24"/>
          <w:lang w:val="es-MX"/>
        </w:rPr>
        <w:t xml:space="preserve"> de su hijo</w:t>
      </w:r>
      <w:r w:rsidR="00212166" w:rsidRPr="005D6EBE">
        <w:rPr>
          <w:rFonts w:ascii="Times New Roman" w:hAnsi="Times New Roman"/>
          <w:color w:val="auto"/>
          <w:sz w:val="24"/>
          <w:szCs w:val="24"/>
          <w:lang w:val="es-MX"/>
        </w:rPr>
        <w:t>, como niño con talento, lo que</w:t>
      </w:r>
      <w:r w:rsidR="004F42DF" w:rsidRPr="005D6EBE">
        <w:rPr>
          <w:rFonts w:ascii="Times New Roman" w:hAnsi="Times New Roman"/>
          <w:color w:val="auto"/>
          <w:sz w:val="24"/>
          <w:szCs w:val="24"/>
          <w:lang w:val="es-MX"/>
        </w:rPr>
        <w:t xml:space="preserve"> ella ha aprendi</w:t>
      </w:r>
      <w:r w:rsidR="00212166" w:rsidRPr="005D6EBE">
        <w:rPr>
          <w:rFonts w:ascii="Times New Roman" w:hAnsi="Times New Roman"/>
          <w:color w:val="auto"/>
          <w:sz w:val="24"/>
          <w:szCs w:val="24"/>
          <w:lang w:val="es-MX"/>
        </w:rPr>
        <w:t>do en</w:t>
      </w:r>
      <w:r w:rsidR="004F42DF" w:rsidRPr="005D6EBE">
        <w:rPr>
          <w:rFonts w:ascii="Times New Roman" w:hAnsi="Times New Roman"/>
          <w:color w:val="auto"/>
          <w:sz w:val="24"/>
          <w:szCs w:val="24"/>
          <w:lang w:val="es-MX"/>
        </w:rPr>
        <w:t xml:space="preserve"> su vida diaria, en la práctica.</w:t>
      </w:r>
    </w:p>
    <w:p w14:paraId="6937EF67" w14:textId="3A18362B"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Hizo 2do grado con 6 años, curso escolar 2019/20, con enriquecimiento del currículo y tendencia a aburrirse en clases por dominio del contenido. Se trabajaron los números romanos, entre otros contenidos del programa de 3er grado y se enfatizó en la producción de</w:t>
      </w:r>
      <w:r w:rsidR="004F42DF" w:rsidRPr="005D6EBE">
        <w:rPr>
          <w:rFonts w:ascii="Times New Roman" w:hAnsi="Times New Roman"/>
          <w:color w:val="auto"/>
          <w:sz w:val="24"/>
          <w:szCs w:val="24"/>
          <w:lang w:val="es-MX"/>
        </w:rPr>
        <w:t xml:space="preserve"> los diferentes tipos de textos:</w:t>
      </w:r>
      <w:r w:rsidRPr="005D6EBE">
        <w:rPr>
          <w:rFonts w:ascii="Times New Roman" w:hAnsi="Times New Roman"/>
          <w:color w:val="auto"/>
          <w:sz w:val="24"/>
          <w:szCs w:val="24"/>
          <w:lang w:val="es-MX"/>
        </w:rPr>
        <w:t xml:space="preserve"> argumentativos, descriptivos, recetas, felicitaciones, siempre apelando al 3er nivel de comprensió</w:t>
      </w:r>
      <w:r w:rsidR="004F42DF" w:rsidRPr="005D6EBE">
        <w:rPr>
          <w:rFonts w:ascii="Times New Roman" w:hAnsi="Times New Roman"/>
          <w:color w:val="auto"/>
          <w:sz w:val="24"/>
          <w:szCs w:val="24"/>
          <w:lang w:val="es-MX"/>
        </w:rPr>
        <w:t>n. Se detiene el curso escolar, de forma presencial,</w:t>
      </w:r>
      <w:r w:rsidRPr="005D6EBE">
        <w:rPr>
          <w:rFonts w:ascii="Times New Roman" w:hAnsi="Times New Roman"/>
          <w:color w:val="auto"/>
          <w:sz w:val="24"/>
          <w:szCs w:val="24"/>
          <w:lang w:val="es-MX"/>
        </w:rPr>
        <w:t xml:space="preserve"> por la pandemia del </w:t>
      </w:r>
      <w:r w:rsidR="007A5454" w:rsidRPr="005D6EBE">
        <w:rPr>
          <w:rFonts w:ascii="Times New Roman" w:hAnsi="Times New Roman"/>
          <w:color w:val="auto"/>
          <w:sz w:val="24"/>
          <w:szCs w:val="24"/>
          <w:lang w:val="es-MX"/>
        </w:rPr>
        <w:t>COVID</w:t>
      </w:r>
      <w:r w:rsidRPr="005D6EBE">
        <w:rPr>
          <w:rFonts w:ascii="Times New Roman" w:hAnsi="Times New Roman"/>
          <w:color w:val="auto"/>
          <w:sz w:val="24"/>
          <w:szCs w:val="24"/>
          <w:lang w:val="es-MX"/>
        </w:rPr>
        <w:t xml:space="preserve"> 19 y se continúan a distancia a través de las teleclases. Esta modalidad le agrado mucho al niño, le satisface a él y </w:t>
      </w:r>
      <w:r w:rsidR="004F42DF" w:rsidRPr="005D6EBE">
        <w:rPr>
          <w:rFonts w:ascii="Times New Roman" w:hAnsi="Times New Roman"/>
          <w:color w:val="auto"/>
          <w:sz w:val="24"/>
          <w:szCs w:val="24"/>
          <w:lang w:val="es-MX"/>
        </w:rPr>
        <w:t xml:space="preserve">a </w:t>
      </w:r>
      <w:r w:rsidRPr="005D6EBE">
        <w:rPr>
          <w:rFonts w:ascii="Times New Roman" w:hAnsi="Times New Roman"/>
          <w:color w:val="auto"/>
          <w:sz w:val="24"/>
          <w:szCs w:val="24"/>
          <w:lang w:val="es-MX"/>
        </w:rPr>
        <w:t>la familia la calidad de la docencia televisiva. El niño se encontraba muy motivado y cumplía con agrado todas las actividades que se orientaban sin necesidad de ayuda.</w:t>
      </w:r>
    </w:p>
    <w:p w14:paraId="21E829E5"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El 3er grado lo cursó con 7 años,</w:t>
      </w:r>
      <w:r w:rsidR="004F42DF" w:rsidRPr="005D6EBE">
        <w:rPr>
          <w:rFonts w:ascii="Times New Roman" w:hAnsi="Times New Roman"/>
          <w:color w:val="auto"/>
          <w:sz w:val="24"/>
          <w:szCs w:val="24"/>
          <w:lang w:val="es-MX"/>
        </w:rPr>
        <w:t xml:space="preserve"> se aplicaban</w:t>
      </w:r>
      <w:r w:rsidRPr="005D6EBE">
        <w:rPr>
          <w:rFonts w:ascii="Times New Roman" w:hAnsi="Times New Roman"/>
          <w:color w:val="auto"/>
          <w:sz w:val="24"/>
          <w:szCs w:val="24"/>
          <w:lang w:val="es-MX"/>
        </w:rPr>
        <w:t xml:space="preserve"> adaptaciones al currículo a consecuencia de la pandemia</w:t>
      </w:r>
      <w:r w:rsidR="004F42DF" w:rsidRPr="005D6EBE">
        <w:rPr>
          <w:rFonts w:ascii="Times New Roman" w:hAnsi="Times New Roman"/>
          <w:b/>
          <w:color w:val="auto"/>
          <w:sz w:val="24"/>
          <w:szCs w:val="24"/>
          <w:lang w:val="es-MX"/>
        </w:rPr>
        <w:t xml:space="preserve"> y</w:t>
      </w:r>
      <w:r w:rsidRPr="005D6EBE">
        <w:rPr>
          <w:rFonts w:ascii="Times New Roman" w:hAnsi="Times New Roman"/>
          <w:color w:val="auto"/>
          <w:sz w:val="24"/>
          <w:szCs w:val="24"/>
          <w:lang w:val="es-MX"/>
        </w:rPr>
        <w:t xml:space="preserve"> con</w:t>
      </w:r>
      <w:r w:rsidR="004F42DF" w:rsidRPr="005D6EBE">
        <w:rPr>
          <w:rFonts w:ascii="Times New Roman" w:hAnsi="Times New Roman"/>
          <w:color w:val="auto"/>
          <w:sz w:val="24"/>
          <w:szCs w:val="24"/>
          <w:lang w:val="es-MX"/>
        </w:rPr>
        <w:t xml:space="preserve"> él</w:t>
      </w:r>
      <w:r w:rsidRPr="005D6EBE">
        <w:rPr>
          <w:rFonts w:ascii="Times New Roman" w:hAnsi="Times New Roman"/>
          <w:color w:val="auto"/>
          <w:sz w:val="24"/>
          <w:szCs w:val="24"/>
          <w:lang w:val="es-MX"/>
        </w:rPr>
        <w:t xml:space="preserve"> </w:t>
      </w:r>
      <w:r w:rsidR="004F42DF" w:rsidRPr="005D6EBE">
        <w:rPr>
          <w:rFonts w:ascii="Times New Roman" w:hAnsi="Times New Roman"/>
          <w:color w:val="auto"/>
          <w:sz w:val="24"/>
          <w:szCs w:val="24"/>
          <w:lang w:val="es-MX"/>
        </w:rPr>
        <w:t xml:space="preserve">se continuo con </w:t>
      </w:r>
      <w:r w:rsidRPr="005D6EBE">
        <w:rPr>
          <w:rFonts w:ascii="Times New Roman" w:hAnsi="Times New Roman"/>
          <w:color w:val="auto"/>
          <w:sz w:val="24"/>
          <w:szCs w:val="24"/>
          <w:lang w:val="es-MX"/>
        </w:rPr>
        <w:t xml:space="preserve">adaptaciones de enriquecimiento del currículo. Sabía calcular por 2 y 3 lugares y se le imparten los contenidos de 4to grado, los que dominó fácilmente, dado su alto grado de captación. Al terminar el curso escolar se evalúa y se decide acelerarlo trasladándolo para el grupo de estudiantes de 5to grado. </w:t>
      </w:r>
    </w:p>
    <w:p w14:paraId="629C0A1C"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Los padres coinciden con los docentes en manifestar preocupaciones sobre el marco legal de la aceleración. Así como por el desequilibrio entre edad del niño, su constitución física y características e intereses con coetáneos. </w:t>
      </w:r>
    </w:p>
    <w:p w14:paraId="173CBECC" w14:textId="15A47FB9" w:rsidR="00BD3687"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Durante el confinamiento por la pandemia </w:t>
      </w:r>
      <w:r w:rsidR="007A5454" w:rsidRPr="005D6EBE">
        <w:rPr>
          <w:rFonts w:ascii="Times New Roman" w:hAnsi="Times New Roman"/>
          <w:color w:val="auto"/>
          <w:sz w:val="24"/>
          <w:szCs w:val="24"/>
          <w:lang w:val="es-MX"/>
        </w:rPr>
        <w:t>COVID</w:t>
      </w:r>
      <w:r w:rsidRPr="005D6EBE">
        <w:rPr>
          <w:rFonts w:ascii="Times New Roman" w:hAnsi="Times New Roman"/>
          <w:color w:val="auto"/>
          <w:sz w:val="24"/>
          <w:szCs w:val="24"/>
          <w:lang w:val="es-MX"/>
        </w:rPr>
        <w:t xml:space="preserve"> 19 los padres cumplen con las orientaciones de cuidado y protección del niño y de ellos. Organizan un sitio para la observación de las clases televisivas, el estudio y la información con interrelación con la computadora.</w:t>
      </w:r>
      <w:r w:rsidRPr="005D6EBE">
        <w:rPr>
          <w:rFonts w:ascii="Times New Roman" w:hAnsi="Times New Roman"/>
          <w:color w:val="auto"/>
          <w:sz w:val="24"/>
          <w:szCs w:val="24"/>
          <w:lang w:val="es-ES"/>
        </w:rPr>
        <w:t xml:space="preserve"> R</w:t>
      </w:r>
      <w:proofErr w:type="spellStart"/>
      <w:r w:rsidRPr="005D6EBE">
        <w:rPr>
          <w:rFonts w:ascii="Times New Roman" w:hAnsi="Times New Roman"/>
          <w:color w:val="auto"/>
          <w:sz w:val="24"/>
          <w:szCs w:val="24"/>
          <w:lang w:val="es-MX"/>
        </w:rPr>
        <w:t>ecuerdan</w:t>
      </w:r>
      <w:proofErr w:type="spellEnd"/>
      <w:r w:rsidRPr="005D6EBE">
        <w:rPr>
          <w:rFonts w:ascii="Times New Roman" w:hAnsi="Times New Roman"/>
          <w:color w:val="auto"/>
          <w:sz w:val="24"/>
          <w:szCs w:val="24"/>
          <w:lang w:val="es-MX"/>
        </w:rPr>
        <w:t xml:space="preserve"> que, aunque en esta etapa no se salía, para el niño fue un tiempo de disfrute porque aprendía libremente, como él prefiere. Refería </w:t>
      </w:r>
      <w:r w:rsidRPr="005D6EBE">
        <w:rPr>
          <w:rFonts w:ascii="Times New Roman" w:hAnsi="Times New Roman"/>
          <w:color w:val="auto"/>
          <w:sz w:val="24"/>
          <w:szCs w:val="24"/>
          <w:lang w:val="es-MX"/>
        </w:rPr>
        <w:lastRenderedPageBreak/>
        <w:t xml:space="preserve">que los maestros eran muy buenos. Cumplía con facilidad las orientaciones y actividades que orientaban. A diferencia de los padres no sufría por no salir, ni interactuar con otros, se adaptó fácil, y no </w:t>
      </w:r>
      <w:r w:rsidR="004F42DF" w:rsidRPr="005D6EBE">
        <w:rPr>
          <w:rFonts w:ascii="Times New Roman" w:hAnsi="Times New Roman"/>
          <w:color w:val="auto"/>
          <w:sz w:val="24"/>
          <w:szCs w:val="24"/>
          <w:lang w:val="es-MX"/>
        </w:rPr>
        <w:t>mostró</w:t>
      </w:r>
      <w:r w:rsidRPr="005D6EBE">
        <w:rPr>
          <w:rFonts w:ascii="Times New Roman" w:hAnsi="Times New Roman"/>
          <w:color w:val="auto"/>
          <w:sz w:val="24"/>
          <w:szCs w:val="24"/>
          <w:lang w:val="es-MX"/>
        </w:rPr>
        <w:t xml:space="preserve"> afectaciones.</w:t>
      </w:r>
      <w:r w:rsidRPr="005D6EBE">
        <w:rPr>
          <w:rFonts w:ascii="Times New Roman" w:hAnsi="Times New Roman"/>
          <w:color w:val="auto"/>
          <w:sz w:val="24"/>
          <w:szCs w:val="24"/>
          <w:highlight w:val="yellow"/>
          <w:lang w:val="es-MX"/>
        </w:rPr>
        <w:t xml:space="preserve"> </w:t>
      </w:r>
    </w:p>
    <w:p w14:paraId="10705DCC" w14:textId="02CEDDFB"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Empieza el 2do ciclo escolar, en 5to grado con 8 años curso escolar 2021</w:t>
      </w:r>
      <w:r w:rsidRPr="005D6EBE">
        <w:rPr>
          <w:rFonts w:ascii="Times New Roman" w:hAnsi="Times New Roman"/>
          <w:b/>
          <w:color w:val="auto"/>
          <w:sz w:val="24"/>
          <w:szCs w:val="24"/>
          <w:lang w:val="es-MX"/>
        </w:rPr>
        <w:t xml:space="preserve">, </w:t>
      </w:r>
      <w:r w:rsidRPr="005D6EBE">
        <w:rPr>
          <w:rFonts w:ascii="Times New Roman" w:hAnsi="Times New Roman"/>
          <w:color w:val="auto"/>
          <w:sz w:val="24"/>
          <w:szCs w:val="24"/>
          <w:lang w:val="es-MX"/>
        </w:rPr>
        <w:t xml:space="preserve">el desempeño académico fue </w:t>
      </w:r>
      <w:r w:rsidR="001951E3" w:rsidRPr="005D6EBE">
        <w:rPr>
          <w:rFonts w:ascii="Times New Roman" w:hAnsi="Times New Roman"/>
          <w:color w:val="auto"/>
          <w:sz w:val="24"/>
          <w:szCs w:val="24"/>
          <w:lang w:val="es-MX"/>
        </w:rPr>
        <w:t>bueno,</w:t>
      </w:r>
      <w:r w:rsidRPr="005D6EBE">
        <w:rPr>
          <w:rFonts w:ascii="Times New Roman" w:hAnsi="Times New Roman"/>
          <w:color w:val="auto"/>
          <w:sz w:val="24"/>
          <w:szCs w:val="24"/>
          <w:lang w:val="es-MX"/>
        </w:rPr>
        <w:t xml:space="preserve"> pero surgen nuevamente las preocupaciones en los padres, y compartidas con los docentes, sobre el estado emocional del niño, las diferencias cuantitativas y cualitativas con los compañeros de curso, el grado de aceptación y comprensión en el día a día</w:t>
      </w:r>
      <w:r w:rsidRPr="005D6EBE">
        <w:rPr>
          <w:rFonts w:ascii="Times New Roman" w:hAnsi="Times New Roman"/>
          <w:b/>
          <w:color w:val="auto"/>
          <w:sz w:val="24"/>
          <w:szCs w:val="24"/>
          <w:lang w:val="es-MX"/>
        </w:rPr>
        <w:t xml:space="preserve">. </w:t>
      </w:r>
      <w:r w:rsidRPr="005D6EBE">
        <w:rPr>
          <w:rFonts w:ascii="Times New Roman" w:hAnsi="Times New Roman"/>
          <w:color w:val="auto"/>
          <w:sz w:val="24"/>
          <w:szCs w:val="24"/>
          <w:lang w:val="es-MX"/>
        </w:rPr>
        <w:t xml:space="preserve">Para </w:t>
      </w:r>
      <w:r w:rsidR="000A6F66" w:rsidRPr="005D6EBE">
        <w:rPr>
          <w:rFonts w:ascii="Times New Roman" w:hAnsi="Times New Roman"/>
          <w:color w:val="auto"/>
          <w:sz w:val="24"/>
          <w:szCs w:val="24"/>
          <w:lang w:val="es-MX"/>
        </w:rPr>
        <w:t>e</w:t>
      </w:r>
      <w:r w:rsidRPr="005D6EBE">
        <w:rPr>
          <w:rFonts w:ascii="Times New Roman" w:hAnsi="Times New Roman"/>
          <w:color w:val="auto"/>
          <w:sz w:val="24"/>
          <w:szCs w:val="24"/>
          <w:lang w:val="es-MX"/>
        </w:rPr>
        <w:t>l niño no constituye esfuerzo aprender, es persistente y constante en buscar siempre nuevas informaciones.</w:t>
      </w:r>
    </w:p>
    <w:p w14:paraId="41CB0BBD"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Se orientó realizar Educación Física con el grupo de 4to grado en correspondencia con sus características físicas, necesidades e intereses.</w:t>
      </w:r>
    </w:p>
    <w:p w14:paraId="258E2715" w14:textId="77777777" w:rsidR="00C0210A" w:rsidRPr="005D6EBE" w:rsidRDefault="00C0210A" w:rsidP="005D6EBE">
      <w:pPr>
        <w:spacing w:after="120" w:line="360" w:lineRule="auto"/>
        <w:ind w:left="0"/>
        <w:jc w:val="both"/>
        <w:rPr>
          <w:rFonts w:ascii="Times New Roman" w:hAnsi="Times New Roman"/>
          <w:i/>
          <w:color w:val="auto"/>
          <w:sz w:val="24"/>
          <w:szCs w:val="24"/>
          <w:lang w:val="es-MX"/>
        </w:rPr>
      </w:pPr>
      <w:r w:rsidRPr="005D6EBE">
        <w:rPr>
          <w:rFonts w:ascii="Times New Roman" w:hAnsi="Times New Roman"/>
          <w:i/>
          <w:color w:val="auto"/>
          <w:sz w:val="24"/>
          <w:szCs w:val="24"/>
          <w:lang w:val="es-MX"/>
        </w:rPr>
        <w:t>La actualidad</w:t>
      </w:r>
      <w:r w:rsidR="002D301D" w:rsidRPr="005D6EBE">
        <w:rPr>
          <w:rFonts w:ascii="Times New Roman" w:hAnsi="Times New Roman"/>
          <w:i/>
          <w:color w:val="auto"/>
          <w:sz w:val="24"/>
          <w:szCs w:val="24"/>
          <w:lang w:val="es-MX"/>
        </w:rPr>
        <w:t xml:space="preserve"> (momento en que se realiza la historia de vida)</w:t>
      </w:r>
    </w:p>
    <w:p w14:paraId="597E06CD" w14:textId="77777777" w:rsidR="00305145"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El 6to grado lo realiza con 9 años en curso escolar presencial de marzo a noviembre de 2022. </w:t>
      </w:r>
      <w:r w:rsidR="002D301D" w:rsidRPr="005D6EBE">
        <w:rPr>
          <w:rFonts w:ascii="Times New Roman" w:hAnsi="Times New Roman"/>
          <w:color w:val="auto"/>
          <w:sz w:val="24"/>
          <w:szCs w:val="24"/>
          <w:lang w:val="es-MX"/>
        </w:rPr>
        <w:t>La madre manifiesta preocupaciones contantes y exigencias al centro escolar a favor del desarrollo y futuro de su hijo. Inquietudes sobre todo alrededor de la incorporación a la edu</w:t>
      </w:r>
      <w:r w:rsidR="00305145" w:rsidRPr="005D6EBE">
        <w:rPr>
          <w:rFonts w:ascii="Times New Roman" w:hAnsi="Times New Roman"/>
          <w:color w:val="auto"/>
          <w:sz w:val="24"/>
          <w:szCs w:val="24"/>
          <w:lang w:val="es-MX"/>
        </w:rPr>
        <w:t>cación S</w:t>
      </w:r>
      <w:r w:rsidR="002D301D" w:rsidRPr="005D6EBE">
        <w:rPr>
          <w:rFonts w:ascii="Times New Roman" w:hAnsi="Times New Roman"/>
          <w:color w:val="auto"/>
          <w:sz w:val="24"/>
          <w:szCs w:val="24"/>
          <w:lang w:val="es-MX"/>
        </w:rPr>
        <w:t xml:space="preserve">ecundaria </w:t>
      </w:r>
      <w:r w:rsidR="00305145" w:rsidRPr="005D6EBE">
        <w:rPr>
          <w:rFonts w:ascii="Times New Roman" w:hAnsi="Times New Roman"/>
          <w:color w:val="auto"/>
          <w:sz w:val="24"/>
          <w:szCs w:val="24"/>
          <w:lang w:val="es-MX"/>
        </w:rPr>
        <w:t xml:space="preserve">Básica </w:t>
      </w:r>
      <w:r w:rsidR="002D301D" w:rsidRPr="005D6EBE">
        <w:rPr>
          <w:rFonts w:ascii="Times New Roman" w:hAnsi="Times New Roman"/>
          <w:color w:val="auto"/>
          <w:sz w:val="24"/>
          <w:szCs w:val="24"/>
          <w:lang w:val="es-MX"/>
        </w:rPr>
        <w:t xml:space="preserve">y los documentos legales que avalan el proceso de aceleración y culminación del nivel primario. </w:t>
      </w:r>
    </w:p>
    <w:p w14:paraId="3BD99923" w14:textId="77777777" w:rsidR="002D301D" w:rsidRPr="005D6EBE" w:rsidRDefault="00212166" w:rsidP="005D6EBE">
      <w:pPr>
        <w:spacing w:after="120" w:line="360" w:lineRule="auto"/>
        <w:ind w:left="0" w:hanging="10"/>
        <w:jc w:val="both"/>
        <w:rPr>
          <w:rFonts w:ascii="Times New Roman" w:hAnsi="Times New Roman"/>
          <w:i/>
          <w:color w:val="auto"/>
          <w:sz w:val="24"/>
          <w:szCs w:val="24"/>
          <w:lang w:val="es-MX"/>
        </w:rPr>
      </w:pPr>
      <w:r w:rsidRPr="005D6EBE">
        <w:rPr>
          <w:rFonts w:ascii="Times New Roman" w:eastAsia="Times New Roman" w:hAnsi="Times New Roman"/>
          <w:i/>
          <w:color w:val="auto"/>
          <w:sz w:val="24"/>
          <w:szCs w:val="24"/>
          <w:lang w:val="es-MX"/>
        </w:rPr>
        <w:t xml:space="preserve">Mirando </w:t>
      </w:r>
      <w:r w:rsidRPr="005D6EBE">
        <w:rPr>
          <w:rFonts w:ascii="Times New Roman" w:hAnsi="Times New Roman"/>
          <w:i/>
          <w:color w:val="auto"/>
          <w:sz w:val="24"/>
          <w:szCs w:val="24"/>
          <w:lang w:val="es-MX"/>
        </w:rPr>
        <w:t>las perspectivas del futuro.</w:t>
      </w:r>
    </w:p>
    <w:p w14:paraId="25D4AF6E" w14:textId="77777777" w:rsidR="00212166" w:rsidRPr="005D6EBE" w:rsidRDefault="002D301D" w:rsidP="005D6EBE">
      <w:pPr>
        <w:spacing w:after="120" w:line="360" w:lineRule="auto"/>
        <w:ind w:left="0" w:hanging="10"/>
        <w:jc w:val="both"/>
        <w:rPr>
          <w:rFonts w:ascii="Times New Roman" w:hAnsi="Times New Roman"/>
          <w:color w:val="auto"/>
          <w:sz w:val="24"/>
          <w:szCs w:val="24"/>
          <w:lang w:val="es-MX"/>
        </w:rPr>
      </w:pPr>
      <w:r w:rsidRPr="005D6EBE">
        <w:rPr>
          <w:rFonts w:ascii="Times New Roman" w:hAnsi="Times New Roman"/>
          <w:color w:val="auto"/>
          <w:sz w:val="24"/>
          <w:szCs w:val="24"/>
          <w:lang w:val="es-MX"/>
        </w:rPr>
        <w:t xml:space="preserve">Enfatiza solo </w:t>
      </w:r>
      <w:r w:rsidRPr="005D6EBE">
        <w:rPr>
          <w:rFonts w:ascii="Times New Roman" w:eastAsia="Times New Roman" w:hAnsi="Times New Roman"/>
          <w:color w:val="auto"/>
          <w:sz w:val="24"/>
          <w:szCs w:val="24"/>
          <w:lang w:val="es-MX"/>
        </w:rPr>
        <w:t>en el</w:t>
      </w:r>
      <w:r w:rsidRPr="005D6EBE">
        <w:rPr>
          <w:rFonts w:ascii="Times New Roman" w:eastAsia="Times New Roman" w:hAnsi="Times New Roman"/>
          <w:b/>
          <w:color w:val="auto"/>
          <w:sz w:val="24"/>
          <w:szCs w:val="24"/>
          <w:lang w:val="es-MX"/>
        </w:rPr>
        <w:t xml:space="preserve"> </w:t>
      </w:r>
      <w:r w:rsidRPr="005D6EBE">
        <w:rPr>
          <w:rFonts w:ascii="Times New Roman" w:hAnsi="Times New Roman"/>
          <w:color w:val="auto"/>
          <w:sz w:val="24"/>
          <w:szCs w:val="24"/>
          <w:lang w:val="es-MX"/>
        </w:rPr>
        <w:t>agradecimiento por acciones de las instituciones educativas y las orientaciones recibidas por el CDO y de especialistas del ICCP. Reconoce</w:t>
      </w:r>
      <w:r w:rsidR="00212166" w:rsidRPr="005D6EBE">
        <w:rPr>
          <w:rFonts w:ascii="Times New Roman" w:hAnsi="Times New Roman"/>
          <w:color w:val="auto"/>
          <w:sz w:val="24"/>
          <w:szCs w:val="24"/>
          <w:lang w:val="es-MX"/>
        </w:rPr>
        <w:t xml:space="preserve"> que todavía hay mucho que aprender por </w:t>
      </w:r>
      <w:r w:rsidRPr="005D6EBE">
        <w:rPr>
          <w:rFonts w:ascii="Times New Roman" w:hAnsi="Times New Roman"/>
          <w:color w:val="auto"/>
          <w:sz w:val="24"/>
          <w:szCs w:val="24"/>
          <w:lang w:val="es-MX"/>
        </w:rPr>
        <w:t>parte de los docentes</w:t>
      </w:r>
      <w:r w:rsidR="00212166" w:rsidRPr="005D6EBE">
        <w:rPr>
          <w:rFonts w:ascii="Times New Roman" w:hAnsi="Times New Roman"/>
          <w:color w:val="auto"/>
          <w:sz w:val="24"/>
          <w:szCs w:val="24"/>
          <w:lang w:val="es-MX"/>
        </w:rPr>
        <w:t xml:space="preserve"> y la</w:t>
      </w:r>
      <w:r w:rsidRPr="005D6EBE">
        <w:rPr>
          <w:rFonts w:ascii="Times New Roman" w:hAnsi="Times New Roman"/>
          <w:color w:val="auto"/>
          <w:sz w:val="24"/>
          <w:szCs w:val="24"/>
          <w:lang w:val="es-MX"/>
        </w:rPr>
        <w:t>s</w:t>
      </w:r>
      <w:r w:rsidR="00212166" w:rsidRPr="005D6EBE">
        <w:rPr>
          <w:rFonts w:ascii="Times New Roman" w:hAnsi="Times New Roman"/>
          <w:color w:val="auto"/>
          <w:sz w:val="24"/>
          <w:szCs w:val="24"/>
          <w:lang w:val="es-MX"/>
        </w:rPr>
        <w:t xml:space="preserve"> familia</w:t>
      </w:r>
      <w:r w:rsidRPr="005D6EBE">
        <w:rPr>
          <w:rFonts w:ascii="Times New Roman" w:hAnsi="Times New Roman"/>
          <w:color w:val="auto"/>
          <w:sz w:val="24"/>
          <w:szCs w:val="24"/>
          <w:lang w:val="es-MX"/>
        </w:rPr>
        <w:t>s</w:t>
      </w:r>
      <w:r w:rsidR="00212166" w:rsidRPr="005D6EBE">
        <w:rPr>
          <w:rFonts w:ascii="Times New Roman" w:hAnsi="Times New Roman"/>
          <w:color w:val="auto"/>
          <w:sz w:val="24"/>
          <w:szCs w:val="24"/>
          <w:lang w:val="es-MX"/>
        </w:rPr>
        <w:t xml:space="preserve"> en casos de niños con talento,</w:t>
      </w:r>
      <w:r w:rsidR="00305145" w:rsidRPr="005D6EBE">
        <w:rPr>
          <w:rFonts w:ascii="Times New Roman" w:hAnsi="Times New Roman"/>
          <w:color w:val="auto"/>
          <w:sz w:val="24"/>
          <w:szCs w:val="24"/>
          <w:lang w:val="es-MX"/>
        </w:rPr>
        <w:t xml:space="preserve"> como el de su hijo. Manifiesta i</w:t>
      </w:r>
      <w:r w:rsidR="00212166" w:rsidRPr="005D6EBE">
        <w:rPr>
          <w:rFonts w:ascii="Times New Roman" w:hAnsi="Times New Roman"/>
          <w:color w:val="auto"/>
          <w:sz w:val="24"/>
          <w:szCs w:val="24"/>
          <w:lang w:val="es-MX"/>
        </w:rPr>
        <w:t xml:space="preserve">nquietudes </w:t>
      </w:r>
      <w:r w:rsidR="00305145" w:rsidRPr="005D6EBE">
        <w:rPr>
          <w:rFonts w:ascii="Times New Roman" w:hAnsi="Times New Roman"/>
          <w:color w:val="auto"/>
          <w:sz w:val="24"/>
          <w:szCs w:val="24"/>
          <w:lang w:val="es-MX"/>
        </w:rPr>
        <w:t>alrededor de</w:t>
      </w:r>
      <w:r w:rsidR="00212166" w:rsidRPr="005D6EBE">
        <w:rPr>
          <w:rFonts w:ascii="Times New Roman" w:hAnsi="Times New Roman"/>
          <w:color w:val="auto"/>
          <w:sz w:val="24"/>
          <w:szCs w:val="24"/>
          <w:lang w:val="es-MX"/>
        </w:rPr>
        <w:t>l desarrollo de sus capacidades, las aspiraciones, los sueños</w:t>
      </w:r>
      <w:r w:rsidR="00305145" w:rsidRPr="005D6EBE">
        <w:rPr>
          <w:rFonts w:ascii="Times New Roman" w:hAnsi="Times New Roman"/>
          <w:color w:val="auto"/>
          <w:sz w:val="24"/>
          <w:szCs w:val="24"/>
          <w:lang w:val="es-MX"/>
        </w:rPr>
        <w:t xml:space="preserve"> de su hijo</w:t>
      </w:r>
      <w:r w:rsidR="00212166" w:rsidRPr="005D6EBE">
        <w:rPr>
          <w:rFonts w:ascii="Times New Roman" w:hAnsi="Times New Roman"/>
          <w:color w:val="auto"/>
          <w:sz w:val="24"/>
          <w:szCs w:val="24"/>
          <w:lang w:val="es-MX"/>
        </w:rPr>
        <w:t>, por sentirse distinto, o por las propias l</w:t>
      </w:r>
      <w:r w:rsidR="00305145" w:rsidRPr="005D6EBE">
        <w:rPr>
          <w:rFonts w:ascii="Times New Roman" w:hAnsi="Times New Roman"/>
          <w:color w:val="auto"/>
          <w:sz w:val="24"/>
          <w:szCs w:val="24"/>
          <w:lang w:val="es-MX"/>
        </w:rPr>
        <w:t>imitaciones del contexto rural. Así como o</w:t>
      </w:r>
      <w:r w:rsidR="00212166" w:rsidRPr="005D6EBE">
        <w:rPr>
          <w:rFonts w:ascii="Times New Roman" w:hAnsi="Times New Roman"/>
          <w:color w:val="auto"/>
          <w:sz w:val="24"/>
          <w:szCs w:val="24"/>
          <w:lang w:val="es-MX"/>
        </w:rPr>
        <w:t xml:space="preserve">rgullo, satisfacción por los aprendizajes del hijo y felicidad inmensa por tenerlo.  </w:t>
      </w:r>
    </w:p>
    <w:p w14:paraId="6B5ACF06" w14:textId="77777777" w:rsidR="00212166" w:rsidRPr="005D6EBE" w:rsidRDefault="00212166"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Aunque se le solicita no hace alusión a los planes estratégicos y sus logros para el futuro del hijo con talento.</w:t>
      </w:r>
    </w:p>
    <w:p w14:paraId="41696498" w14:textId="2AAC1408" w:rsidR="00212166" w:rsidRPr="005D6EBE" w:rsidRDefault="007A5454" w:rsidP="005D6EBE">
      <w:pPr>
        <w:spacing w:after="120" w:line="360" w:lineRule="auto"/>
        <w:ind w:left="0"/>
        <w:jc w:val="center"/>
        <w:rPr>
          <w:rFonts w:ascii="Times New Roman" w:hAnsi="Times New Roman"/>
          <w:b/>
          <w:color w:val="auto"/>
          <w:sz w:val="24"/>
          <w:szCs w:val="24"/>
          <w:lang w:val="es-MX"/>
        </w:rPr>
      </w:pPr>
      <w:r w:rsidRPr="005D6EBE">
        <w:rPr>
          <w:rFonts w:ascii="Times New Roman" w:hAnsi="Times New Roman"/>
          <w:b/>
          <w:color w:val="auto"/>
          <w:sz w:val="24"/>
          <w:szCs w:val="24"/>
          <w:lang w:val="es-MX"/>
        </w:rPr>
        <w:lastRenderedPageBreak/>
        <w:t>CONCLUSIONES</w:t>
      </w:r>
    </w:p>
    <w:p w14:paraId="0344E999" w14:textId="77777777" w:rsidR="00212166" w:rsidRPr="006859DA" w:rsidRDefault="00212166" w:rsidP="005D6EBE">
      <w:pPr>
        <w:spacing w:after="120" w:line="360" w:lineRule="auto"/>
        <w:ind w:left="0"/>
        <w:jc w:val="both"/>
        <w:rPr>
          <w:rFonts w:ascii="Times New Roman" w:hAnsi="Times New Roman"/>
          <w:color w:val="auto"/>
          <w:sz w:val="24"/>
          <w:szCs w:val="24"/>
          <w:lang w:val="es-US"/>
        </w:rPr>
      </w:pPr>
      <w:r w:rsidRPr="006859DA">
        <w:rPr>
          <w:rFonts w:ascii="Times New Roman" w:hAnsi="Times New Roman"/>
          <w:color w:val="auto"/>
          <w:sz w:val="24"/>
          <w:szCs w:val="24"/>
          <w:lang w:val="es-US"/>
        </w:rPr>
        <w:t>La Historia de Vida contextualizada a la presencia de un hijo con talento como hecho significativo</w:t>
      </w:r>
      <w:r w:rsidR="004E4C9A" w:rsidRPr="006859DA">
        <w:rPr>
          <w:rFonts w:ascii="Times New Roman" w:hAnsi="Times New Roman"/>
          <w:color w:val="auto"/>
          <w:sz w:val="24"/>
          <w:szCs w:val="24"/>
          <w:lang w:val="es-US"/>
        </w:rPr>
        <w:t>,</w:t>
      </w:r>
      <w:r w:rsidRPr="006859DA">
        <w:rPr>
          <w:rFonts w:ascii="Times New Roman" w:hAnsi="Times New Roman"/>
          <w:color w:val="auto"/>
          <w:sz w:val="24"/>
          <w:szCs w:val="24"/>
          <w:lang w:val="es-US"/>
        </w:rPr>
        <w:t xml:space="preserve"> en la vida de la madre como protagonista o testigo directo</w:t>
      </w:r>
      <w:r w:rsidR="004E4C9A" w:rsidRPr="006859DA">
        <w:rPr>
          <w:rFonts w:ascii="Times New Roman" w:hAnsi="Times New Roman"/>
          <w:color w:val="auto"/>
          <w:sz w:val="24"/>
          <w:szCs w:val="24"/>
          <w:lang w:val="es-US"/>
        </w:rPr>
        <w:t>,</w:t>
      </w:r>
      <w:r w:rsidRPr="006859DA">
        <w:rPr>
          <w:rFonts w:ascii="Times New Roman" w:hAnsi="Times New Roman"/>
          <w:color w:val="auto"/>
          <w:sz w:val="24"/>
          <w:szCs w:val="24"/>
          <w:lang w:val="es-US"/>
        </w:rPr>
        <w:t xml:space="preserve"> demuestra </w:t>
      </w:r>
      <w:r w:rsidR="00BD3687" w:rsidRPr="006859DA">
        <w:rPr>
          <w:rFonts w:ascii="Times New Roman" w:hAnsi="Times New Roman"/>
          <w:color w:val="auto"/>
          <w:sz w:val="24"/>
          <w:szCs w:val="24"/>
          <w:lang w:val="es-US"/>
        </w:rPr>
        <w:t xml:space="preserve">desde </w:t>
      </w:r>
      <w:r w:rsidRPr="006859DA">
        <w:rPr>
          <w:rFonts w:ascii="Times New Roman" w:hAnsi="Times New Roman"/>
          <w:color w:val="auto"/>
          <w:sz w:val="24"/>
          <w:szCs w:val="24"/>
          <w:lang w:val="es-US"/>
        </w:rPr>
        <w:t>el</w:t>
      </w:r>
      <w:r w:rsidR="00BD3687" w:rsidRPr="006859DA">
        <w:rPr>
          <w:rFonts w:ascii="Times New Roman" w:hAnsi="Times New Roman"/>
          <w:color w:val="auto"/>
          <w:sz w:val="24"/>
          <w:szCs w:val="24"/>
          <w:lang w:val="es-US"/>
        </w:rPr>
        <w:t xml:space="preserve"> papel decisivo de la familia que</w:t>
      </w:r>
      <w:r w:rsidRPr="006859DA">
        <w:rPr>
          <w:rFonts w:ascii="Times New Roman" w:hAnsi="Times New Roman"/>
          <w:color w:val="auto"/>
          <w:sz w:val="24"/>
          <w:szCs w:val="24"/>
          <w:lang w:val="es-US"/>
        </w:rPr>
        <w:t>:</w:t>
      </w:r>
    </w:p>
    <w:p w14:paraId="05C245E9" w14:textId="77777777" w:rsidR="00BD3687" w:rsidRPr="005D6EBE" w:rsidRDefault="00BD3687" w:rsidP="005D6EBE">
      <w:pPr>
        <w:pStyle w:val="Prrafodelista"/>
        <w:numPr>
          <w:ilvl w:val="0"/>
          <w:numId w:val="1"/>
        </w:numPr>
        <w:spacing w:after="120" w:line="360" w:lineRule="auto"/>
        <w:jc w:val="both"/>
        <w:rPr>
          <w:rFonts w:ascii="Times New Roman" w:hAnsi="Times New Roman" w:cs="Times New Roman"/>
          <w:sz w:val="24"/>
          <w:szCs w:val="24"/>
        </w:rPr>
      </w:pPr>
      <w:r w:rsidRPr="005D6EBE">
        <w:rPr>
          <w:rFonts w:ascii="Times New Roman" w:hAnsi="Times New Roman" w:cs="Times New Roman"/>
          <w:sz w:val="24"/>
          <w:szCs w:val="24"/>
        </w:rPr>
        <w:t xml:space="preserve">Son los padres los primeros en identificar las potencialidades talentosas de su hijo desde la percepción sistemática en la convivencia y la influencia de los criterios de otros familiares y miembros de la comunidad. </w:t>
      </w:r>
    </w:p>
    <w:p w14:paraId="0900BF63" w14:textId="77777777" w:rsidR="0020198C" w:rsidRPr="005D6EBE" w:rsidRDefault="0020198C" w:rsidP="005D6EBE">
      <w:pPr>
        <w:pStyle w:val="Prrafodelista"/>
        <w:numPr>
          <w:ilvl w:val="0"/>
          <w:numId w:val="1"/>
        </w:numPr>
        <w:spacing w:after="120" w:line="360" w:lineRule="auto"/>
        <w:jc w:val="both"/>
        <w:rPr>
          <w:rFonts w:ascii="Times New Roman" w:hAnsi="Times New Roman" w:cs="Times New Roman"/>
          <w:sz w:val="24"/>
          <w:szCs w:val="24"/>
        </w:rPr>
      </w:pPr>
      <w:r w:rsidRPr="005D6EBE">
        <w:rPr>
          <w:rFonts w:ascii="Times New Roman" w:hAnsi="Times New Roman" w:cs="Times New Roman"/>
          <w:sz w:val="24"/>
          <w:szCs w:val="24"/>
        </w:rPr>
        <w:t xml:space="preserve">La búsqueda por parte de la familia (los padres) </w:t>
      </w:r>
      <w:r w:rsidR="00BD3687" w:rsidRPr="005D6EBE">
        <w:rPr>
          <w:rFonts w:ascii="Times New Roman" w:hAnsi="Times New Roman" w:cs="Times New Roman"/>
          <w:sz w:val="24"/>
          <w:szCs w:val="24"/>
        </w:rPr>
        <w:t xml:space="preserve">de orientación </w:t>
      </w:r>
      <w:r w:rsidRPr="005D6EBE">
        <w:rPr>
          <w:rFonts w:ascii="Times New Roman" w:hAnsi="Times New Roman" w:cs="Times New Roman"/>
          <w:sz w:val="24"/>
          <w:szCs w:val="24"/>
        </w:rPr>
        <w:t>parte de la aceptación y convencimiento del hecho de que su hijo tiene altas capacidades o talento.</w:t>
      </w:r>
    </w:p>
    <w:p w14:paraId="7CBAE4DC" w14:textId="77777777" w:rsidR="0020198C" w:rsidRPr="006859DA" w:rsidRDefault="0020198C" w:rsidP="005D6EBE">
      <w:pPr>
        <w:spacing w:after="120" w:line="360" w:lineRule="auto"/>
        <w:ind w:left="0"/>
        <w:jc w:val="both"/>
        <w:rPr>
          <w:rFonts w:ascii="Times New Roman" w:hAnsi="Times New Roman"/>
          <w:color w:val="auto"/>
          <w:sz w:val="24"/>
          <w:szCs w:val="24"/>
          <w:lang w:val="es-US"/>
        </w:rPr>
      </w:pPr>
      <w:r w:rsidRPr="006859DA">
        <w:rPr>
          <w:rFonts w:ascii="Times New Roman" w:hAnsi="Times New Roman"/>
          <w:color w:val="auto"/>
          <w:sz w:val="24"/>
          <w:szCs w:val="24"/>
          <w:lang w:val="es-US"/>
        </w:rPr>
        <w:t xml:space="preserve">El análisis de la narración permite identificar las características del niño con talento, </w:t>
      </w:r>
      <w:r w:rsidR="0092083E" w:rsidRPr="006859DA">
        <w:rPr>
          <w:rFonts w:ascii="Times New Roman" w:hAnsi="Times New Roman"/>
          <w:color w:val="auto"/>
          <w:sz w:val="24"/>
          <w:szCs w:val="24"/>
          <w:lang w:val="es-US"/>
        </w:rPr>
        <w:t xml:space="preserve">útiles para establecer estrategias educativas, </w:t>
      </w:r>
      <w:r w:rsidRPr="006859DA">
        <w:rPr>
          <w:rFonts w:ascii="Times New Roman" w:hAnsi="Times New Roman"/>
          <w:color w:val="auto"/>
          <w:sz w:val="24"/>
          <w:szCs w:val="24"/>
          <w:lang w:val="es-US"/>
        </w:rPr>
        <w:t>en este caso:</w:t>
      </w:r>
    </w:p>
    <w:p w14:paraId="28EACDCD" w14:textId="77777777" w:rsidR="0020198C" w:rsidRPr="005D6EBE" w:rsidRDefault="0020198C" w:rsidP="005D6EBE">
      <w:pPr>
        <w:pStyle w:val="Prrafodelista"/>
        <w:numPr>
          <w:ilvl w:val="0"/>
          <w:numId w:val="1"/>
        </w:numPr>
        <w:spacing w:after="120" w:line="360" w:lineRule="auto"/>
        <w:ind w:left="567" w:firstLine="0"/>
        <w:jc w:val="both"/>
        <w:rPr>
          <w:rFonts w:ascii="Times New Roman" w:hAnsi="Times New Roman" w:cs="Times New Roman"/>
          <w:sz w:val="24"/>
          <w:szCs w:val="24"/>
        </w:rPr>
      </w:pPr>
      <w:r w:rsidRPr="005D6EBE">
        <w:rPr>
          <w:rFonts w:ascii="Times New Roman" w:hAnsi="Times New Roman" w:cs="Times New Roman"/>
          <w:sz w:val="24"/>
          <w:szCs w:val="24"/>
        </w:rPr>
        <w:t xml:space="preserve"> Presencia de altas capacidades intelectuales</w:t>
      </w:r>
      <w:r w:rsidR="00BD3687" w:rsidRPr="005D6EBE">
        <w:rPr>
          <w:rFonts w:ascii="Times New Roman" w:hAnsi="Times New Roman" w:cs="Times New Roman"/>
          <w:sz w:val="24"/>
          <w:szCs w:val="24"/>
        </w:rPr>
        <w:t xml:space="preserve"> desde la 1ra infancia</w:t>
      </w:r>
    </w:p>
    <w:p w14:paraId="52E60A69" w14:textId="77777777" w:rsidR="0020198C" w:rsidRPr="005D6EBE" w:rsidRDefault="0020198C" w:rsidP="005D6EBE">
      <w:pPr>
        <w:pStyle w:val="Prrafodelista"/>
        <w:numPr>
          <w:ilvl w:val="0"/>
          <w:numId w:val="1"/>
        </w:numPr>
        <w:spacing w:after="120" w:line="360" w:lineRule="auto"/>
        <w:ind w:left="567" w:firstLine="0"/>
        <w:jc w:val="both"/>
        <w:rPr>
          <w:rFonts w:ascii="Times New Roman" w:hAnsi="Times New Roman" w:cs="Times New Roman"/>
          <w:sz w:val="24"/>
          <w:szCs w:val="24"/>
        </w:rPr>
      </w:pPr>
      <w:r w:rsidRPr="005D6EBE">
        <w:rPr>
          <w:rFonts w:ascii="Times New Roman" w:hAnsi="Times New Roman" w:cs="Times New Roman"/>
          <w:sz w:val="24"/>
          <w:szCs w:val="24"/>
        </w:rPr>
        <w:t xml:space="preserve"> </w:t>
      </w:r>
      <w:r w:rsidR="00BD3687" w:rsidRPr="005D6EBE">
        <w:rPr>
          <w:rFonts w:ascii="Times New Roman" w:hAnsi="Times New Roman" w:cs="Times New Roman"/>
          <w:sz w:val="24"/>
          <w:szCs w:val="24"/>
        </w:rPr>
        <w:t xml:space="preserve">Alto </w:t>
      </w:r>
      <w:r w:rsidRPr="005D6EBE">
        <w:rPr>
          <w:rFonts w:ascii="Times New Roman" w:hAnsi="Times New Roman" w:cs="Times New Roman"/>
          <w:sz w:val="24"/>
          <w:szCs w:val="24"/>
        </w:rPr>
        <w:t>sentido de responsabilidad</w:t>
      </w:r>
    </w:p>
    <w:p w14:paraId="5E2A4F49" w14:textId="77777777" w:rsidR="0020198C" w:rsidRPr="005D6EBE" w:rsidRDefault="0092083E" w:rsidP="005D6EBE">
      <w:pPr>
        <w:pStyle w:val="Prrafodelista"/>
        <w:numPr>
          <w:ilvl w:val="0"/>
          <w:numId w:val="1"/>
        </w:numPr>
        <w:spacing w:after="120" w:line="360" w:lineRule="auto"/>
        <w:ind w:left="567" w:firstLine="0"/>
        <w:jc w:val="both"/>
        <w:rPr>
          <w:rFonts w:ascii="Times New Roman" w:hAnsi="Times New Roman" w:cs="Times New Roman"/>
          <w:sz w:val="24"/>
          <w:szCs w:val="24"/>
        </w:rPr>
      </w:pPr>
      <w:r w:rsidRPr="005D6EBE">
        <w:rPr>
          <w:rFonts w:ascii="Times New Roman" w:hAnsi="Times New Roman" w:cs="Times New Roman"/>
          <w:sz w:val="24"/>
          <w:szCs w:val="24"/>
        </w:rPr>
        <w:t xml:space="preserve"> </w:t>
      </w:r>
      <w:r w:rsidR="0020198C" w:rsidRPr="005D6EBE">
        <w:rPr>
          <w:rFonts w:ascii="Times New Roman" w:hAnsi="Times New Roman" w:cs="Times New Roman"/>
          <w:sz w:val="24"/>
          <w:szCs w:val="24"/>
        </w:rPr>
        <w:t>E</w:t>
      </w:r>
      <w:r w:rsidR="005B7146" w:rsidRPr="005D6EBE">
        <w:rPr>
          <w:rFonts w:ascii="Times New Roman" w:hAnsi="Times New Roman" w:cs="Times New Roman"/>
          <w:sz w:val="24"/>
          <w:szCs w:val="24"/>
        </w:rPr>
        <w:t>stricto cumplimiento de normas y</w:t>
      </w:r>
      <w:r w:rsidRPr="005D6EBE">
        <w:rPr>
          <w:rFonts w:ascii="Times New Roman" w:hAnsi="Times New Roman" w:cs="Times New Roman"/>
          <w:sz w:val="24"/>
          <w:szCs w:val="24"/>
        </w:rPr>
        <w:t xml:space="preserve"> </w:t>
      </w:r>
      <w:r w:rsidR="005B7146" w:rsidRPr="005D6EBE">
        <w:rPr>
          <w:rFonts w:ascii="Times New Roman" w:hAnsi="Times New Roman" w:cs="Times New Roman"/>
          <w:sz w:val="24"/>
          <w:szCs w:val="24"/>
        </w:rPr>
        <w:t>muestras de</w:t>
      </w:r>
      <w:r w:rsidR="00BD3687" w:rsidRPr="005D6EBE">
        <w:rPr>
          <w:rFonts w:ascii="Times New Roman" w:hAnsi="Times New Roman" w:cs="Times New Roman"/>
          <w:sz w:val="24"/>
          <w:szCs w:val="24"/>
        </w:rPr>
        <w:t xml:space="preserve"> </w:t>
      </w:r>
      <w:r w:rsidR="005B7146" w:rsidRPr="005D6EBE">
        <w:rPr>
          <w:rFonts w:ascii="Times New Roman" w:hAnsi="Times New Roman" w:cs="Times New Roman"/>
          <w:sz w:val="24"/>
          <w:szCs w:val="24"/>
        </w:rPr>
        <w:t xml:space="preserve">rigidez en sentido de justicia </w:t>
      </w:r>
      <w:r w:rsidRPr="005D6EBE">
        <w:rPr>
          <w:rFonts w:ascii="Times New Roman" w:hAnsi="Times New Roman" w:cs="Times New Roman"/>
          <w:sz w:val="24"/>
          <w:szCs w:val="24"/>
        </w:rPr>
        <w:t xml:space="preserve"> </w:t>
      </w:r>
    </w:p>
    <w:p w14:paraId="18308800" w14:textId="77777777" w:rsidR="0020198C" w:rsidRPr="005D6EBE" w:rsidRDefault="00BD3687" w:rsidP="005D6EBE">
      <w:pPr>
        <w:pStyle w:val="Prrafodelista"/>
        <w:numPr>
          <w:ilvl w:val="0"/>
          <w:numId w:val="1"/>
        </w:numPr>
        <w:spacing w:after="120" w:line="360" w:lineRule="auto"/>
        <w:ind w:left="567" w:firstLine="0"/>
        <w:jc w:val="both"/>
        <w:rPr>
          <w:rFonts w:ascii="Times New Roman" w:hAnsi="Times New Roman" w:cs="Times New Roman"/>
          <w:sz w:val="24"/>
          <w:szCs w:val="24"/>
        </w:rPr>
      </w:pPr>
      <w:r w:rsidRPr="005D6EBE">
        <w:rPr>
          <w:rFonts w:ascii="Times New Roman" w:hAnsi="Times New Roman" w:cs="Times New Roman"/>
          <w:sz w:val="24"/>
          <w:szCs w:val="24"/>
        </w:rPr>
        <w:t xml:space="preserve"> </w:t>
      </w:r>
      <w:r w:rsidR="0020198C" w:rsidRPr="005D6EBE">
        <w:rPr>
          <w:rFonts w:ascii="Times New Roman" w:hAnsi="Times New Roman" w:cs="Times New Roman"/>
          <w:sz w:val="24"/>
          <w:szCs w:val="24"/>
        </w:rPr>
        <w:t>Muestras de hipersensibilidad</w:t>
      </w:r>
    </w:p>
    <w:p w14:paraId="18DE31BB" w14:textId="77777777" w:rsidR="0092083E" w:rsidRPr="005D6EBE" w:rsidRDefault="00BD3687" w:rsidP="005D6EBE">
      <w:pPr>
        <w:pStyle w:val="Prrafodelista"/>
        <w:numPr>
          <w:ilvl w:val="0"/>
          <w:numId w:val="1"/>
        </w:numPr>
        <w:spacing w:after="120" w:line="360" w:lineRule="auto"/>
        <w:ind w:left="567" w:firstLine="0"/>
        <w:jc w:val="both"/>
        <w:rPr>
          <w:rFonts w:ascii="Times New Roman" w:hAnsi="Times New Roman" w:cs="Times New Roman"/>
          <w:sz w:val="24"/>
          <w:szCs w:val="24"/>
        </w:rPr>
      </w:pPr>
      <w:r w:rsidRPr="005D6EBE">
        <w:rPr>
          <w:rFonts w:ascii="Times New Roman" w:hAnsi="Times New Roman" w:cs="Times New Roman"/>
          <w:sz w:val="24"/>
          <w:szCs w:val="24"/>
        </w:rPr>
        <w:t xml:space="preserve"> </w:t>
      </w:r>
      <w:r w:rsidR="0092083E" w:rsidRPr="005D6EBE">
        <w:rPr>
          <w:rFonts w:ascii="Times New Roman" w:hAnsi="Times New Roman" w:cs="Times New Roman"/>
          <w:sz w:val="24"/>
          <w:szCs w:val="24"/>
        </w:rPr>
        <w:t>Preferencias por actividades cognitivas</w:t>
      </w:r>
      <w:r w:rsidRPr="005D6EBE">
        <w:rPr>
          <w:rFonts w:ascii="Times New Roman" w:hAnsi="Times New Roman" w:cs="Times New Roman"/>
          <w:sz w:val="24"/>
          <w:szCs w:val="24"/>
        </w:rPr>
        <w:t>, antes que las de</w:t>
      </w:r>
      <w:r w:rsidR="0092083E" w:rsidRPr="005D6EBE">
        <w:rPr>
          <w:rFonts w:ascii="Times New Roman" w:hAnsi="Times New Roman" w:cs="Times New Roman"/>
          <w:sz w:val="24"/>
          <w:szCs w:val="24"/>
        </w:rPr>
        <w:t xml:space="preserve"> juego</w:t>
      </w:r>
    </w:p>
    <w:p w14:paraId="1F26A296" w14:textId="77777777" w:rsidR="00BD3687" w:rsidRPr="006859DA" w:rsidRDefault="00BD3687" w:rsidP="005D6EBE">
      <w:pPr>
        <w:spacing w:after="120" w:line="360" w:lineRule="auto"/>
        <w:ind w:left="0"/>
        <w:jc w:val="both"/>
        <w:rPr>
          <w:rFonts w:ascii="Times New Roman" w:hAnsi="Times New Roman"/>
          <w:color w:val="auto"/>
          <w:sz w:val="24"/>
          <w:szCs w:val="24"/>
          <w:lang w:val="es-US"/>
        </w:rPr>
      </w:pPr>
      <w:r w:rsidRPr="006859DA">
        <w:rPr>
          <w:rFonts w:ascii="Times New Roman" w:hAnsi="Times New Roman"/>
          <w:color w:val="auto"/>
          <w:sz w:val="24"/>
          <w:szCs w:val="24"/>
          <w:lang w:val="es-US"/>
        </w:rPr>
        <w:t>La Historia de Vida demostró</w:t>
      </w:r>
      <w:r w:rsidR="00D51034" w:rsidRPr="006859DA">
        <w:rPr>
          <w:rFonts w:ascii="Times New Roman" w:hAnsi="Times New Roman"/>
          <w:color w:val="auto"/>
          <w:sz w:val="24"/>
          <w:szCs w:val="24"/>
          <w:lang w:val="es-US"/>
        </w:rPr>
        <w:t xml:space="preserve"> l</w:t>
      </w:r>
      <w:r w:rsidR="00341CD3" w:rsidRPr="006859DA">
        <w:rPr>
          <w:rFonts w:ascii="Times New Roman" w:hAnsi="Times New Roman"/>
          <w:color w:val="auto"/>
          <w:sz w:val="24"/>
          <w:szCs w:val="24"/>
          <w:lang w:val="es-US"/>
        </w:rPr>
        <w:t>a existencia de</w:t>
      </w:r>
      <w:r w:rsidR="00212166" w:rsidRPr="006859DA">
        <w:rPr>
          <w:rFonts w:ascii="Times New Roman" w:hAnsi="Times New Roman"/>
          <w:color w:val="auto"/>
          <w:sz w:val="24"/>
          <w:szCs w:val="24"/>
          <w:lang w:val="es-US"/>
        </w:rPr>
        <w:t xml:space="preserve"> retos a vencer por el sistema educativo desde las funciones de corresponsabilidad entre </w:t>
      </w:r>
      <w:r w:rsidR="00D51034" w:rsidRPr="006859DA">
        <w:rPr>
          <w:rFonts w:ascii="Times New Roman" w:hAnsi="Times New Roman"/>
          <w:color w:val="auto"/>
          <w:sz w:val="24"/>
          <w:szCs w:val="24"/>
          <w:lang w:val="es-US"/>
        </w:rPr>
        <w:t>la familia con hijo con talento, las</w:t>
      </w:r>
      <w:r w:rsidR="00212166" w:rsidRPr="006859DA">
        <w:rPr>
          <w:rFonts w:ascii="Times New Roman" w:hAnsi="Times New Roman"/>
          <w:color w:val="auto"/>
          <w:sz w:val="24"/>
          <w:szCs w:val="24"/>
          <w:lang w:val="es-US"/>
        </w:rPr>
        <w:t xml:space="preserve"> instituciones educativas y </w:t>
      </w:r>
      <w:r w:rsidR="00D51034" w:rsidRPr="006859DA">
        <w:rPr>
          <w:rFonts w:ascii="Times New Roman" w:hAnsi="Times New Roman"/>
          <w:color w:val="auto"/>
          <w:sz w:val="24"/>
          <w:szCs w:val="24"/>
          <w:lang w:val="es-US"/>
        </w:rPr>
        <w:t xml:space="preserve">la </w:t>
      </w:r>
      <w:r w:rsidR="00212166" w:rsidRPr="006859DA">
        <w:rPr>
          <w:rFonts w:ascii="Times New Roman" w:hAnsi="Times New Roman"/>
          <w:color w:val="auto"/>
          <w:sz w:val="24"/>
          <w:szCs w:val="24"/>
          <w:lang w:val="es-US"/>
        </w:rPr>
        <w:t>comunidad.</w:t>
      </w:r>
      <w:r w:rsidR="00341CD3" w:rsidRPr="006859DA">
        <w:rPr>
          <w:rFonts w:ascii="Times New Roman" w:hAnsi="Times New Roman"/>
          <w:color w:val="auto"/>
          <w:sz w:val="24"/>
          <w:szCs w:val="24"/>
          <w:lang w:val="es-US"/>
        </w:rPr>
        <w:t xml:space="preserve"> </w:t>
      </w:r>
      <w:r w:rsidRPr="006859DA">
        <w:rPr>
          <w:rFonts w:ascii="Times New Roman" w:hAnsi="Times New Roman"/>
          <w:color w:val="auto"/>
          <w:sz w:val="24"/>
          <w:szCs w:val="24"/>
          <w:lang w:val="es-US"/>
        </w:rPr>
        <w:t xml:space="preserve">Esto incluye </w:t>
      </w:r>
      <w:r w:rsidR="00341CD3" w:rsidRPr="006859DA">
        <w:rPr>
          <w:rFonts w:ascii="Times New Roman" w:hAnsi="Times New Roman"/>
          <w:color w:val="auto"/>
          <w:sz w:val="24"/>
          <w:szCs w:val="24"/>
          <w:lang w:val="es-US"/>
        </w:rPr>
        <w:t>e</w:t>
      </w:r>
      <w:r w:rsidR="00212166" w:rsidRPr="006859DA">
        <w:rPr>
          <w:rFonts w:ascii="Times New Roman" w:hAnsi="Times New Roman"/>
          <w:color w:val="auto"/>
          <w:sz w:val="24"/>
          <w:szCs w:val="24"/>
          <w:lang w:val="es-US"/>
        </w:rPr>
        <w:t xml:space="preserve">l </w:t>
      </w:r>
      <w:r w:rsidR="00D51034" w:rsidRPr="006859DA">
        <w:rPr>
          <w:rFonts w:ascii="Times New Roman" w:hAnsi="Times New Roman"/>
          <w:color w:val="auto"/>
          <w:sz w:val="24"/>
          <w:szCs w:val="24"/>
          <w:lang w:val="es-US"/>
        </w:rPr>
        <w:t xml:space="preserve">necesario </w:t>
      </w:r>
      <w:r w:rsidRPr="006859DA">
        <w:rPr>
          <w:rFonts w:ascii="Times New Roman" w:hAnsi="Times New Roman"/>
          <w:color w:val="auto"/>
          <w:sz w:val="24"/>
          <w:szCs w:val="24"/>
          <w:lang w:val="es-US"/>
        </w:rPr>
        <w:t xml:space="preserve">seguimiento por los especialistas del CDO. </w:t>
      </w:r>
    </w:p>
    <w:p w14:paraId="28380B31" w14:textId="77777777" w:rsidR="00212166" w:rsidRPr="006859DA" w:rsidRDefault="00D51034" w:rsidP="005D6EBE">
      <w:pPr>
        <w:spacing w:after="120" w:line="360" w:lineRule="auto"/>
        <w:ind w:left="0"/>
        <w:jc w:val="both"/>
        <w:rPr>
          <w:rFonts w:ascii="Times New Roman" w:hAnsi="Times New Roman"/>
          <w:color w:val="auto"/>
          <w:sz w:val="24"/>
          <w:szCs w:val="24"/>
          <w:lang w:val="es-US"/>
        </w:rPr>
      </w:pPr>
      <w:r w:rsidRPr="006859DA">
        <w:rPr>
          <w:rFonts w:ascii="Times New Roman" w:hAnsi="Times New Roman"/>
          <w:color w:val="auto"/>
          <w:sz w:val="24"/>
          <w:szCs w:val="24"/>
          <w:lang w:val="es-US"/>
        </w:rPr>
        <w:t>Se constata l</w:t>
      </w:r>
      <w:r w:rsidR="00212166" w:rsidRPr="006859DA">
        <w:rPr>
          <w:rFonts w:ascii="Times New Roman" w:hAnsi="Times New Roman"/>
          <w:color w:val="auto"/>
          <w:sz w:val="24"/>
          <w:szCs w:val="24"/>
          <w:lang w:val="es-US"/>
        </w:rPr>
        <w:t>a imposibilidad de separar en la Historia de vida, como proceso de investigación, el trabajo teórico, analítico, del relato vivencial</w:t>
      </w:r>
      <w:r w:rsidRPr="006859DA">
        <w:rPr>
          <w:rFonts w:ascii="Times New Roman" w:hAnsi="Times New Roman"/>
          <w:color w:val="auto"/>
          <w:sz w:val="24"/>
          <w:szCs w:val="24"/>
          <w:lang w:val="es-US"/>
        </w:rPr>
        <w:t>.</w:t>
      </w:r>
      <w:r w:rsidR="00212166" w:rsidRPr="006859DA">
        <w:rPr>
          <w:rFonts w:ascii="Times New Roman" w:hAnsi="Times New Roman"/>
          <w:color w:val="auto"/>
          <w:sz w:val="24"/>
          <w:szCs w:val="24"/>
          <w:lang w:val="es-US"/>
        </w:rPr>
        <w:t xml:space="preserve"> </w:t>
      </w:r>
    </w:p>
    <w:p w14:paraId="09122135" w14:textId="77777777" w:rsidR="00212166" w:rsidRPr="005D6EBE" w:rsidRDefault="00212166" w:rsidP="005D6EBE">
      <w:pPr>
        <w:pStyle w:val="Prrafodelista"/>
        <w:spacing w:after="120" w:line="360" w:lineRule="auto"/>
        <w:ind w:left="567"/>
        <w:jc w:val="both"/>
        <w:rPr>
          <w:rFonts w:ascii="Times New Roman" w:hAnsi="Times New Roman" w:cs="Times New Roman"/>
          <w:sz w:val="24"/>
          <w:szCs w:val="24"/>
        </w:rPr>
      </w:pPr>
    </w:p>
    <w:p w14:paraId="1790AFE5" w14:textId="37453790" w:rsidR="00212166" w:rsidRPr="006859DA" w:rsidRDefault="007A5454" w:rsidP="005D6EBE">
      <w:pPr>
        <w:pStyle w:val="Prrafodelista"/>
        <w:spacing w:after="120" w:line="360" w:lineRule="auto"/>
        <w:ind w:left="0"/>
        <w:jc w:val="center"/>
        <w:rPr>
          <w:rFonts w:ascii="Times New Roman" w:hAnsi="Times New Roman" w:cs="Times New Roman"/>
          <w:b/>
          <w:bCs/>
          <w:sz w:val="24"/>
          <w:szCs w:val="24"/>
          <w:lang w:val="pt-BR"/>
        </w:rPr>
      </w:pPr>
      <w:r w:rsidRPr="006859DA">
        <w:rPr>
          <w:rFonts w:ascii="Times New Roman" w:hAnsi="Times New Roman" w:cs="Times New Roman"/>
          <w:b/>
          <w:bCs/>
          <w:sz w:val="24"/>
          <w:szCs w:val="24"/>
          <w:lang w:val="pt-BR"/>
        </w:rPr>
        <w:t>REFERENCIAS BIBLIOGRÁFICAS</w:t>
      </w:r>
    </w:p>
    <w:p w14:paraId="24B89C2A" w14:textId="77777777" w:rsidR="00212166" w:rsidRPr="005D6EBE" w:rsidRDefault="00212166" w:rsidP="005D6EBE">
      <w:pPr>
        <w:pStyle w:val="Prrafodelista"/>
        <w:spacing w:after="120" w:line="360" w:lineRule="auto"/>
        <w:ind w:left="706" w:hanging="706"/>
        <w:jc w:val="both"/>
        <w:rPr>
          <w:rFonts w:ascii="Times New Roman" w:hAnsi="Times New Roman" w:cs="Times New Roman"/>
          <w:sz w:val="24"/>
          <w:szCs w:val="24"/>
        </w:rPr>
      </w:pPr>
      <w:r w:rsidRPr="006859DA">
        <w:rPr>
          <w:rFonts w:ascii="Times New Roman" w:hAnsi="Times New Roman" w:cs="Times New Roman"/>
          <w:sz w:val="24"/>
          <w:szCs w:val="24"/>
          <w:lang w:val="pt-BR"/>
        </w:rPr>
        <w:lastRenderedPageBreak/>
        <w:t xml:space="preserve">Bassi Follari J. E (2014). </w:t>
      </w:r>
      <w:r w:rsidRPr="005D6EBE">
        <w:rPr>
          <w:rFonts w:ascii="Times New Roman" w:hAnsi="Times New Roman" w:cs="Times New Roman"/>
          <w:i/>
          <w:sz w:val="24"/>
          <w:szCs w:val="24"/>
        </w:rPr>
        <w:t>Hacer una historia de vida: decisiones clave durante el proceso de investigación</w:t>
      </w:r>
      <w:r w:rsidRPr="005D6EBE">
        <w:rPr>
          <w:rFonts w:ascii="Times New Roman" w:hAnsi="Times New Roman" w:cs="Times New Roman"/>
          <w:sz w:val="24"/>
          <w:szCs w:val="24"/>
        </w:rPr>
        <w:t xml:space="preserve"> Universidad de Chile; Universidad Nacional Andrés Bello. </w:t>
      </w:r>
      <w:bookmarkStart w:id="0" w:name="_GoBack"/>
      <w:bookmarkEnd w:id="0"/>
    </w:p>
    <w:p w14:paraId="594BC508" w14:textId="77777777" w:rsidR="00212166" w:rsidRPr="005D6EBE" w:rsidRDefault="00212166" w:rsidP="005D6EBE">
      <w:pPr>
        <w:pStyle w:val="Prrafodelista"/>
        <w:spacing w:after="120" w:line="360" w:lineRule="auto"/>
        <w:ind w:left="706" w:hanging="706"/>
        <w:jc w:val="both"/>
        <w:rPr>
          <w:rFonts w:ascii="Times New Roman" w:hAnsi="Times New Roman" w:cs="Times New Roman"/>
          <w:sz w:val="24"/>
          <w:szCs w:val="24"/>
        </w:rPr>
      </w:pPr>
      <w:r w:rsidRPr="005D6EBE">
        <w:rPr>
          <w:rFonts w:ascii="Times New Roman" w:hAnsi="Times New Roman" w:cs="Times New Roman"/>
          <w:sz w:val="24"/>
          <w:szCs w:val="24"/>
        </w:rPr>
        <w:t xml:space="preserve">Franco Ferrarotti (2007). </w:t>
      </w:r>
      <w:r w:rsidRPr="005D6EBE">
        <w:rPr>
          <w:rFonts w:ascii="Times New Roman" w:hAnsi="Times New Roman" w:cs="Times New Roman"/>
          <w:i/>
          <w:sz w:val="24"/>
          <w:szCs w:val="24"/>
        </w:rPr>
        <w:t xml:space="preserve">Las historias de vida como método. </w:t>
      </w:r>
      <w:r w:rsidRPr="005D6EBE">
        <w:rPr>
          <w:rFonts w:ascii="Times New Roman" w:hAnsi="Times New Roman" w:cs="Times New Roman"/>
          <w:sz w:val="24"/>
          <w:szCs w:val="24"/>
        </w:rPr>
        <w:t xml:space="preserve">Universidad </w:t>
      </w:r>
      <w:proofErr w:type="spellStart"/>
      <w:r w:rsidRPr="005D6EBE">
        <w:rPr>
          <w:rFonts w:ascii="Times New Roman" w:hAnsi="Times New Roman" w:cs="Times New Roman"/>
          <w:sz w:val="24"/>
          <w:szCs w:val="24"/>
        </w:rPr>
        <w:t>Sapienza</w:t>
      </w:r>
      <w:proofErr w:type="spellEnd"/>
      <w:r w:rsidRPr="005D6EBE">
        <w:rPr>
          <w:rFonts w:ascii="Times New Roman" w:hAnsi="Times New Roman" w:cs="Times New Roman"/>
          <w:sz w:val="24"/>
          <w:szCs w:val="24"/>
        </w:rPr>
        <w:t xml:space="preserve"> de Roma. México.</w:t>
      </w:r>
    </w:p>
    <w:p w14:paraId="4AD2B293" w14:textId="77777777" w:rsidR="00212166" w:rsidRPr="005D6EBE" w:rsidRDefault="00212166" w:rsidP="005D6EBE">
      <w:pPr>
        <w:pStyle w:val="Prrafodelista"/>
        <w:spacing w:after="120" w:line="360" w:lineRule="auto"/>
        <w:ind w:left="706" w:hanging="706"/>
        <w:jc w:val="both"/>
        <w:rPr>
          <w:rFonts w:ascii="Times New Roman" w:hAnsi="Times New Roman" w:cs="Times New Roman"/>
          <w:sz w:val="24"/>
          <w:szCs w:val="24"/>
        </w:rPr>
      </w:pPr>
      <w:r w:rsidRPr="005D6EBE">
        <w:rPr>
          <w:rFonts w:ascii="Times New Roman" w:hAnsi="Times New Roman" w:cs="Times New Roman"/>
          <w:sz w:val="24"/>
          <w:szCs w:val="24"/>
        </w:rPr>
        <w:t xml:space="preserve">Puyana V. Y, Barreto G. J (2016). </w:t>
      </w:r>
      <w:r w:rsidRPr="005D6EBE">
        <w:rPr>
          <w:rFonts w:ascii="Times New Roman" w:hAnsi="Times New Roman" w:cs="Times New Roman"/>
          <w:i/>
          <w:sz w:val="24"/>
          <w:szCs w:val="24"/>
        </w:rPr>
        <w:t>La historia de vida: Recurso en la investigación cualitativa. Reflexiones metodológicas.</w:t>
      </w:r>
      <w:r w:rsidRPr="005D6EBE">
        <w:rPr>
          <w:rFonts w:ascii="Times New Roman" w:hAnsi="Times New Roman" w:cs="Times New Roman"/>
          <w:sz w:val="24"/>
          <w:szCs w:val="24"/>
        </w:rPr>
        <w:t xml:space="preserve"> Universidad Nacional de Colombia</w:t>
      </w:r>
      <w:r w:rsidR="00BD3687" w:rsidRPr="005D6EBE">
        <w:rPr>
          <w:rFonts w:ascii="Times New Roman" w:hAnsi="Times New Roman" w:cs="Times New Roman"/>
          <w:sz w:val="24"/>
          <w:szCs w:val="24"/>
        </w:rPr>
        <w:t>.</w:t>
      </w:r>
    </w:p>
    <w:p w14:paraId="40A06871" w14:textId="77777777" w:rsidR="00212166" w:rsidRPr="005D6EBE" w:rsidRDefault="00212166" w:rsidP="005D6EBE">
      <w:pPr>
        <w:spacing w:after="120" w:line="360" w:lineRule="auto"/>
        <w:ind w:left="0"/>
        <w:jc w:val="both"/>
        <w:rPr>
          <w:rFonts w:ascii="Times New Roman" w:hAnsi="Times New Roman"/>
          <w:color w:val="auto"/>
          <w:sz w:val="24"/>
          <w:szCs w:val="24"/>
          <w:lang w:val="es-ES"/>
        </w:rPr>
      </w:pPr>
    </w:p>
    <w:p w14:paraId="34BA38BC" w14:textId="26D37A1E" w:rsidR="007A5454" w:rsidRPr="005D6EBE" w:rsidRDefault="007A5454" w:rsidP="005D6EBE">
      <w:pPr>
        <w:spacing w:after="120" w:line="360" w:lineRule="auto"/>
        <w:ind w:left="0"/>
        <w:jc w:val="center"/>
        <w:rPr>
          <w:rFonts w:ascii="Times New Roman" w:hAnsi="Times New Roman"/>
          <w:b/>
          <w:bCs/>
          <w:color w:val="auto"/>
          <w:sz w:val="24"/>
          <w:szCs w:val="24"/>
          <w:lang w:val="es-ES"/>
        </w:rPr>
      </w:pPr>
      <w:r w:rsidRPr="005D6EBE">
        <w:rPr>
          <w:rFonts w:ascii="Times New Roman" w:hAnsi="Times New Roman"/>
          <w:b/>
          <w:bCs/>
          <w:color w:val="auto"/>
          <w:sz w:val="24"/>
          <w:szCs w:val="24"/>
          <w:lang w:val="es-ES"/>
        </w:rPr>
        <w:t>DECLARACIÓN DE CONFLICTOS ÉTICOS Y CONTRIBUCIÓN DE L</w:t>
      </w:r>
      <w:r w:rsidR="00AD4B76" w:rsidRPr="005D6EBE">
        <w:rPr>
          <w:rFonts w:ascii="Times New Roman" w:hAnsi="Times New Roman"/>
          <w:b/>
          <w:bCs/>
          <w:color w:val="auto"/>
          <w:sz w:val="24"/>
          <w:szCs w:val="24"/>
          <w:lang w:val="es-ES"/>
        </w:rPr>
        <w:t>OS</w:t>
      </w:r>
      <w:r w:rsidRPr="005D6EBE">
        <w:rPr>
          <w:rFonts w:ascii="Times New Roman" w:hAnsi="Times New Roman"/>
          <w:b/>
          <w:bCs/>
          <w:color w:val="auto"/>
          <w:sz w:val="24"/>
          <w:szCs w:val="24"/>
          <w:lang w:val="es-ES"/>
        </w:rPr>
        <w:t xml:space="preserve"> AUTOR</w:t>
      </w:r>
      <w:r w:rsidR="00AD4B76" w:rsidRPr="005D6EBE">
        <w:rPr>
          <w:rFonts w:ascii="Times New Roman" w:hAnsi="Times New Roman"/>
          <w:b/>
          <w:bCs/>
          <w:color w:val="auto"/>
          <w:sz w:val="24"/>
          <w:szCs w:val="24"/>
          <w:lang w:val="es-ES"/>
        </w:rPr>
        <w:t>ES</w:t>
      </w:r>
    </w:p>
    <w:p w14:paraId="64D3A0B3" w14:textId="603078E9" w:rsidR="00212166" w:rsidRPr="005D6EBE" w:rsidRDefault="007A5454" w:rsidP="005D6EBE">
      <w:pPr>
        <w:spacing w:after="120" w:line="360" w:lineRule="auto"/>
        <w:ind w:left="0"/>
        <w:jc w:val="both"/>
        <w:rPr>
          <w:rFonts w:ascii="Times New Roman" w:hAnsi="Times New Roman"/>
          <w:color w:val="auto"/>
          <w:sz w:val="24"/>
          <w:szCs w:val="24"/>
          <w:lang w:val="es-MX"/>
        </w:rPr>
      </w:pPr>
      <w:r w:rsidRPr="005D6EBE">
        <w:rPr>
          <w:rFonts w:ascii="Times New Roman" w:hAnsi="Times New Roman"/>
          <w:color w:val="auto"/>
          <w:sz w:val="24"/>
          <w:szCs w:val="24"/>
          <w:lang w:val="es-MX"/>
        </w:rPr>
        <w:t>La autora declara que este manuscrito es original y no se ha enviado a otra revista. Es responsable del contenido recogido en el artículo y en él no existen plagios ni conflictos de interés ni éticos.</w:t>
      </w:r>
    </w:p>
    <w:sectPr w:rsidR="00212166" w:rsidRPr="005D6EBE" w:rsidSect="00D46E20">
      <w:headerReference w:type="default" r:id="rId8"/>
      <w:footerReference w:type="default" r:id="rId9"/>
      <w:pgSz w:w="12240" w:h="15840" w:code="1"/>
      <w:pgMar w:top="1134" w:right="1134" w:bottom="1134" w:left="1134" w:header="706" w:footer="706" w:gutter="0"/>
      <w:pgNumType w:start="35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E5193" w14:textId="77777777" w:rsidR="00DC5D01" w:rsidRDefault="00DC5D01" w:rsidP="007A5454">
      <w:pPr>
        <w:spacing w:after="0" w:line="240" w:lineRule="auto"/>
      </w:pPr>
      <w:r>
        <w:separator/>
      </w:r>
    </w:p>
  </w:endnote>
  <w:endnote w:type="continuationSeparator" w:id="0">
    <w:p w14:paraId="2D8E9DD2" w14:textId="77777777" w:rsidR="00DC5D01" w:rsidRDefault="00DC5D01" w:rsidP="007A5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982009"/>
      <w:docPartObj>
        <w:docPartGallery w:val="Page Numbers (Bottom of Page)"/>
        <w:docPartUnique/>
      </w:docPartObj>
    </w:sdtPr>
    <w:sdtContent>
      <w:p w14:paraId="5BCC5853" w14:textId="77777777" w:rsidR="00D46E20" w:rsidRPr="00D46E20" w:rsidRDefault="00D46E20" w:rsidP="00D46E20">
        <w:pPr>
          <w:pStyle w:val="Piedepgina"/>
          <w:jc w:val="center"/>
          <w:rPr>
            <w:color w:val="auto"/>
            <w:kern w:val="2"/>
            <w:sz w:val="22"/>
            <w:szCs w:val="22"/>
            <w:lang w:val="es-ES" w:bidi="ar-SA"/>
            <w14:ligatures w14:val="standardContextual"/>
          </w:rPr>
        </w:pPr>
      </w:p>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D46E20" w:rsidRPr="00D46E20" w14:paraId="3F6E2E4D" w14:textId="77777777" w:rsidTr="00E504BA">
          <w:trPr>
            <w:trHeight w:val="310"/>
            <w:jc w:val="center"/>
          </w:trPr>
          <w:tc>
            <w:tcPr>
              <w:tcW w:w="1804" w:type="dxa"/>
              <w:shd w:val="clear" w:color="auto" w:fill="00B0F0"/>
              <w:tcMar>
                <w:top w:w="144" w:type="dxa"/>
                <w:left w:w="115" w:type="dxa"/>
                <w:bottom w:w="144" w:type="dxa"/>
                <w:right w:w="115" w:type="dxa"/>
              </w:tcMar>
              <w:vAlign w:val="center"/>
            </w:tcPr>
            <w:p w14:paraId="49654B22" w14:textId="77777777" w:rsidR="00D46E20" w:rsidRPr="00D46E20" w:rsidRDefault="00D46E20" w:rsidP="00D46E20">
              <w:pPr>
                <w:spacing w:line="240" w:lineRule="auto"/>
                <w:ind w:left="0"/>
                <w:rPr>
                  <w:b/>
                  <w:color w:val="FFFFFF"/>
                  <w:sz w:val="22"/>
                  <w:szCs w:val="22"/>
                  <w:lang w:bidi="ar-SA"/>
                </w:rPr>
              </w:pPr>
              <w:r w:rsidRPr="00D46E20">
                <w:rPr>
                  <w:noProof/>
                  <w:color w:val="auto"/>
                  <w:sz w:val="22"/>
                  <w:szCs w:val="22"/>
                  <w:lang w:bidi="ar-SA"/>
                </w:rPr>
                <w:drawing>
                  <wp:inline distT="0" distB="0" distL="0" distR="0" wp14:anchorId="51BB40AD" wp14:editId="17AD0DC4">
                    <wp:extent cx="999530" cy="35210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4E002F2B" w14:textId="77777777" w:rsidR="00D46E20" w:rsidRPr="00D46E20" w:rsidRDefault="00D46E20" w:rsidP="00D46E20">
              <w:pPr>
                <w:spacing w:line="240" w:lineRule="auto"/>
                <w:ind w:left="0"/>
                <w:rPr>
                  <w:color w:val="FFFFFF"/>
                  <w:szCs w:val="22"/>
                  <w:lang w:val="es-US" w:bidi="ar-SA"/>
                </w:rPr>
              </w:pPr>
              <w:r w:rsidRPr="00D46E20">
                <w:rPr>
                  <w:color w:val="FFFFFF"/>
                  <w:szCs w:val="22"/>
                  <w:lang w:val="es-US" w:bidi="ar-SA"/>
                </w:rPr>
                <w:t xml:space="preserve">Artículo de acceso abierto distribuido bajo los términos de la licencia </w:t>
              </w:r>
              <w:proofErr w:type="spellStart"/>
              <w:r w:rsidRPr="00D46E20">
                <w:rPr>
                  <w:color w:val="FFFFFF"/>
                  <w:szCs w:val="22"/>
                  <w:lang w:val="es-US" w:bidi="ar-SA"/>
                </w:rPr>
                <w:t>Creative</w:t>
              </w:r>
              <w:proofErr w:type="spellEnd"/>
              <w:r w:rsidRPr="00D46E20">
                <w:rPr>
                  <w:color w:val="FFFFFF"/>
                  <w:szCs w:val="22"/>
                  <w:lang w:val="es-US" w:bidi="ar-SA"/>
                </w:rPr>
                <w:t xml:space="preserve"> </w:t>
              </w:r>
              <w:proofErr w:type="spellStart"/>
              <w:r w:rsidRPr="00D46E20">
                <w:rPr>
                  <w:color w:val="FFFFFF"/>
                  <w:szCs w:val="22"/>
                  <w:lang w:val="es-US" w:bidi="ar-SA"/>
                </w:rPr>
                <w:t>Commons</w:t>
              </w:r>
              <w:proofErr w:type="spellEnd"/>
              <w:r w:rsidRPr="00D46E20">
                <w:rPr>
                  <w:color w:val="FFFFFF"/>
                  <w:szCs w:val="22"/>
                  <w:lang w:val="es-US" w:bidi="ar-SA"/>
                </w:rPr>
                <w:t xml:space="preserve">. </w:t>
              </w:r>
            </w:p>
            <w:p w14:paraId="781E59F6" w14:textId="77777777" w:rsidR="00D46E20" w:rsidRPr="00D46E20" w:rsidRDefault="00D46E20" w:rsidP="00D46E20">
              <w:pPr>
                <w:spacing w:line="240" w:lineRule="auto"/>
                <w:ind w:left="0"/>
                <w:rPr>
                  <w:b/>
                  <w:color w:val="FFFFFF"/>
                  <w:sz w:val="22"/>
                  <w:szCs w:val="22"/>
                  <w:lang w:val="es-US" w:bidi="ar-SA"/>
                </w:rPr>
              </w:pPr>
              <w:r w:rsidRPr="00D46E20">
                <w:rPr>
                  <w:color w:val="FFFFFF"/>
                  <w:szCs w:val="22"/>
                  <w:lang w:val="es-US" w:bidi="ar-SA"/>
                </w:rPr>
                <w:t>Reconocimiento-</w:t>
              </w:r>
              <w:proofErr w:type="spellStart"/>
              <w:r w:rsidRPr="00D46E20">
                <w:rPr>
                  <w:color w:val="FFFFFF"/>
                  <w:szCs w:val="22"/>
                  <w:lang w:val="es-US" w:bidi="ar-SA"/>
                </w:rPr>
                <w:t>NoComercial</w:t>
              </w:r>
              <w:proofErr w:type="spellEnd"/>
              <w:r w:rsidRPr="00D46E20">
                <w:rPr>
                  <w:color w:val="FFFFFF"/>
                  <w:szCs w:val="22"/>
                  <w:lang w:val="es-US" w:bidi="ar-SA"/>
                </w:rPr>
                <w:t xml:space="preserve"> 4.0 Internacional (CC BY-NC 4.0)</w:t>
              </w:r>
            </w:p>
          </w:tc>
        </w:tr>
        <w:tr w:rsidR="00D46E20" w:rsidRPr="00D46E20" w14:paraId="05F6377C" w14:textId="77777777" w:rsidTr="00E504BA">
          <w:trPr>
            <w:trHeight w:val="14"/>
            <w:jc w:val="center"/>
          </w:trPr>
          <w:tc>
            <w:tcPr>
              <w:tcW w:w="10085" w:type="dxa"/>
              <w:gridSpan w:val="2"/>
              <w:shd w:val="clear" w:color="auto" w:fill="FFFFFF"/>
              <w:tcMar>
                <w:top w:w="144" w:type="dxa"/>
                <w:left w:w="115" w:type="dxa"/>
                <w:bottom w:w="144" w:type="dxa"/>
                <w:right w:w="115" w:type="dxa"/>
              </w:tcMar>
              <w:vAlign w:val="center"/>
            </w:tcPr>
            <w:p w14:paraId="00F3043D" w14:textId="77777777" w:rsidR="00D46E20" w:rsidRPr="00D46E20" w:rsidRDefault="00D46E20" w:rsidP="00D46E20">
              <w:pPr>
                <w:spacing w:line="240" w:lineRule="auto"/>
                <w:ind w:left="0"/>
                <w:jc w:val="center"/>
                <w:rPr>
                  <w:color w:val="FFFFFF"/>
                  <w:szCs w:val="22"/>
                  <w:lang w:val="es-US" w:bidi="ar-SA"/>
                </w:rPr>
              </w:pPr>
              <w:r w:rsidRPr="00D46E20">
                <w:rPr>
                  <w:color w:val="833C0B"/>
                  <w:szCs w:val="22"/>
                  <w:lang w:val="es-US" w:bidi="ar-SA"/>
                </w:rPr>
                <w:t>Calle 41 No. 3406 e/34 y 36 Playa, La Habana, Cuba.    /   revista@iccp.rimed.cu   /   www.cienciaspedagogicas.rimed.cu</w:t>
              </w:r>
            </w:p>
          </w:tc>
        </w:tr>
      </w:tbl>
      <w:p w14:paraId="55565902" w14:textId="7127868C" w:rsidR="00D46E20" w:rsidRDefault="00D46E20" w:rsidP="00D46E20">
        <w:pPr>
          <w:pStyle w:val="Piedepgina"/>
          <w:ind w:left="0"/>
          <w:jc w:val="center"/>
        </w:pPr>
        <w:r>
          <w:fldChar w:fldCharType="begin"/>
        </w:r>
        <w:r>
          <w:instrText>PAGE   \* MERGEFORMAT</w:instrText>
        </w:r>
        <w:r>
          <w:fldChar w:fldCharType="separate"/>
        </w:r>
        <w:r w:rsidRPr="00D46E20">
          <w:rPr>
            <w:noProof/>
            <w:lang w:val="es-ES"/>
          </w:rPr>
          <w:t>366</w:t>
        </w:r>
        <w:r>
          <w:fldChar w:fldCharType="end"/>
        </w:r>
      </w:p>
    </w:sdtContent>
  </w:sdt>
  <w:p w14:paraId="61C6F914" w14:textId="77777777" w:rsidR="007A5454" w:rsidRPr="006859DA" w:rsidRDefault="007A5454">
    <w:pPr>
      <w:pStyle w:val="Piedepgina"/>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C9117" w14:textId="77777777" w:rsidR="00DC5D01" w:rsidRDefault="00DC5D01" w:rsidP="007A5454">
      <w:pPr>
        <w:spacing w:after="0" w:line="240" w:lineRule="auto"/>
      </w:pPr>
      <w:r>
        <w:separator/>
      </w:r>
    </w:p>
  </w:footnote>
  <w:footnote w:type="continuationSeparator" w:id="0">
    <w:p w14:paraId="7C3C7E4F" w14:textId="77777777" w:rsidR="00DC5D01" w:rsidRDefault="00DC5D01" w:rsidP="007A5454">
      <w:pPr>
        <w:spacing w:after="0" w:line="240" w:lineRule="auto"/>
      </w:pPr>
      <w:r>
        <w:continuationSeparator/>
      </w:r>
    </w:p>
  </w:footnote>
  <w:footnote w:id="1">
    <w:p w14:paraId="15932FDA" w14:textId="6A8C23F3" w:rsidR="008E1456" w:rsidRPr="002C3844" w:rsidRDefault="008E1456" w:rsidP="00F6440C">
      <w:pPr>
        <w:pStyle w:val="Textonotapie"/>
        <w:ind w:left="0"/>
        <w:jc w:val="both"/>
        <w:rPr>
          <w:rFonts w:ascii="Times New Roman" w:hAnsi="Times New Roman"/>
          <w:b/>
          <w:lang w:val="es-ES"/>
        </w:rPr>
      </w:pPr>
      <w:r w:rsidRPr="00BD0B91">
        <w:rPr>
          <w:rStyle w:val="Refdenotaalpie"/>
          <w:rFonts w:ascii="Times New Roman" w:hAnsi="Times New Roman"/>
        </w:rPr>
        <w:footnoteRef/>
      </w:r>
      <w:r w:rsidRPr="006859DA">
        <w:rPr>
          <w:rFonts w:ascii="Times New Roman" w:hAnsi="Times New Roman"/>
          <w:lang w:val="es-US"/>
        </w:rPr>
        <w:t xml:space="preserve"> </w:t>
      </w:r>
      <w:proofErr w:type="spellStart"/>
      <w:r w:rsidR="00F6440C" w:rsidRPr="00BD0B91">
        <w:rPr>
          <w:rFonts w:ascii="Times New Roman" w:hAnsi="Times New Roman"/>
          <w:color w:val="auto"/>
          <w:lang w:val="es-ES"/>
        </w:rPr>
        <w:t>Lic</w:t>
      </w:r>
      <w:proofErr w:type="spellEnd"/>
      <w:r w:rsidR="00F6440C" w:rsidRPr="00BD0B91">
        <w:rPr>
          <w:rFonts w:ascii="Times New Roman" w:hAnsi="Times New Roman"/>
          <w:color w:val="auto"/>
          <w:lang w:val="es-ES"/>
        </w:rPr>
        <w:t xml:space="preserve"> en Educación, especialidad </w:t>
      </w:r>
      <w:proofErr w:type="spellStart"/>
      <w:r w:rsidR="00F6440C" w:rsidRPr="00BD0B91">
        <w:rPr>
          <w:rFonts w:ascii="Times New Roman" w:hAnsi="Times New Roman"/>
          <w:color w:val="auto"/>
          <w:lang w:val="es-ES"/>
        </w:rPr>
        <w:t>Defectología</w:t>
      </w:r>
      <w:proofErr w:type="spellEnd"/>
      <w:r w:rsidR="00F6440C" w:rsidRPr="00BD0B91">
        <w:rPr>
          <w:rFonts w:ascii="Times New Roman" w:hAnsi="Times New Roman"/>
          <w:color w:val="auto"/>
          <w:lang w:val="es-ES"/>
        </w:rPr>
        <w:t>, especialización Logopedia. Máster en Educación Especial. Dr.C. con Diplomado en Educación Popular. Investigadora Agregada.</w:t>
      </w:r>
      <w:r w:rsidR="002C3844">
        <w:rPr>
          <w:rFonts w:ascii="Times New Roman" w:hAnsi="Times New Roman"/>
          <w:color w:val="auto"/>
          <w:lang w:val="es-ES"/>
        </w:rPr>
        <w:t xml:space="preserve"> </w:t>
      </w:r>
      <w:r w:rsidR="002C3844" w:rsidRPr="002C3844">
        <w:rPr>
          <w:rFonts w:ascii="Times New Roman" w:hAnsi="Times New Roman"/>
          <w:color w:val="auto"/>
          <w:lang w:val="es-ES"/>
        </w:rPr>
        <w:t>Investigadora en temáticas  de Educación  Especial con énfasis en discapacidad auditiva. Líneas de investigación: Atención  a educandos sordos con implante coclear, Educación  inclusiva, perfeccionamiento educacional y orientación a familia de educandos con talento.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165" w:type="dxa"/>
      <w:jc w:val="center"/>
      <w:tblBorders>
        <w:insideH w:val="none" w:sz="0" w:space="0" w:color="auto"/>
        <w:insideV w:val="none" w:sz="0" w:space="0" w:color="auto"/>
      </w:tblBorders>
      <w:tblLook w:val="04A0" w:firstRow="1" w:lastRow="0" w:firstColumn="1" w:lastColumn="0" w:noHBand="0" w:noVBand="1"/>
    </w:tblPr>
    <w:tblGrid>
      <w:gridCol w:w="5600"/>
      <w:gridCol w:w="4565"/>
    </w:tblGrid>
    <w:tr w:rsidR="008E1456" w:rsidRPr="008E1456" w14:paraId="2F2F66A5" w14:textId="77777777" w:rsidTr="00D46E20">
      <w:trPr>
        <w:jc w:val="center"/>
      </w:trPr>
      <w:tc>
        <w:tcPr>
          <w:tcW w:w="5600" w:type="dxa"/>
          <w:tcMar>
            <w:top w:w="72" w:type="dxa"/>
            <w:left w:w="115" w:type="dxa"/>
            <w:bottom w:w="72" w:type="dxa"/>
            <w:right w:w="115" w:type="dxa"/>
          </w:tcMar>
          <w:vAlign w:val="center"/>
        </w:tcPr>
        <w:p w14:paraId="515B5193" w14:textId="77777777" w:rsidR="008E1456" w:rsidRPr="008E1456" w:rsidRDefault="008E1456" w:rsidP="008E1456">
          <w:pPr>
            <w:spacing w:line="240" w:lineRule="auto"/>
            <w:ind w:left="0"/>
            <w:jc w:val="center"/>
            <w:rPr>
              <w:rFonts w:ascii="Arial" w:hAnsi="Arial" w:cs="Arial"/>
              <w:b/>
              <w:color w:val="auto"/>
              <w:sz w:val="28"/>
              <w:szCs w:val="24"/>
              <w:lang w:bidi="ar-SA"/>
            </w:rPr>
          </w:pPr>
          <w:r w:rsidRPr="008E1456">
            <w:rPr>
              <w:noProof/>
              <w:color w:val="auto"/>
              <w:sz w:val="22"/>
              <w:szCs w:val="22"/>
              <w:lang w:bidi="ar-SA"/>
            </w:rPr>
            <w:drawing>
              <wp:inline distT="0" distB="0" distL="0" distR="0" wp14:anchorId="4881A72D" wp14:editId="30F74C67">
                <wp:extent cx="3409950" cy="665254"/>
                <wp:effectExtent l="0" t="0" r="0" b="1905"/>
                <wp:docPr id="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478309" cy="678590"/>
                        </a:xfrm>
                        <a:prstGeom prst="rect">
                          <a:avLst/>
                        </a:prstGeom>
                      </pic:spPr>
                    </pic:pic>
                  </a:graphicData>
                </a:graphic>
              </wp:inline>
            </w:drawing>
          </w:r>
        </w:p>
      </w:tc>
      <w:tc>
        <w:tcPr>
          <w:tcW w:w="4565" w:type="dxa"/>
          <w:shd w:val="clear" w:color="auto" w:fill="00B0F0"/>
          <w:tcMar>
            <w:top w:w="72" w:type="dxa"/>
            <w:left w:w="115" w:type="dxa"/>
            <w:bottom w:w="72" w:type="dxa"/>
            <w:right w:w="115" w:type="dxa"/>
          </w:tcMar>
          <w:vAlign w:val="center"/>
        </w:tcPr>
        <w:p w14:paraId="375549BF" w14:textId="77777777" w:rsidR="008E1456" w:rsidRPr="008E1456" w:rsidRDefault="008E1456" w:rsidP="008E1456">
          <w:pPr>
            <w:spacing w:line="240" w:lineRule="auto"/>
            <w:ind w:left="0"/>
            <w:jc w:val="center"/>
            <w:rPr>
              <w:b/>
              <w:color w:val="FFFFFF"/>
              <w:sz w:val="22"/>
              <w:szCs w:val="22"/>
              <w:lang w:val="es-ES" w:bidi="ar-SA"/>
            </w:rPr>
          </w:pPr>
          <w:r w:rsidRPr="008E1456">
            <w:rPr>
              <w:b/>
              <w:color w:val="FFFFFF"/>
              <w:sz w:val="22"/>
              <w:szCs w:val="22"/>
              <w:lang w:val="es-ES" w:bidi="ar-SA"/>
            </w:rPr>
            <w:t>ISSN: 1605 – 5888    RNPS: 1844</w:t>
          </w:r>
        </w:p>
        <w:p w14:paraId="5DFAF9F4" w14:textId="630CD7DF" w:rsidR="008E1456" w:rsidRPr="008E1456" w:rsidRDefault="008E1456" w:rsidP="008E1456">
          <w:pPr>
            <w:spacing w:line="240" w:lineRule="auto"/>
            <w:ind w:left="0"/>
            <w:jc w:val="center"/>
            <w:rPr>
              <w:b/>
              <w:color w:val="FFFFFF"/>
              <w:sz w:val="22"/>
              <w:szCs w:val="22"/>
              <w:lang w:val="es-ES" w:bidi="ar-SA"/>
            </w:rPr>
          </w:pPr>
          <w:r w:rsidRPr="008E1456">
            <w:rPr>
              <w:b/>
              <w:color w:val="FFFFFF"/>
              <w:sz w:val="22"/>
              <w:szCs w:val="22"/>
              <w:lang w:val="es-ES" w:bidi="ar-SA"/>
            </w:rPr>
            <w:t>V.</w:t>
          </w:r>
          <w:r w:rsidRPr="006859DA">
            <w:rPr>
              <w:b/>
              <w:color w:val="FFFFFF"/>
              <w:sz w:val="22"/>
              <w:szCs w:val="22"/>
              <w:lang w:val="es-ES" w:bidi="ar-SA"/>
            </w:rPr>
            <w:t>17. No.</w:t>
          </w:r>
          <w:r w:rsidR="006859DA" w:rsidRPr="006859DA">
            <w:rPr>
              <w:b/>
              <w:color w:val="FFFFFF"/>
              <w:sz w:val="22"/>
              <w:szCs w:val="22"/>
              <w:lang w:val="es-ES" w:bidi="ar-SA"/>
            </w:rPr>
            <w:t>2</w:t>
          </w:r>
          <w:r w:rsidRPr="006859DA">
            <w:rPr>
              <w:b/>
              <w:color w:val="FFFFFF"/>
              <w:sz w:val="22"/>
              <w:szCs w:val="22"/>
              <w:lang w:val="es-ES" w:bidi="ar-SA"/>
            </w:rPr>
            <w:t xml:space="preserve"> (</w:t>
          </w:r>
          <w:r w:rsidR="006859DA" w:rsidRPr="006859DA">
            <w:rPr>
              <w:b/>
              <w:color w:val="FFFFFF"/>
              <w:sz w:val="22"/>
              <w:szCs w:val="22"/>
              <w:lang w:val="es-ES" w:bidi="ar-SA"/>
            </w:rPr>
            <w:t>mayo-agosto</w:t>
          </w:r>
          <w:r w:rsidRPr="006859DA">
            <w:rPr>
              <w:b/>
              <w:color w:val="FFFFFF"/>
              <w:sz w:val="22"/>
              <w:szCs w:val="22"/>
              <w:lang w:val="es-ES" w:bidi="ar-SA"/>
            </w:rPr>
            <w:t>) Año</w:t>
          </w:r>
          <w:r w:rsidRPr="006859DA">
            <w:rPr>
              <w:b/>
              <w:color w:val="auto"/>
              <w:sz w:val="22"/>
              <w:szCs w:val="22"/>
              <w:lang w:val="es-ES" w:bidi="ar-SA"/>
            </w:rPr>
            <w:t xml:space="preserve"> </w:t>
          </w:r>
          <w:r w:rsidRPr="008E1456">
            <w:rPr>
              <w:b/>
              <w:color w:val="FFFFFF"/>
              <w:sz w:val="22"/>
              <w:szCs w:val="22"/>
              <w:lang w:val="es-ES" w:bidi="ar-SA"/>
            </w:rPr>
            <w:t xml:space="preserve">2024, 4ta Etapa </w:t>
          </w:r>
        </w:p>
        <w:p w14:paraId="0053F01E" w14:textId="71B910EF" w:rsidR="008E1456" w:rsidRPr="008E1456" w:rsidRDefault="008E1456" w:rsidP="008E1456">
          <w:pPr>
            <w:spacing w:line="240" w:lineRule="auto"/>
            <w:ind w:left="0"/>
            <w:jc w:val="center"/>
            <w:rPr>
              <w:rFonts w:ascii="Arial" w:hAnsi="Arial" w:cs="Arial"/>
              <w:b/>
              <w:color w:val="auto"/>
              <w:sz w:val="28"/>
              <w:szCs w:val="24"/>
              <w:lang w:bidi="ar-SA"/>
            </w:rPr>
          </w:pPr>
          <w:proofErr w:type="spellStart"/>
          <w:r w:rsidRPr="008E1456">
            <w:rPr>
              <w:b/>
              <w:color w:val="FFFFFF"/>
              <w:sz w:val="22"/>
              <w:szCs w:val="22"/>
              <w:lang w:bidi="ar-SA"/>
            </w:rPr>
            <w:t>Págs</w:t>
          </w:r>
          <w:proofErr w:type="spellEnd"/>
          <w:r w:rsidRPr="008E1456">
            <w:rPr>
              <w:b/>
              <w:color w:val="FFFFFF"/>
              <w:sz w:val="22"/>
              <w:szCs w:val="22"/>
              <w:lang w:bidi="ar-SA"/>
            </w:rPr>
            <w:t>.</w:t>
          </w:r>
          <w:r w:rsidR="00D46E20">
            <w:rPr>
              <w:b/>
              <w:color w:val="FFFFFF"/>
              <w:sz w:val="22"/>
              <w:szCs w:val="22"/>
              <w:lang w:bidi="ar-SA"/>
            </w:rPr>
            <w:t xml:space="preserve"> 356-366</w:t>
          </w:r>
        </w:p>
      </w:tc>
    </w:tr>
  </w:tbl>
  <w:p w14:paraId="176D75E2" w14:textId="77777777" w:rsidR="008E1456" w:rsidRDefault="008E145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1CCD"/>
    <w:multiLevelType w:val="hybridMultilevel"/>
    <w:tmpl w:val="F7AE79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273DEE"/>
    <w:multiLevelType w:val="hybridMultilevel"/>
    <w:tmpl w:val="126298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EE61EE6"/>
    <w:multiLevelType w:val="hybridMultilevel"/>
    <w:tmpl w:val="93745DC8"/>
    <w:lvl w:ilvl="0" w:tplc="8A288E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244267"/>
    <w:multiLevelType w:val="hybridMultilevel"/>
    <w:tmpl w:val="73CA9B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166"/>
    <w:rsid w:val="00056C40"/>
    <w:rsid w:val="00061D35"/>
    <w:rsid w:val="000A6F66"/>
    <w:rsid w:val="000E2262"/>
    <w:rsid w:val="000F4046"/>
    <w:rsid w:val="000F69D2"/>
    <w:rsid w:val="001951E3"/>
    <w:rsid w:val="001A15D9"/>
    <w:rsid w:val="001B57D4"/>
    <w:rsid w:val="001E6FB9"/>
    <w:rsid w:val="0020198C"/>
    <w:rsid w:val="00212166"/>
    <w:rsid w:val="002513A1"/>
    <w:rsid w:val="002B5570"/>
    <w:rsid w:val="002C3844"/>
    <w:rsid w:val="002D301D"/>
    <w:rsid w:val="00305145"/>
    <w:rsid w:val="003137AD"/>
    <w:rsid w:val="00335D5B"/>
    <w:rsid w:val="00341CD3"/>
    <w:rsid w:val="0035166E"/>
    <w:rsid w:val="0037227F"/>
    <w:rsid w:val="003808A6"/>
    <w:rsid w:val="003D34C4"/>
    <w:rsid w:val="003E65B5"/>
    <w:rsid w:val="00452014"/>
    <w:rsid w:val="004C1553"/>
    <w:rsid w:val="004E4C9A"/>
    <w:rsid w:val="004F42DF"/>
    <w:rsid w:val="00511DBB"/>
    <w:rsid w:val="00517F82"/>
    <w:rsid w:val="00530D01"/>
    <w:rsid w:val="0056119F"/>
    <w:rsid w:val="005867F9"/>
    <w:rsid w:val="005A0A28"/>
    <w:rsid w:val="005A7009"/>
    <w:rsid w:val="005B7146"/>
    <w:rsid w:val="005D686E"/>
    <w:rsid w:val="005D6EBE"/>
    <w:rsid w:val="005F710A"/>
    <w:rsid w:val="00684276"/>
    <w:rsid w:val="006859DA"/>
    <w:rsid w:val="00702D4F"/>
    <w:rsid w:val="00711AA2"/>
    <w:rsid w:val="00787864"/>
    <w:rsid w:val="007A5454"/>
    <w:rsid w:val="007A6FD6"/>
    <w:rsid w:val="007E2701"/>
    <w:rsid w:val="0080589B"/>
    <w:rsid w:val="00822F55"/>
    <w:rsid w:val="00850CAF"/>
    <w:rsid w:val="00880D5D"/>
    <w:rsid w:val="008A6794"/>
    <w:rsid w:val="008E1456"/>
    <w:rsid w:val="0090579F"/>
    <w:rsid w:val="0092083E"/>
    <w:rsid w:val="00A401DB"/>
    <w:rsid w:val="00A6642A"/>
    <w:rsid w:val="00A768BD"/>
    <w:rsid w:val="00A77DAE"/>
    <w:rsid w:val="00AD4B76"/>
    <w:rsid w:val="00AF1953"/>
    <w:rsid w:val="00BA1816"/>
    <w:rsid w:val="00BD0B91"/>
    <w:rsid w:val="00BD3687"/>
    <w:rsid w:val="00BD63C9"/>
    <w:rsid w:val="00BF4438"/>
    <w:rsid w:val="00C0210A"/>
    <w:rsid w:val="00C66244"/>
    <w:rsid w:val="00CF21AA"/>
    <w:rsid w:val="00CF6702"/>
    <w:rsid w:val="00D05525"/>
    <w:rsid w:val="00D2195A"/>
    <w:rsid w:val="00D46E20"/>
    <w:rsid w:val="00D51034"/>
    <w:rsid w:val="00D66504"/>
    <w:rsid w:val="00DC5D01"/>
    <w:rsid w:val="00DD7101"/>
    <w:rsid w:val="00E2594C"/>
    <w:rsid w:val="00E44B4B"/>
    <w:rsid w:val="00E45F47"/>
    <w:rsid w:val="00E54576"/>
    <w:rsid w:val="00ED6637"/>
    <w:rsid w:val="00F0096D"/>
    <w:rsid w:val="00F43FF1"/>
    <w:rsid w:val="00F6440C"/>
    <w:rsid w:val="00FD478F"/>
    <w:rsid w:val="00FE3A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4AD6"/>
  <w15:chartTrackingRefBased/>
  <w15:docId w15:val="{1D3FA286-00A0-40E9-9E97-CA5C269A5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166"/>
    <w:pPr>
      <w:spacing w:line="288" w:lineRule="auto"/>
      <w:ind w:left="2160"/>
    </w:pPr>
    <w:rPr>
      <w:rFonts w:ascii="Calibri" w:eastAsia="Calibri" w:hAnsi="Calibri" w:cs="Times New Roman"/>
      <w:color w:val="5A5A5A"/>
      <w:sz w:val="20"/>
      <w:szCs w:val="20"/>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2166"/>
    <w:pPr>
      <w:spacing w:line="259" w:lineRule="auto"/>
      <w:ind w:left="720"/>
      <w:contextualSpacing/>
    </w:pPr>
    <w:rPr>
      <w:rFonts w:asciiTheme="minorHAnsi" w:eastAsiaTheme="minorHAnsi" w:hAnsiTheme="minorHAnsi" w:cstheme="minorBidi"/>
      <w:color w:val="auto"/>
      <w:sz w:val="22"/>
      <w:szCs w:val="22"/>
      <w:lang w:val="es-MX" w:bidi="ar-SA"/>
    </w:rPr>
  </w:style>
  <w:style w:type="table" w:styleId="Tablaconcuadrcula">
    <w:name w:val="Table Grid"/>
    <w:basedOn w:val="Tablanormal"/>
    <w:uiPriority w:val="39"/>
    <w:rsid w:val="00E45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A54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A5454"/>
    <w:rPr>
      <w:rFonts w:ascii="Calibri" w:eastAsia="Calibri" w:hAnsi="Calibri" w:cs="Times New Roman"/>
      <w:color w:val="5A5A5A"/>
      <w:sz w:val="20"/>
      <w:szCs w:val="20"/>
      <w:lang w:val="en-US" w:bidi="en-US"/>
    </w:rPr>
  </w:style>
  <w:style w:type="paragraph" w:styleId="Piedepgina">
    <w:name w:val="footer"/>
    <w:basedOn w:val="Normal"/>
    <w:link w:val="PiedepginaCar"/>
    <w:uiPriority w:val="99"/>
    <w:unhideWhenUsed/>
    <w:rsid w:val="007A54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A5454"/>
    <w:rPr>
      <w:rFonts w:ascii="Calibri" w:eastAsia="Calibri" w:hAnsi="Calibri" w:cs="Times New Roman"/>
      <w:color w:val="5A5A5A"/>
      <w:sz w:val="20"/>
      <w:szCs w:val="20"/>
      <w:lang w:val="en-US" w:bidi="en-US"/>
    </w:rPr>
  </w:style>
  <w:style w:type="table" w:customStyle="1" w:styleId="Tablaconcuadrcula1">
    <w:name w:val="Tabla con cuadrícula1"/>
    <w:basedOn w:val="Tablanormal"/>
    <w:next w:val="Tablaconcuadrcula"/>
    <w:uiPriority w:val="39"/>
    <w:rsid w:val="008E145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E1456"/>
    <w:pPr>
      <w:spacing w:after="0" w:line="240" w:lineRule="auto"/>
    </w:pPr>
  </w:style>
  <w:style w:type="character" w:customStyle="1" w:styleId="TextonotapieCar">
    <w:name w:val="Texto nota pie Car"/>
    <w:basedOn w:val="Fuentedeprrafopredeter"/>
    <w:link w:val="Textonotapie"/>
    <w:uiPriority w:val="99"/>
    <w:semiHidden/>
    <w:rsid w:val="008E1456"/>
    <w:rPr>
      <w:rFonts w:ascii="Calibri" w:eastAsia="Calibri" w:hAnsi="Calibri" w:cs="Times New Roman"/>
      <w:color w:val="5A5A5A"/>
      <w:sz w:val="20"/>
      <w:szCs w:val="20"/>
      <w:lang w:val="en-US" w:bidi="en-US"/>
    </w:rPr>
  </w:style>
  <w:style w:type="character" w:styleId="Refdenotaalpie">
    <w:name w:val="footnote reference"/>
    <w:basedOn w:val="Fuentedeprrafopredeter"/>
    <w:uiPriority w:val="99"/>
    <w:semiHidden/>
    <w:unhideWhenUsed/>
    <w:rsid w:val="008E1456"/>
    <w:rPr>
      <w:vertAlign w:val="superscript"/>
    </w:rPr>
  </w:style>
  <w:style w:type="character" w:styleId="Refdecomentario">
    <w:name w:val="annotation reference"/>
    <w:basedOn w:val="Fuentedeprrafopredeter"/>
    <w:uiPriority w:val="99"/>
    <w:semiHidden/>
    <w:unhideWhenUsed/>
    <w:rsid w:val="00BD0B91"/>
    <w:rPr>
      <w:sz w:val="16"/>
      <w:szCs w:val="16"/>
    </w:rPr>
  </w:style>
  <w:style w:type="paragraph" w:styleId="Textocomentario">
    <w:name w:val="annotation text"/>
    <w:basedOn w:val="Normal"/>
    <w:link w:val="TextocomentarioCar"/>
    <w:uiPriority w:val="99"/>
    <w:semiHidden/>
    <w:unhideWhenUsed/>
    <w:rsid w:val="00BD0B91"/>
    <w:pPr>
      <w:spacing w:line="240" w:lineRule="auto"/>
    </w:pPr>
  </w:style>
  <w:style w:type="character" w:customStyle="1" w:styleId="TextocomentarioCar">
    <w:name w:val="Texto comentario Car"/>
    <w:basedOn w:val="Fuentedeprrafopredeter"/>
    <w:link w:val="Textocomentario"/>
    <w:uiPriority w:val="99"/>
    <w:semiHidden/>
    <w:rsid w:val="00BD0B91"/>
    <w:rPr>
      <w:rFonts w:ascii="Calibri" w:eastAsia="Calibri" w:hAnsi="Calibri" w:cs="Times New Roman"/>
      <w:color w:val="5A5A5A"/>
      <w:sz w:val="20"/>
      <w:szCs w:val="20"/>
      <w:lang w:val="en-US" w:bidi="en-US"/>
    </w:rPr>
  </w:style>
  <w:style w:type="paragraph" w:styleId="Asuntodelcomentario">
    <w:name w:val="annotation subject"/>
    <w:basedOn w:val="Textocomentario"/>
    <w:next w:val="Textocomentario"/>
    <w:link w:val="AsuntodelcomentarioCar"/>
    <w:uiPriority w:val="99"/>
    <w:semiHidden/>
    <w:unhideWhenUsed/>
    <w:rsid w:val="00BD0B91"/>
    <w:rPr>
      <w:b/>
      <w:bCs/>
    </w:rPr>
  </w:style>
  <w:style w:type="character" w:customStyle="1" w:styleId="AsuntodelcomentarioCar">
    <w:name w:val="Asunto del comentario Car"/>
    <w:basedOn w:val="TextocomentarioCar"/>
    <w:link w:val="Asuntodelcomentario"/>
    <w:uiPriority w:val="99"/>
    <w:semiHidden/>
    <w:rsid w:val="00BD0B91"/>
    <w:rPr>
      <w:rFonts w:ascii="Calibri" w:eastAsia="Calibri" w:hAnsi="Calibri" w:cs="Times New Roman"/>
      <w:b/>
      <w:bCs/>
      <w:color w:val="5A5A5A"/>
      <w:sz w:val="20"/>
      <w:szCs w:val="20"/>
      <w:lang w:val="en-US" w:bidi="en-US"/>
    </w:rPr>
  </w:style>
  <w:style w:type="paragraph" w:styleId="Textodeglobo">
    <w:name w:val="Balloon Text"/>
    <w:basedOn w:val="Normal"/>
    <w:link w:val="TextodegloboCar"/>
    <w:uiPriority w:val="99"/>
    <w:semiHidden/>
    <w:unhideWhenUsed/>
    <w:rsid w:val="00BD0B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0B91"/>
    <w:rPr>
      <w:rFonts w:ascii="Segoe UI" w:eastAsia="Calibri" w:hAnsi="Segoe UI" w:cs="Segoe UI"/>
      <w:color w:val="5A5A5A"/>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2DE4-070F-4DA0-B655-E98A58487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11</Pages>
  <Words>3019</Words>
  <Characters>17213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dc:creator>
  <cp:keywords/>
  <dc:description/>
  <cp:lastModifiedBy>admin</cp:lastModifiedBy>
  <cp:revision>51</cp:revision>
  <cp:lastPrinted>2024-08-26T11:34:00Z</cp:lastPrinted>
  <dcterms:created xsi:type="dcterms:W3CDTF">2023-04-18T08:55:00Z</dcterms:created>
  <dcterms:modified xsi:type="dcterms:W3CDTF">2024-08-26T11:34:00Z</dcterms:modified>
</cp:coreProperties>
</file>