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B26DA" w14:textId="1ABB2CCE" w:rsidR="00EB1A99" w:rsidRPr="00132C82" w:rsidRDefault="00132C82" w:rsidP="00132C82">
      <w:pPr>
        <w:pStyle w:val="Ttulo1"/>
        <w:spacing w:after="120" w:line="360" w:lineRule="auto"/>
        <w:jc w:val="center"/>
        <w:rPr>
          <w:rFonts w:ascii="Times New Roman" w:hAnsi="Times New Roman" w:cs="Times New Roman"/>
          <w:bCs w:val="0"/>
          <w:color w:val="auto"/>
          <w:sz w:val="24"/>
          <w:szCs w:val="24"/>
          <w:lang w:val="es-ES_tradnl"/>
        </w:rPr>
      </w:pPr>
      <w:bookmarkStart w:id="0" w:name="_Toc74560468"/>
      <w:r w:rsidRPr="00132C82">
        <w:rPr>
          <w:rFonts w:ascii="Times New Roman" w:hAnsi="Times New Roman" w:cs="Times New Roman"/>
          <w:bCs w:val="0"/>
          <w:color w:val="auto"/>
          <w:sz w:val="24"/>
          <w:szCs w:val="24"/>
          <w:lang w:val="es-ES_tradnl"/>
        </w:rPr>
        <w:t>Un acercamiento a procedimientos didácticos de docentes destacados en la atención a educandos talentosos de preuniversitario</w:t>
      </w:r>
      <w:bookmarkEnd w:id="0"/>
    </w:p>
    <w:p w14:paraId="2A656AC6" w14:textId="77777777" w:rsidR="0015286E" w:rsidRDefault="00C85225" w:rsidP="0015286E">
      <w:pPr>
        <w:spacing w:after="120" w:line="360" w:lineRule="auto"/>
        <w:jc w:val="center"/>
        <w:rPr>
          <w:rFonts w:ascii="Times New Roman" w:hAnsi="Times New Roman" w:cs="Times New Roman"/>
          <w:bCs/>
          <w:sz w:val="24"/>
          <w:szCs w:val="24"/>
          <w:lang w:val="en-US"/>
        </w:rPr>
      </w:pPr>
      <w:r w:rsidRPr="0015286E">
        <w:rPr>
          <w:rFonts w:ascii="Times New Roman" w:hAnsi="Times New Roman" w:cs="Times New Roman"/>
          <w:bCs/>
          <w:sz w:val="24"/>
          <w:szCs w:val="24"/>
          <w:lang w:val="en-US"/>
        </w:rPr>
        <w:t>An approach to</w:t>
      </w:r>
      <w:r w:rsidR="00674C91" w:rsidRPr="0015286E">
        <w:rPr>
          <w:rFonts w:ascii="Times New Roman" w:hAnsi="Times New Roman" w:cs="Times New Roman"/>
          <w:bCs/>
          <w:sz w:val="24"/>
          <w:szCs w:val="24"/>
          <w:lang w:val="en-US"/>
        </w:rPr>
        <w:t xml:space="preserve"> didactic procedures of outstanding teachers</w:t>
      </w:r>
      <w:r w:rsidRPr="0015286E">
        <w:rPr>
          <w:rFonts w:ascii="Times New Roman" w:hAnsi="Times New Roman" w:cs="Times New Roman"/>
          <w:bCs/>
          <w:sz w:val="24"/>
          <w:szCs w:val="24"/>
          <w:lang w:val="en-US"/>
        </w:rPr>
        <w:t xml:space="preserve"> in the attention of talented Pre-University students</w:t>
      </w:r>
      <w:r w:rsidR="0015286E">
        <w:rPr>
          <w:rFonts w:ascii="Times New Roman" w:hAnsi="Times New Roman" w:cs="Times New Roman"/>
          <w:bCs/>
          <w:sz w:val="24"/>
          <w:szCs w:val="24"/>
          <w:lang w:val="en-US"/>
        </w:rPr>
        <w:t xml:space="preserve">  </w:t>
      </w:r>
    </w:p>
    <w:p w14:paraId="30CE3D75" w14:textId="24164CF3" w:rsidR="00EB1A99" w:rsidRPr="008F1F55" w:rsidRDefault="00E97204" w:rsidP="008F1F55">
      <w:pPr>
        <w:spacing w:after="120" w:line="360" w:lineRule="auto"/>
        <w:jc w:val="right"/>
        <w:rPr>
          <w:rFonts w:ascii="Times New Roman" w:hAnsi="Times New Roman" w:cs="Times New Roman"/>
          <w:b/>
          <w:bCs/>
          <w:i/>
          <w:iCs/>
          <w:color w:val="000000"/>
          <w:sz w:val="24"/>
          <w:szCs w:val="24"/>
        </w:rPr>
      </w:pPr>
      <w:r w:rsidRPr="008F1F55">
        <w:rPr>
          <w:rFonts w:ascii="Times New Roman" w:hAnsi="Times New Roman" w:cs="Times New Roman"/>
          <w:b/>
          <w:bCs/>
          <w:i/>
          <w:iCs/>
          <w:color w:val="000000"/>
          <w:sz w:val="24"/>
          <w:szCs w:val="24"/>
        </w:rPr>
        <w:t>Artículo de investigación</w:t>
      </w:r>
    </w:p>
    <w:p w14:paraId="442AC1FB" w14:textId="77777777" w:rsidR="00132C82" w:rsidRPr="00132C82" w:rsidRDefault="00132C82" w:rsidP="00132C82">
      <w:pPr>
        <w:spacing w:after="120" w:line="360" w:lineRule="auto"/>
        <w:ind w:left="142"/>
        <w:rPr>
          <w:rFonts w:ascii="Times New Roman" w:hAnsi="Times New Roman" w:cs="Times New Roman"/>
          <w:b/>
          <w:sz w:val="24"/>
          <w:szCs w:val="24"/>
        </w:rPr>
      </w:pPr>
      <w:r w:rsidRPr="00132C82">
        <w:rPr>
          <w:rFonts w:ascii="Times New Roman" w:hAnsi="Times New Roman" w:cs="Times New Roman"/>
          <w:b/>
          <w:sz w:val="24"/>
          <w:szCs w:val="24"/>
        </w:rPr>
        <w:t xml:space="preserve">AUTOR (ES): </w:t>
      </w:r>
    </w:p>
    <w:p w14:paraId="081DA500" w14:textId="0D63AFA4" w:rsidR="00E97204" w:rsidRPr="00132C82" w:rsidRDefault="00E97204" w:rsidP="008F1F55">
      <w:pPr>
        <w:spacing w:after="0" w:line="360" w:lineRule="auto"/>
        <w:ind w:left="432"/>
        <w:rPr>
          <w:rFonts w:ascii="Times New Roman" w:hAnsi="Times New Roman" w:cs="Times New Roman"/>
          <w:sz w:val="24"/>
          <w:szCs w:val="24"/>
        </w:rPr>
      </w:pPr>
      <w:r w:rsidRPr="00132C82">
        <w:rPr>
          <w:rFonts w:ascii="Times New Roman" w:hAnsi="Times New Roman" w:cs="Times New Roman"/>
          <w:sz w:val="24"/>
          <w:szCs w:val="24"/>
        </w:rPr>
        <w:t>Dr. C. Lisardo J. García Ramis</w:t>
      </w:r>
      <w:r w:rsidR="00132C82" w:rsidRPr="00132C82">
        <w:rPr>
          <w:rStyle w:val="Refdenotaalpie"/>
          <w:rFonts w:ascii="Times New Roman" w:hAnsi="Times New Roman" w:cs="Times New Roman"/>
          <w:sz w:val="24"/>
          <w:szCs w:val="24"/>
        </w:rPr>
        <w:footnoteReference w:id="1"/>
      </w:r>
    </w:p>
    <w:p w14:paraId="2BF02A51" w14:textId="0C445C55" w:rsidR="00E97204" w:rsidRPr="00132C82" w:rsidRDefault="00132C82" w:rsidP="008F1F55">
      <w:pPr>
        <w:spacing w:after="0" w:line="360" w:lineRule="auto"/>
        <w:ind w:left="432"/>
        <w:rPr>
          <w:rFonts w:ascii="Times New Roman" w:hAnsi="Times New Roman" w:cs="Times New Roman"/>
          <w:sz w:val="24"/>
          <w:szCs w:val="24"/>
        </w:rPr>
      </w:pPr>
      <w:r w:rsidRPr="00132C82">
        <w:rPr>
          <w:rFonts w:ascii="Times New Roman" w:hAnsi="Times New Roman" w:cs="Times New Roman"/>
          <w:i/>
          <w:sz w:val="24"/>
          <w:szCs w:val="24"/>
          <w:lang w:val="es-ES_tradnl"/>
        </w:rPr>
        <w:t xml:space="preserve">Correo electrónico: </w:t>
      </w:r>
      <w:hyperlink r:id="rId8" w:history="1">
        <w:r w:rsidR="00E97204" w:rsidRPr="00132C82">
          <w:rPr>
            <w:rStyle w:val="Hipervnculo"/>
            <w:rFonts w:ascii="Times New Roman" w:hAnsi="Times New Roman" w:cs="Times New Roman"/>
            <w:sz w:val="24"/>
            <w:szCs w:val="24"/>
          </w:rPr>
          <w:t>lisardo@rimed.cu</w:t>
        </w:r>
      </w:hyperlink>
    </w:p>
    <w:p w14:paraId="37942CAF" w14:textId="1D49A614" w:rsidR="00E97204" w:rsidRDefault="00E97204" w:rsidP="008F1F55">
      <w:pPr>
        <w:spacing w:after="0" w:line="360" w:lineRule="auto"/>
        <w:ind w:left="432"/>
        <w:rPr>
          <w:rFonts w:ascii="Times New Roman" w:hAnsi="Times New Roman" w:cs="Times New Roman"/>
          <w:sz w:val="24"/>
          <w:szCs w:val="24"/>
          <w:lang w:val="es-ES_tradnl"/>
        </w:rPr>
      </w:pPr>
      <w:r w:rsidRPr="00132C82">
        <w:rPr>
          <w:rFonts w:ascii="Times New Roman" w:hAnsi="Times New Roman" w:cs="Times New Roman"/>
          <w:i/>
          <w:sz w:val="24"/>
          <w:szCs w:val="24"/>
          <w:lang w:val="es-ES_tradnl"/>
        </w:rPr>
        <w:t xml:space="preserve">Código Orcid: </w:t>
      </w:r>
      <w:r w:rsidR="00132C82" w:rsidRPr="008F17DD">
        <w:rPr>
          <w:rFonts w:ascii="Times New Roman" w:eastAsia="Calibri" w:hAnsi="Times New Roman" w:cs="Times New Roman"/>
          <w:sz w:val="24"/>
          <w:szCs w:val="24"/>
        </w:rPr>
        <w:t>https</w:t>
      </w:r>
      <w:r w:rsidR="00132C82" w:rsidRPr="008F17DD">
        <w:rPr>
          <w:rFonts w:ascii="Times New Roman" w:eastAsia="Times New Roman" w:hAnsi="Times New Roman" w:cs="Times New Roman"/>
          <w:sz w:val="24"/>
          <w:szCs w:val="24"/>
          <w:lang w:eastAsia="es-MX"/>
        </w:rPr>
        <w:t>: //orcid.org/</w:t>
      </w:r>
      <w:r w:rsidRPr="00132C82">
        <w:rPr>
          <w:rFonts w:ascii="Times New Roman" w:hAnsi="Times New Roman" w:cs="Times New Roman"/>
          <w:sz w:val="24"/>
          <w:szCs w:val="24"/>
          <w:lang w:val="es-ES_tradnl"/>
        </w:rPr>
        <w:t>0000-0002-3940-935511</w:t>
      </w:r>
    </w:p>
    <w:p w14:paraId="5400B592" w14:textId="0088D001" w:rsidR="0015286E" w:rsidRDefault="00132C82" w:rsidP="008F1F55">
      <w:pPr>
        <w:spacing w:after="120" w:line="360" w:lineRule="auto"/>
        <w:ind w:left="426"/>
        <w:rPr>
          <w:rFonts w:ascii="Times New Roman" w:eastAsia="Calibri" w:hAnsi="Times New Roman" w:cs="Times New Roman"/>
          <w:kern w:val="2"/>
          <w:sz w:val="24"/>
          <w:szCs w:val="24"/>
          <w:lang w:val="es-PE"/>
        </w:rPr>
      </w:pPr>
      <w:r w:rsidRPr="00132C82">
        <w:rPr>
          <w:rFonts w:ascii="Times New Roman" w:eastAsia="Calibri" w:hAnsi="Times New Roman" w:cs="Times New Roman"/>
          <w:kern w:val="2"/>
          <w:sz w:val="24"/>
          <w:szCs w:val="24"/>
          <w:lang w:val="es-PE"/>
        </w:rPr>
        <w:t xml:space="preserve">Instituto </w:t>
      </w:r>
      <w:r>
        <w:rPr>
          <w:rFonts w:ascii="Times New Roman" w:eastAsia="Calibri" w:hAnsi="Times New Roman" w:cs="Times New Roman"/>
          <w:kern w:val="2"/>
          <w:sz w:val="24"/>
          <w:szCs w:val="24"/>
          <w:lang w:val="es-PE"/>
        </w:rPr>
        <w:t xml:space="preserve">Central de Ciencias Pedagógicas. La Habana. </w:t>
      </w:r>
      <w:r w:rsidRPr="00132C82">
        <w:rPr>
          <w:rFonts w:ascii="Times New Roman" w:eastAsia="Calibri" w:hAnsi="Times New Roman" w:cs="Times New Roman"/>
          <w:kern w:val="2"/>
          <w:sz w:val="24"/>
          <w:szCs w:val="24"/>
          <w:lang w:val="es-PE"/>
        </w:rPr>
        <w:t>Cuba</w:t>
      </w:r>
    </w:p>
    <w:p w14:paraId="20D31ECE" w14:textId="4F2BD2AA" w:rsidR="00E97204" w:rsidRPr="00132C82" w:rsidRDefault="00E97204" w:rsidP="008F1F55">
      <w:pPr>
        <w:spacing w:after="0" w:line="360" w:lineRule="auto"/>
        <w:ind w:left="432"/>
        <w:jc w:val="both"/>
        <w:rPr>
          <w:rFonts w:ascii="Times New Roman" w:eastAsia="Calibri" w:hAnsi="Times New Roman" w:cs="Times New Roman"/>
          <w:kern w:val="2"/>
          <w:sz w:val="24"/>
          <w:szCs w:val="24"/>
          <w:lang w:val="es-PE"/>
        </w:rPr>
      </w:pPr>
      <w:r w:rsidRPr="00132C82">
        <w:rPr>
          <w:rFonts w:ascii="Times New Roman" w:eastAsia="Calibri" w:hAnsi="Times New Roman" w:cs="Times New Roman"/>
          <w:kern w:val="2"/>
          <w:sz w:val="24"/>
          <w:szCs w:val="24"/>
          <w:lang w:val="es-PE"/>
        </w:rPr>
        <w:t>Dra. C. Cristina de la Caridad Fernández Cabezas</w:t>
      </w:r>
      <w:r w:rsidRPr="00132C82">
        <w:rPr>
          <w:rFonts w:ascii="Times New Roman" w:eastAsia="Calibri" w:hAnsi="Times New Roman" w:cs="Times New Roman"/>
          <w:kern w:val="2"/>
          <w:sz w:val="24"/>
          <w:szCs w:val="24"/>
          <w:vertAlign w:val="superscript"/>
          <w:lang w:val="es-PE"/>
        </w:rPr>
        <w:footnoteReference w:id="2"/>
      </w:r>
      <w:r w:rsidRPr="00132C82">
        <w:rPr>
          <w:rFonts w:ascii="Times New Roman" w:eastAsia="Calibri" w:hAnsi="Times New Roman" w:cs="Times New Roman"/>
          <w:kern w:val="2"/>
          <w:sz w:val="24"/>
          <w:szCs w:val="24"/>
          <w:lang w:val="es-PE"/>
        </w:rPr>
        <w:t xml:space="preserve">. </w:t>
      </w:r>
    </w:p>
    <w:p w14:paraId="5E518247" w14:textId="3596ED84" w:rsidR="00E97204" w:rsidRPr="00132C82" w:rsidRDefault="00132C82" w:rsidP="008F1F55">
      <w:pPr>
        <w:spacing w:after="0" w:line="360" w:lineRule="auto"/>
        <w:ind w:left="432"/>
        <w:jc w:val="both"/>
        <w:rPr>
          <w:rFonts w:ascii="Times New Roman" w:eastAsia="Calibri" w:hAnsi="Times New Roman" w:cs="Times New Roman"/>
          <w:kern w:val="2"/>
          <w:sz w:val="24"/>
          <w:szCs w:val="24"/>
          <w:lang w:val="es-PE"/>
        </w:rPr>
      </w:pPr>
      <w:r w:rsidRPr="00132C82">
        <w:rPr>
          <w:rFonts w:ascii="Times New Roman" w:hAnsi="Times New Roman" w:cs="Times New Roman"/>
          <w:i/>
          <w:sz w:val="24"/>
          <w:szCs w:val="24"/>
          <w:lang w:val="es-ES_tradnl"/>
        </w:rPr>
        <w:t xml:space="preserve">Correo electrónico: </w:t>
      </w:r>
      <w:r w:rsidR="00E97204" w:rsidRPr="00132C82">
        <w:rPr>
          <w:rFonts w:ascii="Times New Roman" w:eastAsia="Calibri" w:hAnsi="Times New Roman" w:cs="Times New Roman"/>
          <w:kern w:val="2"/>
          <w:sz w:val="24"/>
          <w:szCs w:val="24"/>
          <w:lang w:val="es-PE"/>
        </w:rPr>
        <w:t xml:space="preserve">cristina@iccp.rimed.cu </w:t>
      </w:r>
    </w:p>
    <w:p w14:paraId="77FFB588" w14:textId="77777777" w:rsidR="00E97204" w:rsidRPr="001E1F3F" w:rsidRDefault="00E97204" w:rsidP="008F1F55">
      <w:pPr>
        <w:spacing w:after="0" w:line="360" w:lineRule="auto"/>
        <w:ind w:left="432"/>
        <w:jc w:val="both"/>
        <w:rPr>
          <w:rFonts w:ascii="Times New Roman" w:eastAsia="Calibri" w:hAnsi="Times New Roman" w:cs="Times New Roman"/>
          <w:kern w:val="2"/>
          <w:sz w:val="24"/>
          <w:szCs w:val="24"/>
          <w:lang w:val="pt-BR"/>
        </w:rPr>
      </w:pPr>
      <w:r w:rsidRPr="001E1F3F">
        <w:rPr>
          <w:rFonts w:ascii="Times New Roman" w:eastAsia="Calibri" w:hAnsi="Times New Roman" w:cs="Times New Roman"/>
          <w:i/>
          <w:kern w:val="2"/>
          <w:sz w:val="24"/>
          <w:szCs w:val="24"/>
          <w:lang w:val="pt-BR"/>
        </w:rPr>
        <w:t xml:space="preserve">Código Orcid: </w:t>
      </w:r>
      <w:hyperlink r:id="rId9" w:history="1">
        <w:r w:rsidRPr="001E1F3F">
          <w:rPr>
            <w:rFonts w:ascii="Times New Roman" w:eastAsia="Calibri" w:hAnsi="Times New Roman" w:cs="Times New Roman"/>
            <w:color w:val="0563C1"/>
            <w:kern w:val="2"/>
            <w:sz w:val="24"/>
            <w:szCs w:val="24"/>
            <w:u w:val="single"/>
            <w:lang w:val="pt-BR"/>
          </w:rPr>
          <w:t>https://orcid.org/0000-0003-2749-6918</w:t>
        </w:r>
      </w:hyperlink>
    </w:p>
    <w:p w14:paraId="7458C047" w14:textId="0753CAC0" w:rsidR="00E97204" w:rsidRPr="00132C82" w:rsidRDefault="00E97204" w:rsidP="0015286E">
      <w:pPr>
        <w:spacing w:after="120" w:line="360" w:lineRule="auto"/>
        <w:ind w:left="426"/>
        <w:jc w:val="both"/>
        <w:rPr>
          <w:rFonts w:ascii="Times New Roman" w:eastAsia="Calibri" w:hAnsi="Times New Roman" w:cs="Times New Roman"/>
          <w:kern w:val="2"/>
          <w:sz w:val="24"/>
          <w:szCs w:val="24"/>
          <w:lang w:val="es-PE"/>
        </w:rPr>
      </w:pPr>
      <w:r w:rsidRPr="001E1F3F">
        <w:rPr>
          <w:rFonts w:ascii="Times New Roman" w:eastAsia="Calibri" w:hAnsi="Times New Roman" w:cs="Times New Roman"/>
          <w:kern w:val="2"/>
          <w:sz w:val="24"/>
          <w:szCs w:val="24"/>
          <w:lang w:val="pt-BR"/>
        </w:rPr>
        <w:t xml:space="preserve">Instituto </w:t>
      </w:r>
      <w:r w:rsidR="00132C82" w:rsidRPr="001E1F3F">
        <w:rPr>
          <w:rFonts w:ascii="Times New Roman" w:eastAsia="Calibri" w:hAnsi="Times New Roman" w:cs="Times New Roman"/>
          <w:kern w:val="2"/>
          <w:sz w:val="24"/>
          <w:szCs w:val="24"/>
          <w:lang w:val="pt-BR"/>
        </w:rPr>
        <w:t xml:space="preserve">Central de Ciencias Pedagógicas. </w:t>
      </w:r>
      <w:r w:rsidR="00132C82">
        <w:rPr>
          <w:rFonts w:ascii="Times New Roman" w:eastAsia="Calibri" w:hAnsi="Times New Roman" w:cs="Times New Roman"/>
          <w:kern w:val="2"/>
          <w:sz w:val="24"/>
          <w:szCs w:val="24"/>
          <w:lang w:val="es-PE"/>
        </w:rPr>
        <w:t xml:space="preserve">La Habana. </w:t>
      </w:r>
      <w:r w:rsidRPr="00132C82">
        <w:rPr>
          <w:rFonts w:ascii="Times New Roman" w:eastAsia="Calibri" w:hAnsi="Times New Roman" w:cs="Times New Roman"/>
          <w:kern w:val="2"/>
          <w:sz w:val="24"/>
          <w:szCs w:val="24"/>
          <w:lang w:val="es-PE"/>
        </w:rPr>
        <w:t>Cuba</w:t>
      </w:r>
    </w:p>
    <w:p w14:paraId="3991C627" w14:textId="77777777" w:rsidR="00E97204" w:rsidRPr="00132C82" w:rsidRDefault="00E97204" w:rsidP="00132C82">
      <w:pPr>
        <w:spacing w:after="120" w:line="360" w:lineRule="auto"/>
        <w:rPr>
          <w:rFonts w:ascii="Times New Roman" w:hAnsi="Times New Roman" w:cs="Times New Roman"/>
          <w:sz w:val="24"/>
          <w:szCs w:val="24"/>
          <w:lang w:val="es-ES_tradnl"/>
        </w:rPr>
      </w:pPr>
    </w:p>
    <w:tbl>
      <w:tblPr>
        <w:tblStyle w:val="Tablaconcuadrcula2"/>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97204" w:rsidRPr="00132C82" w14:paraId="495B4DDE" w14:textId="77777777" w:rsidTr="00771ED2">
        <w:tc>
          <w:tcPr>
            <w:tcW w:w="2942" w:type="dxa"/>
            <w:shd w:val="clear" w:color="auto" w:fill="00B0F0"/>
          </w:tcPr>
          <w:p w14:paraId="79462079" w14:textId="77777777" w:rsidR="00E97204" w:rsidRPr="00132C82" w:rsidRDefault="00E97204" w:rsidP="00132C82">
            <w:pPr>
              <w:spacing w:after="120" w:line="360" w:lineRule="auto"/>
              <w:jc w:val="both"/>
              <w:rPr>
                <w:rFonts w:ascii="Times New Roman" w:eastAsia="Calibri" w:hAnsi="Times New Roman" w:cs="Times New Roman"/>
                <w:b/>
                <w:i/>
                <w:iCs/>
                <w:sz w:val="24"/>
                <w:szCs w:val="24"/>
                <w:lang w:val="es-MX"/>
              </w:rPr>
            </w:pPr>
            <w:r w:rsidRPr="00132C82">
              <w:rPr>
                <w:rFonts w:ascii="Times New Roman" w:eastAsia="Calibri" w:hAnsi="Times New Roman" w:cs="Times New Roman"/>
                <w:b/>
                <w:i/>
                <w:iCs/>
                <w:sz w:val="24"/>
                <w:szCs w:val="24"/>
                <w:lang w:val="es-MX"/>
              </w:rPr>
              <w:t>Recibido</w:t>
            </w:r>
          </w:p>
        </w:tc>
        <w:tc>
          <w:tcPr>
            <w:tcW w:w="2943" w:type="dxa"/>
            <w:shd w:val="clear" w:color="auto" w:fill="00B0F0"/>
          </w:tcPr>
          <w:p w14:paraId="1258B5E0" w14:textId="77777777" w:rsidR="00E97204" w:rsidRPr="00132C82" w:rsidRDefault="00E97204" w:rsidP="00132C82">
            <w:pPr>
              <w:spacing w:after="120" w:line="360" w:lineRule="auto"/>
              <w:jc w:val="both"/>
              <w:rPr>
                <w:rFonts w:ascii="Times New Roman" w:eastAsia="Calibri" w:hAnsi="Times New Roman" w:cs="Times New Roman"/>
                <w:b/>
                <w:i/>
                <w:iCs/>
                <w:sz w:val="24"/>
                <w:szCs w:val="24"/>
                <w:lang w:val="es-MX"/>
              </w:rPr>
            </w:pPr>
            <w:r w:rsidRPr="00132C82">
              <w:rPr>
                <w:rFonts w:ascii="Times New Roman" w:eastAsia="Calibri" w:hAnsi="Times New Roman" w:cs="Times New Roman"/>
                <w:b/>
                <w:i/>
                <w:iCs/>
                <w:sz w:val="24"/>
                <w:szCs w:val="24"/>
                <w:lang w:val="es-MX"/>
              </w:rPr>
              <w:t>Aprobado</w:t>
            </w:r>
          </w:p>
        </w:tc>
        <w:tc>
          <w:tcPr>
            <w:tcW w:w="2943" w:type="dxa"/>
            <w:shd w:val="clear" w:color="auto" w:fill="00B0F0"/>
          </w:tcPr>
          <w:p w14:paraId="704605D9" w14:textId="77777777" w:rsidR="00E97204" w:rsidRPr="00132C82" w:rsidRDefault="00E97204" w:rsidP="00132C82">
            <w:pPr>
              <w:spacing w:after="120" w:line="360" w:lineRule="auto"/>
              <w:jc w:val="both"/>
              <w:rPr>
                <w:rFonts w:ascii="Times New Roman" w:eastAsia="Calibri" w:hAnsi="Times New Roman" w:cs="Times New Roman"/>
                <w:b/>
                <w:i/>
                <w:iCs/>
                <w:sz w:val="24"/>
                <w:szCs w:val="24"/>
                <w:lang w:val="es-MX"/>
              </w:rPr>
            </w:pPr>
            <w:r w:rsidRPr="00132C82">
              <w:rPr>
                <w:rFonts w:ascii="Times New Roman" w:eastAsia="Calibri" w:hAnsi="Times New Roman" w:cs="Times New Roman"/>
                <w:b/>
                <w:i/>
                <w:iCs/>
                <w:sz w:val="24"/>
                <w:szCs w:val="24"/>
                <w:lang w:val="es-MX"/>
              </w:rPr>
              <w:t>Publicado</w:t>
            </w:r>
          </w:p>
        </w:tc>
      </w:tr>
      <w:tr w:rsidR="00E97204" w:rsidRPr="00132C82" w14:paraId="1540183C" w14:textId="77777777" w:rsidTr="00771ED2">
        <w:tc>
          <w:tcPr>
            <w:tcW w:w="2942" w:type="dxa"/>
          </w:tcPr>
          <w:p w14:paraId="4EC71730" w14:textId="68061A25" w:rsidR="00E97204" w:rsidRPr="0015286E" w:rsidRDefault="0015286E" w:rsidP="00132C82">
            <w:pPr>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23 de febrero de 2024</w:t>
            </w:r>
          </w:p>
        </w:tc>
        <w:tc>
          <w:tcPr>
            <w:tcW w:w="2943" w:type="dxa"/>
          </w:tcPr>
          <w:p w14:paraId="46D16899" w14:textId="1353ACCD" w:rsidR="00E97204" w:rsidRPr="0015286E" w:rsidRDefault="0015286E" w:rsidP="00132C82">
            <w:pPr>
              <w:spacing w:after="120" w:line="360" w:lineRule="auto"/>
              <w:jc w:val="both"/>
              <w:rPr>
                <w:rFonts w:ascii="Times New Roman" w:eastAsia="Calibri" w:hAnsi="Times New Roman" w:cs="Times New Roman"/>
                <w:sz w:val="24"/>
                <w:szCs w:val="24"/>
                <w:lang w:val="es-MX"/>
              </w:rPr>
            </w:pPr>
            <w:r w:rsidRPr="0015286E">
              <w:rPr>
                <w:rFonts w:ascii="Times New Roman" w:eastAsia="Calibri" w:hAnsi="Times New Roman" w:cs="Times New Roman"/>
                <w:sz w:val="24"/>
                <w:szCs w:val="24"/>
                <w:lang w:val="es-MX"/>
              </w:rPr>
              <w:t xml:space="preserve">6 abril de 2024 </w:t>
            </w:r>
          </w:p>
        </w:tc>
        <w:tc>
          <w:tcPr>
            <w:tcW w:w="2943" w:type="dxa"/>
          </w:tcPr>
          <w:p w14:paraId="6AA69F74" w14:textId="4C260DBD" w:rsidR="00E97204" w:rsidRPr="0015286E" w:rsidRDefault="0015286E" w:rsidP="00132C82">
            <w:pPr>
              <w:spacing w:after="120" w:line="360" w:lineRule="auto"/>
              <w:jc w:val="both"/>
              <w:rPr>
                <w:rFonts w:ascii="Times New Roman" w:eastAsia="Calibri" w:hAnsi="Times New Roman" w:cs="Times New Roman"/>
                <w:sz w:val="24"/>
                <w:szCs w:val="24"/>
                <w:lang w:val="es-MX"/>
              </w:rPr>
            </w:pPr>
            <w:r w:rsidRPr="0015286E">
              <w:rPr>
                <w:rFonts w:ascii="Times New Roman" w:eastAsia="Calibri" w:hAnsi="Times New Roman" w:cs="Times New Roman"/>
                <w:sz w:val="24"/>
                <w:szCs w:val="24"/>
                <w:lang w:val="es-MX"/>
              </w:rPr>
              <w:t xml:space="preserve">10 de mayo de 2024 </w:t>
            </w:r>
          </w:p>
        </w:tc>
      </w:tr>
    </w:tbl>
    <w:p w14:paraId="600E0872" w14:textId="77777777" w:rsidR="00132C82" w:rsidRDefault="00132C82" w:rsidP="00132C82">
      <w:pPr>
        <w:spacing w:after="120" w:line="360" w:lineRule="auto"/>
        <w:rPr>
          <w:rFonts w:ascii="Times New Roman" w:hAnsi="Times New Roman" w:cs="Times New Roman"/>
          <w:b/>
          <w:bCs/>
          <w:sz w:val="24"/>
          <w:szCs w:val="24"/>
          <w:lang w:val="es-ES_tradnl"/>
        </w:rPr>
      </w:pPr>
    </w:p>
    <w:p w14:paraId="1566E3FE" w14:textId="77777777" w:rsidR="00132C82" w:rsidRDefault="00132C82" w:rsidP="00132C82">
      <w:pPr>
        <w:spacing w:after="120" w:line="360" w:lineRule="auto"/>
        <w:rPr>
          <w:rFonts w:ascii="Times New Roman" w:hAnsi="Times New Roman" w:cs="Times New Roman"/>
          <w:b/>
          <w:bCs/>
          <w:sz w:val="24"/>
          <w:szCs w:val="24"/>
          <w:lang w:val="es-ES_tradnl"/>
        </w:rPr>
      </w:pPr>
    </w:p>
    <w:p w14:paraId="2745544D" w14:textId="77777777" w:rsidR="00132C82" w:rsidRDefault="00132C82" w:rsidP="00132C82">
      <w:pPr>
        <w:spacing w:after="120" w:line="360" w:lineRule="auto"/>
        <w:rPr>
          <w:rFonts w:ascii="Times New Roman" w:hAnsi="Times New Roman" w:cs="Times New Roman"/>
          <w:b/>
          <w:bCs/>
          <w:sz w:val="24"/>
          <w:szCs w:val="24"/>
          <w:lang w:val="es-ES_tradnl"/>
        </w:rPr>
      </w:pPr>
    </w:p>
    <w:p w14:paraId="472EE14D" w14:textId="77777777" w:rsidR="0015286E" w:rsidRDefault="0015286E" w:rsidP="00132C82">
      <w:pPr>
        <w:spacing w:after="120" w:line="360" w:lineRule="auto"/>
        <w:rPr>
          <w:rFonts w:ascii="Times New Roman" w:hAnsi="Times New Roman" w:cs="Times New Roman"/>
          <w:b/>
          <w:bCs/>
          <w:sz w:val="24"/>
          <w:szCs w:val="24"/>
          <w:lang w:val="es-ES_tradnl"/>
        </w:rPr>
      </w:pPr>
    </w:p>
    <w:p w14:paraId="45B2952C" w14:textId="574D2FC8" w:rsidR="00BB2852" w:rsidRPr="00132C82" w:rsidRDefault="00132C82" w:rsidP="00132C82">
      <w:pPr>
        <w:spacing w:after="120" w:line="360" w:lineRule="auto"/>
        <w:rPr>
          <w:rFonts w:ascii="Times New Roman" w:hAnsi="Times New Roman" w:cs="Times New Roman"/>
          <w:b/>
          <w:bCs/>
          <w:sz w:val="24"/>
          <w:szCs w:val="24"/>
          <w:lang w:val="es-ES_tradnl"/>
        </w:rPr>
      </w:pPr>
      <w:r w:rsidRPr="00132C82">
        <w:rPr>
          <w:rFonts w:ascii="Times New Roman" w:hAnsi="Times New Roman" w:cs="Times New Roman"/>
          <w:b/>
          <w:bCs/>
          <w:sz w:val="24"/>
          <w:szCs w:val="24"/>
          <w:lang w:val="es-ES_tradnl"/>
        </w:rPr>
        <w:lastRenderedPageBreak/>
        <w:t>RESUMEN</w:t>
      </w:r>
    </w:p>
    <w:p w14:paraId="6F1197D7" w14:textId="0410302B" w:rsidR="00BB2852" w:rsidRPr="00132C82" w:rsidRDefault="00BB2852"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lang w:val="es-ES_tradnl"/>
        </w:rPr>
        <w:t xml:space="preserve">En el trabajo </w:t>
      </w:r>
      <w:r w:rsidR="00B46A52" w:rsidRPr="00132C82">
        <w:rPr>
          <w:rFonts w:ascii="Times New Roman" w:hAnsi="Times New Roman" w:cs="Times New Roman"/>
          <w:sz w:val="24"/>
          <w:szCs w:val="24"/>
        </w:rPr>
        <w:t xml:space="preserve">se ha revelado un perfil de trabajo de los docentes que </w:t>
      </w:r>
      <w:r w:rsidR="00B46A52" w:rsidRPr="00132C82">
        <w:rPr>
          <w:rFonts w:ascii="Times New Roman" w:eastAsia="Calibri" w:hAnsi="Times New Roman" w:cs="Times New Roman"/>
          <w:sz w:val="24"/>
          <w:szCs w:val="24"/>
          <w:lang w:val="es-ES_tradnl"/>
        </w:rPr>
        <w:t xml:space="preserve">atienden jóvenes talentosos y ganadores de concursos desde la perspectiva de la actividad pedagógica </w:t>
      </w:r>
      <w:r w:rsidR="00E97204" w:rsidRPr="00132C82">
        <w:rPr>
          <w:rFonts w:ascii="Times New Roman" w:eastAsia="Calibri" w:hAnsi="Times New Roman" w:cs="Times New Roman"/>
          <w:sz w:val="24"/>
          <w:szCs w:val="24"/>
          <w:lang w:val="es-ES_tradnl"/>
        </w:rPr>
        <w:t>profesional, que</w:t>
      </w:r>
      <w:r w:rsidR="00B46A52" w:rsidRPr="00132C82">
        <w:rPr>
          <w:rFonts w:ascii="Times New Roman" w:hAnsi="Times New Roman" w:cs="Times New Roman"/>
          <w:sz w:val="24"/>
          <w:szCs w:val="24"/>
        </w:rPr>
        <w:t xml:space="preserve"> </w:t>
      </w:r>
      <w:r w:rsidR="00E97204" w:rsidRPr="00132C82">
        <w:rPr>
          <w:rFonts w:ascii="Times New Roman" w:hAnsi="Times New Roman" w:cs="Times New Roman"/>
          <w:sz w:val="24"/>
          <w:szCs w:val="24"/>
        </w:rPr>
        <w:t>muestra un</w:t>
      </w:r>
      <w:r w:rsidR="00B46A52" w:rsidRPr="00132C82">
        <w:rPr>
          <w:rFonts w:ascii="Times New Roman" w:hAnsi="Times New Roman" w:cs="Times New Roman"/>
          <w:sz w:val="24"/>
          <w:szCs w:val="24"/>
        </w:rPr>
        <w:t xml:space="preserve"> trabajo didáctico orientado al éxito que es asequible y extensible a otros docentes y, al mismo tiempo, se han podido determinar aquellas situaciones pedagógicas que con menos frecuencia se encuentran en la labor de los entrenadores y cuyo uso favorecería el mayor desarrollo de los estudiantes. </w:t>
      </w:r>
    </w:p>
    <w:p w14:paraId="4DB0026C" w14:textId="77BFE1F3" w:rsidR="00E97204" w:rsidRPr="00C85225" w:rsidRDefault="00E97204" w:rsidP="00132C82">
      <w:pPr>
        <w:spacing w:after="120" w:line="360" w:lineRule="auto"/>
        <w:jc w:val="both"/>
        <w:rPr>
          <w:rFonts w:ascii="Times New Roman" w:hAnsi="Times New Roman" w:cs="Times New Roman"/>
          <w:sz w:val="24"/>
          <w:szCs w:val="24"/>
          <w:lang w:val="es-CU"/>
        </w:rPr>
      </w:pPr>
      <w:r w:rsidRPr="00132C82">
        <w:rPr>
          <w:rFonts w:ascii="Times New Roman" w:hAnsi="Times New Roman" w:cs="Times New Roman"/>
          <w:i/>
          <w:sz w:val="24"/>
          <w:szCs w:val="24"/>
          <w:lang w:val="es-PE"/>
        </w:rPr>
        <w:t>Palabras clave:</w:t>
      </w:r>
      <w:r w:rsidRPr="00132C82">
        <w:rPr>
          <w:rFonts w:ascii="Times New Roman" w:hAnsi="Times New Roman" w:cs="Times New Roman"/>
          <w:sz w:val="24"/>
          <w:szCs w:val="24"/>
          <w:lang w:val="es-PE"/>
        </w:rPr>
        <w:t xml:space="preserve"> didáctica, actividad pedag</w:t>
      </w:r>
      <w:r w:rsidR="00132C82">
        <w:rPr>
          <w:rFonts w:ascii="Times New Roman" w:hAnsi="Times New Roman" w:cs="Times New Roman"/>
          <w:sz w:val="24"/>
          <w:szCs w:val="24"/>
          <w:lang w:val="es-PE"/>
        </w:rPr>
        <w:t>ó</w:t>
      </w:r>
      <w:r w:rsidRPr="00132C82">
        <w:rPr>
          <w:rFonts w:ascii="Times New Roman" w:hAnsi="Times New Roman" w:cs="Times New Roman"/>
          <w:sz w:val="24"/>
          <w:szCs w:val="24"/>
          <w:lang w:val="es-PE"/>
        </w:rPr>
        <w:t>gica profesional, preuniversitario, proyecto,</w:t>
      </w:r>
      <w:r w:rsidR="004A4652" w:rsidRPr="00132C82">
        <w:rPr>
          <w:rFonts w:ascii="Times New Roman" w:hAnsi="Times New Roman" w:cs="Times New Roman"/>
          <w:sz w:val="24"/>
          <w:szCs w:val="24"/>
          <w:lang w:val="es-PE"/>
        </w:rPr>
        <w:t xml:space="preserve"> en</w:t>
      </w:r>
      <w:r w:rsidR="00132C82">
        <w:rPr>
          <w:rFonts w:ascii="Times New Roman" w:hAnsi="Times New Roman" w:cs="Times New Roman"/>
          <w:sz w:val="24"/>
          <w:szCs w:val="24"/>
          <w:lang w:val="es-PE"/>
        </w:rPr>
        <w:t>trenadores, docentes destacados</w:t>
      </w:r>
    </w:p>
    <w:p w14:paraId="10FB11AA" w14:textId="4BDD7E19" w:rsidR="001F14B3" w:rsidRPr="00132C82" w:rsidRDefault="00132C82" w:rsidP="00132C82">
      <w:pPr>
        <w:spacing w:after="120" w:line="360" w:lineRule="auto"/>
        <w:rPr>
          <w:rFonts w:ascii="Times New Roman" w:hAnsi="Times New Roman" w:cs="Times New Roman"/>
          <w:sz w:val="24"/>
          <w:szCs w:val="24"/>
          <w:lang w:val="en-US"/>
        </w:rPr>
      </w:pPr>
      <w:r w:rsidRPr="00C85225">
        <w:rPr>
          <w:rFonts w:ascii="Times New Roman" w:hAnsi="Times New Roman" w:cs="Times New Roman"/>
          <w:b/>
          <w:bCs/>
          <w:sz w:val="24"/>
          <w:szCs w:val="24"/>
          <w:lang w:val="en-US"/>
        </w:rPr>
        <w:t>ABSTRACT</w:t>
      </w:r>
    </w:p>
    <w:p w14:paraId="78D9BDFA" w14:textId="77777777" w:rsidR="00E97204" w:rsidRPr="00132C82" w:rsidRDefault="0049613A" w:rsidP="00132C82">
      <w:pPr>
        <w:spacing w:after="120" w:line="360" w:lineRule="auto"/>
        <w:jc w:val="both"/>
        <w:rPr>
          <w:rFonts w:ascii="Times New Roman" w:hAnsi="Times New Roman" w:cs="Times New Roman"/>
          <w:color w:val="000000"/>
          <w:sz w:val="24"/>
          <w:szCs w:val="24"/>
          <w:lang w:val="en-US"/>
        </w:rPr>
      </w:pPr>
      <w:r w:rsidRPr="00132C82">
        <w:rPr>
          <w:rFonts w:ascii="Times New Roman" w:hAnsi="Times New Roman" w:cs="Times New Roman"/>
          <w:color w:val="000000"/>
          <w:sz w:val="24"/>
          <w:szCs w:val="24"/>
          <w:lang w:val="en-US"/>
        </w:rPr>
        <w:t xml:space="preserve">The paper </w:t>
      </w:r>
      <w:r w:rsidR="000B4514" w:rsidRPr="00132C82">
        <w:rPr>
          <w:rFonts w:ascii="Times New Roman" w:hAnsi="Times New Roman" w:cs="Times New Roman"/>
          <w:color w:val="000000"/>
          <w:sz w:val="24"/>
          <w:szCs w:val="24"/>
          <w:lang w:val="en-US"/>
        </w:rPr>
        <w:t>developed a teachers' didactic “profile”</w:t>
      </w:r>
      <w:r w:rsidR="00306AA9" w:rsidRPr="00132C82">
        <w:rPr>
          <w:rFonts w:ascii="Times New Roman" w:hAnsi="Times New Roman" w:cs="Times New Roman"/>
          <w:color w:val="000000"/>
          <w:sz w:val="24"/>
          <w:szCs w:val="24"/>
          <w:lang w:val="en-US"/>
        </w:rPr>
        <w:t xml:space="preserve"> for teachers that work with talented students of preuniversity institutions</w:t>
      </w:r>
      <w:r w:rsidR="000B4514" w:rsidRPr="00132C82">
        <w:rPr>
          <w:rFonts w:ascii="Times New Roman" w:hAnsi="Times New Roman" w:cs="Times New Roman"/>
          <w:color w:val="000000"/>
          <w:sz w:val="24"/>
          <w:szCs w:val="24"/>
          <w:lang w:val="en-US"/>
        </w:rPr>
        <w:t xml:space="preserve"> that reveals a didactic guided to “success” in cla</w:t>
      </w:r>
      <w:r w:rsidR="00306AA9" w:rsidRPr="00132C82">
        <w:rPr>
          <w:rFonts w:ascii="Times New Roman" w:hAnsi="Times New Roman" w:cs="Times New Roman"/>
          <w:color w:val="000000"/>
          <w:sz w:val="24"/>
          <w:szCs w:val="24"/>
          <w:lang w:val="en-US"/>
        </w:rPr>
        <w:t>s</w:t>
      </w:r>
      <w:r w:rsidR="000B4514" w:rsidRPr="00132C82">
        <w:rPr>
          <w:rFonts w:ascii="Times New Roman" w:hAnsi="Times New Roman" w:cs="Times New Roman"/>
          <w:color w:val="000000"/>
          <w:sz w:val="24"/>
          <w:szCs w:val="24"/>
          <w:lang w:val="en-US"/>
        </w:rPr>
        <w:t>se</w:t>
      </w:r>
      <w:r w:rsidR="00306AA9" w:rsidRPr="00132C82">
        <w:rPr>
          <w:rFonts w:ascii="Times New Roman" w:hAnsi="Times New Roman" w:cs="Times New Roman"/>
          <w:color w:val="000000"/>
          <w:sz w:val="24"/>
          <w:szCs w:val="24"/>
          <w:lang w:val="en-US"/>
        </w:rPr>
        <w:t>s</w:t>
      </w:r>
      <w:r w:rsidR="000B4514" w:rsidRPr="00132C82">
        <w:rPr>
          <w:rFonts w:ascii="Times New Roman" w:hAnsi="Times New Roman" w:cs="Times New Roman"/>
          <w:color w:val="000000"/>
          <w:sz w:val="24"/>
          <w:szCs w:val="24"/>
          <w:lang w:val="en-US"/>
        </w:rPr>
        <w:t xml:space="preserve">, that is reachable and extensible to other teachers and, at the same time, it was possible to </w:t>
      </w:r>
      <w:r w:rsidR="00E97204" w:rsidRPr="00132C82">
        <w:rPr>
          <w:rFonts w:ascii="Times New Roman" w:hAnsi="Times New Roman" w:cs="Times New Roman"/>
          <w:color w:val="000000"/>
          <w:sz w:val="24"/>
          <w:szCs w:val="24"/>
          <w:lang w:val="en-US"/>
        </w:rPr>
        <w:t>determine, “</w:t>
      </w:r>
      <w:r w:rsidR="000B4514" w:rsidRPr="00132C82">
        <w:rPr>
          <w:rFonts w:ascii="Times New Roman" w:hAnsi="Times New Roman" w:cs="Times New Roman"/>
          <w:color w:val="000000"/>
          <w:sz w:val="24"/>
          <w:szCs w:val="24"/>
          <w:lang w:val="en-US"/>
        </w:rPr>
        <w:t xml:space="preserve">pedagogic situations” less used by trainers and teachers </w:t>
      </w:r>
      <w:r w:rsidR="0004625E" w:rsidRPr="00132C82">
        <w:rPr>
          <w:rFonts w:ascii="Times New Roman" w:hAnsi="Times New Roman" w:cs="Times New Roman"/>
          <w:color w:val="000000"/>
          <w:sz w:val="24"/>
          <w:szCs w:val="24"/>
          <w:lang w:val="en-US"/>
        </w:rPr>
        <w:t xml:space="preserve">and </w:t>
      </w:r>
      <w:r w:rsidR="000B4514" w:rsidRPr="00132C82">
        <w:rPr>
          <w:rFonts w:ascii="Times New Roman" w:hAnsi="Times New Roman" w:cs="Times New Roman"/>
          <w:color w:val="000000"/>
          <w:sz w:val="24"/>
          <w:szCs w:val="24"/>
          <w:lang w:val="en-US"/>
        </w:rPr>
        <w:t xml:space="preserve">that </w:t>
      </w:r>
      <w:r w:rsidR="0004625E" w:rsidRPr="00132C82">
        <w:rPr>
          <w:rFonts w:ascii="Times New Roman" w:hAnsi="Times New Roman" w:cs="Times New Roman"/>
          <w:color w:val="000000"/>
          <w:sz w:val="24"/>
          <w:szCs w:val="24"/>
          <w:lang w:val="en-US"/>
        </w:rPr>
        <w:t>may improve the</w:t>
      </w:r>
      <w:r w:rsidR="000B4514" w:rsidRPr="00132C82">
        <w:rPr>
          <w:rFonts w:ascii="Times New Roman" w:hAnsi="Times New Roman" w:cs="Times New Roman"/>
          <w:color w:val="000000"/>
          <w:sz w:val="24"/>
          <w:szCs w:val="24"/>
          <w:lang w:val="en-US"/>
        </w:rPr>
        <w:t xml:space="preserve"> students' development</w:t>
      </w:r>
      <w:r w:rsidR="00E97204" w:rsidRPr="00132C82">
        <w:rPr>
          <w:rFonts w:ascii="Times New Roman" w:hAnsi="Times New Roman" w:cs="Times New Roman"/>
          <w:color w:val="000000"/>
          <w:sz w:val="24"/>
          <w:szCs w:val="24"/>
          <w:lang w:val="en-US"/>
        </w:rPr>
        <w:t>.</w:t>
      </w:r>
    </w:p>
    <w:p w14:paraId="664039D9" w14:textId="0154367F" w:rsidR="004A4652" w:rsidRPr="00C85225" w:rsidRDefault="00E97204" w:rsidP="00132C82">
      <w:pPr>
        <w:spacing w:after="120" w:line="360" w:lineRule="auto"/>
        <w:jc w:val="both"/>
        <w:rPr>
          <w:rFonts w:ascii="Times New Roman" w:hAnsi="Times New Roman" w:cs="Times New Roman"/>
          <w:bCs/>
          <w:iCs/>
          <w:color w:val="000000"/>
          <w:sz w:val="24"/>
          <w:szCs w:val="24"/>
          <w:lang w:val="en-US"/>
        </w:rPr>
      </w:pPr>
      <w:r w:rsidRPr="00C85225">
        <w:rPr>
          <w:rFonts w:ascii="Times New Roman" w:hAnsi="Times New Roman" w:cs="Times New Roman"/>
          <w:bCs/>
          <w:i/>
          <w:iCs/>
          <w:color w:val="000000"/>
          <w:sz w:val="24"/>
          <w:szCs w:val="24"/>
          <w:lang w:val="en-US"/>
        </w:rPr>
        <w:t>Keywords:</w:t>
      </w:r>
      <w:r w:rsidR="004A4652" w:rsidRPr="00132C82">
        <w:rPr>
          <w:rFonts w:ascii="Times New Roman" w:eastAsia="Times New Roman" w:hAnsi="Times New Roman" w:cs="Times New Roman"/>
          <w:color w:val="202124"/>
          <w:sz w:val="24"/>
          <w:szCs w:val="24"/>
          <w:lang w:val="en" w:eastAsia="es-PE"/>
        </w:rPr>
        <w:t xml:space="preserve"> </w:t>
      </w:r>
      <w:r w:rsidR="004A4652" w:rsidRPr="00132C82">
        <w:rPr>
          <w:rFonts w:ascii="Times New Roman" w:hAnsi="Times New Roman" w:cs="Times New Roman"/>
          <w:bCs/>
          <w:iCs/>
          <w:color w:val="000000"/>
          <w:sz w:val="24"/>
          <w:szCs w:val="24"/>
          <w:lang w:val="en"/>
        </w:rPr>
        <w:t>didactics, professional pedagogical activity, pre-university, project, coaches, outstanding teachers.</w:t>
      </w:r>
    </w:p>
    <w:p w14:paraId="0AE1524B" w14:textId="48F83251" w:rsidR="000B4514" w:rsidRPr="00132C82" w:rsidRDefault="000B4514" w:rsidP="00132C82">
      <w:pPr>
        <w:spacing w:after="120" w:line="360" w:lineRule="auto"/>
        <w:jc w:val="both"/>
        <w:rPr>
          <w:rFonts w:ascii="Times New Roman" w:hAnsi="Times New Roman" w:cs="Times New Roman"/>
          <w:color w:val="000000"/>
          <w:sz w:val="24"/>
          <w:szCs w:val="24"/>
          <w:lang w:val="en-US"/>
        </w:rPr>
      </w:pPr>
    </w:p>
    <w:p w14:paraId="011ECF2E" w14:textId="5A077433" w:rsidR="000B4514" w:rsidRPr="00132C82" w:rsidRDefault="00E97204" w:rsidP="00132C82">
      <w:pPr>
        <w:spacing w:after="120" w:line="360" w:lineRule="auto"/>
        <w:jc w:val="center"/>
        <w:rPr>
          <w:rFonts w:ascii="Times New Roman" w:hAnsi="Times New Roman" w:cs="Times New Roman"/>
          <w:b/>
          <w:bCs/>
          <w:sz w:val="24"/>
          <w:szCs w:val="24"/>
          <w:lang w:val="es-ES_tradnl"/>
        </w:rPr>
      </w:pPr>
      <w:r w:rsidRPr="00132C82">
        <w:rPr>
          <w:rFonts w:ascii="Times New Roman" w:hAnsi="Times New Roman" w:cs="Times New Roman"/>
          <w:b/>
          <w:bCs/>
          <w:sz w:val="24"/>
          <w:szCs w:val="24"/>
          <w:lang w:val="es-ES_tradnl"/>
        </w:rPr>
        <w:t>INTRODUCCIÓN</w:t>
      </w:r>
    </w:p>
    <w:p w14:paraId="15FED993" w14:textId="217BC21E" w:rsidR="00682352" w:rsidRPr="00132C82" w:rsidRDefault="00682352" w:rsidP="00132C82">
      <w:pPr>
        <w:spacing w:after="120" w:line="360" w:lineRule="auto"/>
        <w:jc w:val="both"/>
        <w:rPr>
          <w:rFonts w:ascii="Times New Roman" w:eastAsia="Calibri" w:hAnsi="Times New Roman" w:cs="Times New Roman"/>
          <w:sz w:val="24"/>
          <w:szCs w:val="24"/>
          <w:lang w:val="es-ES_tradnl"/>
        </w:rPr>
      </w:pPr>
      <w:r w:rsidRPr="00132C82">
        <w:rPr>
          <w:rFonts w:ascii="Times New Roman" w:hAnsi="Times New Roman" w:cs="Times New Roman"/>
          <w:sz w:val="24"/>
          <w:szCs w:val="24"/>
          <w:lang w:val="es-ES_tradnl"/>
        </w:rPr>
        <w:t xml:space="preserve">El proyecto “La atención al talento en los nuevos planes de estudio de la escuela cubana”, ha </w:t>
      </w:r>
      <w:r w:rsidR="00F923AA" w:rsidRPr="00132C82">
        <w:rPr>
          <w:rFonts w:ascii="Times New Roman" w:hAnsi="Times New Roman" w:cs="Times New Roman"/>
          <w:sz w:val="24"/>
          <w:szCs w:val="24"/>
          <w:lang w:val="es-ES_tradnl"/>
        </w:rPr>
        <w:t xml:space="preserve">venido estudiando, desde la categoría de Actividad pedagógica profesional las características de los docentes que atienden </w:t>
      </w:r>
      <w:r w:rsidR="002637F3" w:rsidRPr="00132C82">
        <w:rPr>
          <w:rFonts w:ascii="Times New Roman" w:hAnsi="Times New Roman" w:cs="Times New Roman"/>
          <w:sz w:val="24"/>
          <w:szCs w:val="24"/>
          <w:lang w:val="es-ES_tradnl"/>
        </w:rPr>
        <w:t xml:space="preserve">a </w:t>
      </w:r>
      <w:r w:rsidR="00F923AA" w:rsidRPr="00132C82">
        <w:rPr>
          <w:rFonts w:ascii="Times New Roman" w:hAnsi="Times New Roman" w:cs="Times New Roman"/>
          <w:sz w:val="24"/>
          <w:szCs w:val="24"/>
          <w:lang w:val="es-ES_tradnl"/>
        </w:rPr>
        <w:t xml:space="preserve">ganadores de concursos y a estudiantes </w:t>
      </w:r>
      <w:r w:rsidR="002637F3" w:rsidRPr="00132C82">
        <w:rPr>
          <w:rFonts w:ascii="Times New Roman" w:eastAsia="Arial" w:hAnsi="Times New Roman" w:cs="Times New Roman"/>
          <w:color w:val="000000"/>
          <w:sz w:val="24"/>
          <w:szCs w:val="24"/>
        </w:rPr>
        <w:t xml:space="preserve">en los institutos preuniversitarios de ciencias exactas, </w:t>
      </w:r>
      <w:r w:rsidR="00F923AA" w:rsidRPr="00132C82">
        <w:rPr>
          <w:rFonts w:ascii="Times New Roman" w:eastAsia="Arial" w:hAnsi="Times New Roman" w:cs="Times New Roman"/>
          <w:color w:val="000000"/>
          <w:sz w:val="24"/>
          <w:szCs w:val="24"/>
        </w:rPr>
        <w:t xml:space="preserve">pero </w:t>
      </w:r>
      <w:r w:rsidR="00E97204" w:rsidRPr="00132C82">
        <w:rPr>
          <w:rFonts w:ascii="Times New Roman" w:eastAsia="Arial" w:hAnsi="Times New Roman" w:cs="Times New Roman"/>
          <w:color w:val="000000"/>
          <w:sz w:val="24"/>
          <w:szCs w:val="24"/>
        </w:rPr>
        <w:t>aún</w:t>
      </w:r>
      <w:r w:rsidR="00F923AA" w:rsidRPr="00132C82">
        <w:rPr>
          <w:rFonts w:ascii="Times New Roman" w:eastAsia="Arial" w:hAnsi="Times New Roman" w:cs="Times New Roman"/>
          <w:color w:val="000000"/>
          <w:sz w:val="24"/>
          <w:szCs w:val="24"/>
        </w:rPr>
        <w:t xml:space="preserve"> </w:t>
      </w:r>
      <w:r w:rsidR="00132C82">
        <w:rPr>
          <w:rFonts w:ascii="Times New Roman" w:eastAsia="Arial" w:hAnsi="Times New Roman" w:cs="Times New Roman"/>
          <w:color w:val="000000"/>
          <w:sz w:val="24"/>
          <w:szCs w:val="24"/>
        </w:rPr>
        <w:t>no se posee una v</w:t>
      </w:r>
      <w:r w:rsidR="002637F3" w:rsidRPr="00132C82">
        <w:rPr>
          <w:rFonts w:ascii="Times New Roman" w:eastAsia="Arial" w:hAnsi="Times New Roman" w:cs="Times New Roman"/>
          <w:color w:val="000000"/>
          <w:sz w:val="24"/>
          <w:szCs w:val="24"/>
        </w:rPr>
        <w:t xml:space="preserve">isión y comprensión profunda de </w:t>
      </w:r>
      <w:r w:rsidR="002637F3" w:rsidRPr="00132C82">
        <w:rPr>
          <w:rFonts w:ascii="Times New Roman" w:hAnsi="Times New Roman" w:cs="Times New Roman"/>
          <w:spacing w:val="-2"/>
          <w:sz w:val="24"/>
          <w:szCs w:val="24"/>
        </w:rPr>
        <w:t>sus</w:t>
      </w:r>
      <w:r w:rsidR="000F4951" w:rsidRPr="00132C82">
        <w:rPr>
          <w:rFonts w:ascii="Times New Roman" w:hAnsi="Times New Roman" w:cs="Times New Roman"/>
          <w:spacing w:val="-2"/>
          <w:sz w:val="24"/>
          <w:szCs w:val="24"/>
        </w:rPr>
        <w:t xml:space="preserve"> rutinas y concepciones didácticas y algunas de sus </w:t>
      </w:r>
      <w:r w:rsidR="002637F3" w:rsidRPr="00132C82">
        <w:rPr>
          <w:rFonts w:ascii="Times New Roman" w:hAnsi="Times New Roman" w:cs="Times New Roman"/>
          <w:spacing w:val="-2"/>
          <w:sz w:val="24"/>
          <w:szCs w:val="24"/>
        </w:rPr>
        <w:t>formas de trabajo</w:t>
      </w:r>
      <w:r w:rsidR="000F4951" w:rsidRPr="00132C82">
        <w:rPr>
          <w:rFonts w:ascii="Times New Roman" w:hAnsi="Times New Roman" w:cs="Times New Roman"/>
          <w:spacing w:val="-2"/>
          <w:sz w:val="24"/>
          <w:szCs w:val="24"/>
        </w:rPr>
        <w:t xml:space="preserve"> principales, lo que es un problema actual y novedoso en la práctica educativa</w:t>
      </w:r>
      <w:r w:rsidR="002637F3" w:rsidRPr="00132C82">
        <w:rPr>
          <w:rFonts w:ascii="Times New Roman" w:hAnsi="Times New Roman" w:cs="Times New Roman"/>
          <w:spacing w:val="-2"/>
          <w:sz w:val="24"/>
          <w:szCs w:val="24"/>
        </w:rPr>
        <w:t xml:space="preserve">. </w:t>
      </w:r>
      <w:r w:rsidR="000F4951" w:rsidRPr="00132C82">
        <w:rPr>
          <w:rFonts w:ascii="Times New Roman" w:hAnsi="Times New Roman" w:cs="Times New Roman"/>
          <w:spacing w:val="-2"/>
          <w:sz w:val="24"/>
          <w:szCs w:val="24"/>
        </w:rPr>
        <w:t xml:space="preserve">Ello </w:t>
      </w:r>
      <w:r w:rsidR="002637F3" w:rsidRPr="00132C82">
        <w:rPr>
          <w:rFonts w:ascii="Times New Roman" w:hAnsi="Times New Roman" w:cs="Times New Roman"/>
          <w:spacing w:val="-2"/>
          <w:sz w:val="24"/>
          <w:szCs w:val="24"/>
        </w:rPr>
        <w:t xml:space="preserve">llevó a organizar </w:t>
      </w:r>
      <w:r w:rsidR="000F4951" w:rsidRPr="00132C82">
        <w:rPr>
          <w:rFonts w:ascii="Times New Roman" w:hAnsi="Times New Roman" w:cs="Times New Roman"/>
          <w:sz w:val="24"/>
          <w:szCs w:val="24"/>
        </w:rPr>
        <w:t xml:space="preserve">estudios, esencialmente descriptivos </w:t>
      </w:r>
      <w:r w:rsidR="002637F3" w:rsidRPr="00132C82">
        <w:rPr>
          <w:rFonts w:ascii="Times New Roman" w:hAnsi="Times New Roman" w:cs="Times New Roman"/>
          <w:spacing w:val="-2"/>
          <w:sz w:val="24"/>
          <w:szCs w:val="24"/>
        </w:rPr>
        <w:t>que nos acercaran al siguiente</w:t>
      </w:r>
      <w:bookmarkStart w:id="1" w:name="_Toc74560470"/>
      <w:bookmarkStart w:id="2" w:name="_Toc535829193"/>
      <w:r w:rsidR="000F4951" w:rsidRPr="00132C82">
        <w:rPr>
          <w:rFonts w:ascii="Times New Roman" w:hAnsi="Times New Roman" w:cs="Times New Roman"/>
          <w:spacing w:val="-2"/>
          <w:sz w:val="24"/>
          <w:szCs w:val="24"/>
        </w:rPr>
        <w:t xml:space="preserve"> </w:t>
      </w:r>
      <w:r w:rsidR="002637F3" w:rsidRPr="00132C82">
        <w:rPr>
          <w:rStyle w:val="Ttulo3Car"/>
          <w:rFonts w:ascii="Times New Roman" w:hAnsi="Times New Roman" w:cs="Times New Roman"/>
          <w:b w:val="0"/>
          <w:color w:val="auto"/>
          <w:sz w:val="24"/>
          <w:szCs w:val="24"/>
        </w:rPr>
        <w:t>Problema</w:t>
      </w:r>
      <w:r w:rsidR="002637F3" w:rsidRPr="00132C82">
        <w:rPr>
          <w:rStyle w:val="Ttulo3Car"/>
          <w:rFonts w:ascii="Times New Roman" w:hAnsi="Times New Roman" w:cs="Times New Roman"/>
          <w:sz w:val="24"/>
          <w:szCs w:val="24"/>
        </w:rPr>
        <w:t xml:space="preserve"> </w:t>
      </w:r>
      <w:r w:rsidR="002637F3" w:rsidRPr="00132C82">
        <w:rPr>
          <w:rStyle w:val="Ttulo3Car"/>
          <w:rFonts w:ascii="Times New Roman" w:hAnsi="Times New Roman" w:cs="Times New Roman"/>
          <w:b w:val="0"/>
          <w:color w:val="auto"/>
          <w:sz w:val="24"/>
          <w:szCs w:val="24"/>
        </w:rPr>
        <w:t>científico</w:t>
      </w:r>
      <w:bookmarkEnd w:id="1"/>
      <w:r w:rsidR="002637F3" w:rsidRPr="00132C82">
        <w:rPr>
          <w:rFonts w:ascii="Times New Roman" w:hAnsi="Times New Roman" w:cs="Times New Roman"/>
          <w:b/>
          <w:sz w:val="24"/>
          <w:szCs w:val="24"/>
          <w:lang w:val="es-ES_tradnl"/>
        </w:rPr>
        <w:t>:</w:t>
      </w:r>
      <w:bookmarkEnd w:id="2"/>
      <w:r w:rsidR="002637F3" w:rsidRPr="00132C82">
        <w:rPr>
          <w:rFonts w:ascii="Times New Roman" w:eastAsia="Calibri" w:hAnsi="Times New Roman" w:cs="Times New Roman"/>
          <w:sz w:val="24"/>
          <w:szCs w:val="24"/>
          <w:lang w:val="es-ES_tradnl"/>
        </w:rPr>
        <w:t xml:space="preserve"> </w:t>
      </w:r>
      <w:r w:rsidR="000F4951" w:rsidRPr="00132C82">
        <w:rPr>
          <w:rFonts w:ascii="Times New Roman" w:eastAsia="Calibri" w:hAnsi="Times New Roman" w:cs="Times New Roman"/>
          <w:sz w:val="24"/>
          <w:szCs w:val="24"/>
          <w:lang w:val="es-ES_tradnl"/>
        </w:rPr>
        <w:t xml:space="preserve">¿Cuáles son las características de la actividad pedagógica profesional de </w:t>
      </w:r>
      <w:r w:rsidR="000F4951" w:rsidRPr="00132C82">
        <w:rPr>
          <w:rFonts w:ascii="Times New Roman" w:eastAsia="Calibri" w:hAnsi="Times New Roman" w:cs="Times New Roman"/>
          <w:sz w:val="24"/>
          <w:szCs w:val="24"/>
          <w:lang w:val="es-ES_tradnl"/>
        </w:rPr>
        <w:lastRenderedPageBreak/>
        <w:t xml:space="preserve">entrenadores y docentes destacados en el desarrollo de las clases para la atención educativa a jóvenes talentosos en escuelas cubanas, particularmente en </w:t>
      </w:r>
      <w:r w:rsidR="00E97204" w:rsidRPr="00132C82">
        <w:rPr>
          <w:rFonts w:ascii="Times New Roman" w:eastAsia="Calibri" w:hAnsi="Times New Roman" w:cs="Times New Roman"/>
          <w:sz w:val="24"/>
          <w:szCs w:val="24"/>
          <w:lang w:val="es-ES_tradnl"/>
        </w:rPr>
        <w:t>Instituto Preuniversitario Vocacional de Ciencias Exactas (</w:t>
      </w:r>
      <w:r w:rsidR="000F4951" w:rsidRPr="00132C82">
        <w:rPr>
          <w:rFonts w:ascii="Times New Roman" w:eastAsia="Calibri" w:hAnsi="Times New Roman" w:cs="Times New Roman"/>
          <w:sz w:val="24"/>
          <w:szCs w:val="24"/>
          <w:lang w:val="es-ES_tradnl"/>
        </w:rPr>
        <w:t>IPVCE</w:t>
      </w:r>
      <w:r w:rsidR="00E97204" w:rsidRPr="00132C82">
        <w:rPr>
          <w:rFonts w:ascii="Times New Roman" w:eastAsia="Calibri" w:hAnsi="Times New Roman" w:cs="Times New Roman"/>
          <w:sz w:val="24"/>
          <w:szCs w:val="24"/>
          <w:lang w:val="es-ES_tradnl"/>
        </w:rPr>
        <w:t>)</w:t>
      </w:r>
      <w:r w:rsidR="000F4951" w:rsidRPr="00132C82">
        <w:rPr>
          <w:rFonts w:ascii="Times New Roman" w:eastAsia="Calibri" w:hAnsi="Times New Roman" w:cs="Times New Roman"/>
          <w:sz w:val="24"/>
          <w:szCs w:val="24"/>
          <w:lang w:val="es-ES_tradnl"/>
        </w:rPr>
        <w:t xml:space="preserve"> y a ganadores de concurso?</w:t>
      </w:r>
      <w:r w:rsidR="00F923AA" w:rsidRPr="00132C82">
        <w:rPr>
          <w:rFonts w:ascii="Times New Roman" w:eastAsia="Arial" w:hAnsi="Times New Roman" w:cs="Times New Roman"/>
          <w:color w:val="000000"/>
          <w:sz w:val="24"/>
          <w:szCs w:val="24"/>
        </w:rPr>
        <w:t xml:space="preserve"> Para ello se </w:t>
      </w:r>
      <w:r w:rsidR="001C268F" w:rsidRPr="00132C82">
        <w:rPr>
          <w:rFonts w:ascii="Times New Roman" w:hAnsi="Times New Roman" w:cs="Times New Roman"/>
          <w:sz w:val="24"/>
          <w:szCs w:val="24"/>
        </w:rPr>
        <w:t>ex</w:t>
      </w:r>
      <w:r w:rsidRPr="00132C82">
        <w:rPr>
          <w:rFonts w:ascii="Times New Roman" w:eastAsia="Calibri" w:hAnsi="Times New Roman" w:cs="Times New Roman"/>
          <w:sz w:val="24"/>
          <w:szCs w:val="24"/>
          <w:lang w:val="es-ES_tradnl"/>
        </w:rPr>
        <w:t>plora</w:t>
      </w:r>
      <w:r w:rsidR="00F923AA" w:rsidRPr="00132C82">
        <w:rPr>
          <w:rFonts w:ascii="Times New Roman" w:eastAsia="Calibri" w:hAnsi="Times New Roman" w:cs="Times New Roman"/>
          <w:sz w:val="24"/>
          <w:szCs w:val="24"/>
          <w:lang w:val="es-ES_tradnl"/>
        </w:rPr>
        <w:t>n</w:t>
      </w:r>
      <w:r w:rsidRPr="00132C82">
        <w:rPr>
          <w:rFonts w:ascii="Times New Roman" w:eastAsia="Calibri" w:hAnsi="Times New Roman" w:cs="Times New Roman"/>
          <w:sz w:val="24"/>
          <w:szCs w:val="24"/>
          <w:lang w:val="es-ES_tradnl"/>
        </w:rPr>
        <w:t xml:space="preserve"> </w:t>
      </w:r>
      <w:r w:rsidR="001C268F" w:rsidRPr="00132C82">
        <w:rPr>
          <w:rFonts w:ascii="Times New Roman" w:eastAsia="Calibri" w:hAnsi="Times New Roman" w:cs="Times New Roman"/>
          <w:sz w:val="24"/>
          <w:szCs w:val="24"/>
          <w:lang w:val="es-ES_tradnl"/>
        </w:rPr>
        <w:t xml:space="preserve">las situaciones didácticas más reconocidas por los docentes en sus clases </w:t>
      </w:r>
      <w:r w:rsidR="003E205A" w:rsidRPr="00132C82">
        <w:rPr>
          <w:rFonts w:ascii="Times New Roman" w:eastAsia="Calibri" w:hAnsi="Times New Roman" w:cs="Times New Roman"/>
          <w:sz w:val="24"/>
          <w:szCs w:val="24"/>
          <w:lang w:val="es-ES_tradnl"/>
        </w:rPr>
        <w:t xml:space="preserve">y se propuso </w:t>
      </w:r>
      <w:r w:rsidRPr="00132C82">
        <w:rPr>
          <w:rFonts w:ascii="Times New Roman" w:eastAsia="Calibri" w:hAnsi="Times New Roman" w:cs="Times New Roman"/>
          <w:sz w:val="24"/>
          <w:szCs w:val="24"/>
          <w:lang w:val="es-ES_tradnl"/>
        </w:rPr>
        <w:t xml:space="preserve">una caracterización preliminar de su </w:t>
      </w:r>
      <w:r w:rsidR="000F4951" w:rsidRPr="00132C82">
        <w:rPr>
          <w:rFonts w:ascii="Times New Roman" w:eastAsia="Calibri" w:hAnsi="Times New Roman" w:cs="Times New Roman"/>
          <w:sz w:val="24"/>
          <w:szCs w:val="24"/>
          <w:lang w:val="es-ES_tradnl"/>
        </w:rPr>
        <w:t xml:space="preserve">actividad </w:t>
      </w:r>
      <w:r w:rsidR="00F923AA" w:rsidRPr="00132C82">
        <w:rPr>
          <w:rFonts w:ascii="Times New Roman" w:eastAsia="Calibri" w:hAnsi="Times New Roman" w:cs="Times New Roman"/>
          <w:sz w:val="24"/>
          <w:szCs w:val="24"/>
          <w:lang w:val="es-ES_tradnl"/>
        </w:rPr>
        <w:t xml:space="preserve">lo que permitió </w:t>
      </w:r>
      <w:r w:rsidR="00BB2852" w:rsidRPr="00132C82">
        <w:rPr>
          <w:rFonts w:ascii="Times New Roman" w:eastAsia="Arial" w:hAnsi="Times New Roman" w:cs="Times New Roman"/>
          <w:sz w:val="24"/>
          <w:szCs w:val="24"/>
        </w:rPr>
        <w:t>derivar</w:t>
      </w:r>
      <w:r w:rsidR="001C268F" w:rsidRPr="00132C82">
        <w:rPr>
          <w:rFonts w:ascii="Times New Roman" w:eastAsia="Arial" w:hAnsi="Times New Roman" w:cs="Times New Roman"/>
          <w:sz w:val="24"/>
          <w:szCs w:val="24"/>
        </w:rPr>
        <w:t xml:space="preserve"> recomendaciones para el perfeccionamiento del trabajo metodológico con esos docentes. </w:t>
      </w:r>
    </w:p>
    <w:p w14:paraId="57CE6BC2" w14:textId="37E0407F" w:rsidR="004A4652" w:rsidRPr="00132C82" w:rsidRDefault="004A4652" w:rsidP="00132C82">
      <w:pPr>
        <w:pStyle w:val="Ttulo3"/>
        <w:spacing w:after="120" w:line="360" w:lineRule="auto"/>
        <w:jc w:val="center"/>
        <w:rPr>
          <w:rFonts w:ascii="Times New Roman" w:hAnsi="Times New Roman" w:cs="Times New Roman"/>
          <w:color w:val="auto"/>
          <w:sz w:val="24"/>
          <w:szCs w:val="24"/>
        </w:rPr>
      </w:pPr>
      <w:bookmarkStart w:id="3" w:name="_Toc535829196"/>
      <w:bookmarkStart w:id="4" w:name="_Toc74560473"/>
      <w:r w:rsidRPr="00132C82">
        <w:rPr>
          <w:rFonts w:ascii="Times New Roman" w:hAnsi="Times New Roman" w:cs="Times New Roman"/>
          <w:color w:val="auto"/>
          <w:sz w:val="24"/>
          <w:szCs w:val="24"/>
        </w:rPr>
        <w:t>DESARROLLO</w:t>
      </w:r>
    </w:p>
    <w:bookmarkEnd w:id="3"/>
    <w:bookmarkEnd w:id="4"/>
    <w:p w14:paraId="7483FC11" w14:textId="77777777" w:rsidR="00682352" w:rsidRPr="00132C82" w:rsidRDefault="00682352" w:rsidP="00132C82">
      <w:pPr>
        <w:spacing w:after="120" w:line="360" w:lineRule="auto"/>
        <w:jc w:val="both"/>
        <w:rPr>
          <w:rFonts w:ascii="Times New Roman" w:eastAsia="Calibri" w:hAnsi="Times New Roman" w:cs="Times New Roman"/>
          <w:sz w:val="24"/>
          <w:szCs w:val="24"/>
        </w:rPr>
      </w:pPr>
      <w:r w:rsidRPr="00132C82">
        <w:rPr>
          <w:rFonts w:ascii="Times New Roman" w:eastAsia="Calibri" w:hAnsi="Times New Roman" w:cs="Times New Roman"/>
          <w:sz w:val="24"/>
          <w:szCs w:val="24"/>
        </w:rPr>
        <w:t>Para el estudio se llevaron a cabo las siguientes tareas científicas:</w:t>
      </w:r>
      <w:r w:rsidR="001C268F" w:rsidRPr="00132C82">
        <w:rPr>
          <w:rFonts w:ascii="Times New Roman" w:eastAsia="Calibri" w:hAnsi="Times New Roman" w:cs="Times New Roman"/>
          <w:sz w:val="24"/>
          <w:szCs w:val="24"/>
        </w:rPr>
        <w:t xml:space="preserve"> </w:t>
      </w:r>
      <w:r w:rsidRPr="00132C82">
        <w:rPr>
          <w:rFonts w:ascii="Times New Roman" w:eastAsia="Calibri" w:hAnsi="Times New Roman" w:cs="Times New Roman"/>
          <w:sz w:val="24"/>
          <w:szCs w:val="24"/>
        </w:rPr>
        <w:t xml:space="preserve">Análisis de la literatura sobre la estructura de la actividad pedagógica profesional en general y de docentes que atienden educandos talentosos en los diferentes niveles de Educación; </w:t>
      </w:r>
      <w:r w:rsidR="001C268F" w:rsidRPr="00132C82">
        <w:rPr>
          <w:rFonts w:ascii="Times New Roman" w:eastAsia="Calibri" w:hAnsi="Times New Roman" w:cs="Times New Roman"/>
          <w:sz w:val="24"/>
          <w:szCs w:val="24"/>
        </w:rPr>
        <w:t xml:space="preserve">determinación de los elementos del trabajo didáctico a explorar en clase y de posibles indicadores por tipo de acciones docentes </w:t>
      </w:r>
      <w:r w:rsidRPr="00132C82">
        <w:rPr>
          <w:rFonts w:ascii="Times New Roman" w:eastAsia="Calibri" w:hAnsi="Times New Roman" w:cs="Times New Roman"/>
          <w:sz w:val="24"/>
          <w:szCs w:val="24"/>
        </w:rPr>
        <w:t>determinación de las variables de análisis estudio</w:t>
      </w:r>
      <w:r w:rsidR="001C268F" w:rsidRPr="00132C82">
        <w:rPr>
          <w:rFonts w:ascii="Times New Roman" w:eastAsia="Calibri" w:hAnsi="Times New Roman" w:cs="Times New Roman"/>
          <w:sz w:val="24"/>
          <w:szCs w:val="24"/>
        </w:rPr>
        <w:t xml:space="preserve">, </w:t>
      </w:r>
      <w:r w:rsidRPr="00132C82">
        <w:rPr>
          <w:rFonts w:ascii="Times New Roman" w:eastAsia="Calibri" w:hAnsi="Times New Roman" w:cs="Times New Roman"/>
          <w:sz w:val="24"/>
          <w:szCs w:val="24"/>
        </w:rPr>
        <w:t>y elaboración de los instrumentos a emplear para su valoración</w:t>
      </w:r>
      <w:r w:rsidR="001C268F" w:rsidRPr="00132C82">
        <w:rPr>
          <w:rFonts w:ascii="Times New Roman" w:eastAsia="Calibri" w:hAnsi="Times New Roman" w:cs="Times New Roman"/>
          <w:sz w:val="24"/>
          <w:szCs w:val="24"/>
        </w:rPr>
        <w:t>;</w:t>
      </w:r>
      <w:r w:rsidRPr="00132C82">
        <w:rPr>
          <w:rFonts w:ascii="Times New Roman" w:eastAsia="Calibri" w:hAnsi="Times New Roman" w:cs="Times New Roman"/>
          <w:sz w:val="24"/>
          <w:szCs w:val="24"/>
        </w:rPr>
        <w:t xml:space="preserve"> análisis y procesamiento de los datos obtenidos y triangulación de las informaciones obtenidas.</w:t>
      </w:r>
    </w:p>
    <w:p w14:paraId="066A16BC" w14:textId="2FE9F2A8" w:rsidR="001C268F" w:rsidRPr="00132C82" w:rsidRDefault="00682352" w:rsidP="00132C82">
      <w:pPr>
        <w:spacing w:after="120" w:line="360" w:lineRule="auto"/>
        <w:jc w:val="both"/>
        <w:rPr>
          <w:rFonts w:ascii="Times New Roman" w:hAnsi="Times New Roman" w:cs="Times New Roman"/>
          <w:sz w:val="24"/>
          <w:szCs w:val="24"/>
          <w:lang w:val="es-ES_tradnl"/>
        </w:rPr>
      </w:pPr>
      <w:r w:rsidRPr="00132C82">
        <w:rPr>
          <w:rFonts w:ascii="Times New Roman" w:eastAsia="Calibri" w:hAnsi="Times New Roman" w:cs="Times New Roman"/>
          <w:sz w:val="24"/>
          <w:szCs w:val="24"/>
        </w:rPr>
        <w:t>Se emplearon en el trabajo métodos del nivel teórico y empíricos</w:t>
      </w:r>
      <w:r w:rsidR="003E205A" w:rsidRPr="00132C82">
        <w:rPr>
          <w:rFonts w:ascii="Times New Roman" w:eastAsia="Calibri" w:hAnsi="Times New Roman" w:cs="Times New Roman"/>
          <w:sz w:val="24"/>
          <w:szCs w:val="24"/>
        </w:rPr>
        <w:t xml:space="preserve"> </w:t>
      </w:r>
      <w:r w:rsidRPr="00132C82">
        <w:rPr>
          <w:rFonts w:ascii="Times New Roman" w:eastAsia="Calibri" w:hAnsi="Times New Roman" w:cs="Times New Roman"/>
          <w:sz w:val="24"/>
          <w:szCs w:val="24"/>
        </w:rPr>
        <w:t xml:space="preserve">para la profundización en el objeto y campo de acción de la investigación, </w:t>
      </w:r>
      <w:r w:rsidR="003E205A" w:rsidRPr="00132C82">
        <w:rPr>
          <w:rFonts w:ascii="Times New Roman" w:eastAsia="Calibri" w:hAnsi="Times New Roman" w:cs="Times New Roman"/>
          <w:sz w:val="24"/>
          <w:szCs w:val="24"/>
        </w:rPr>
        <w:t xml:space="preserve">comprender la lógica del desarrollo histórico de la atención al talento y la Actividad pedagógica profesional </w:t>
      </w:r>
      <w:r w:rsidRPr="00132C82">
        <w:rPr>
          <w:rFonts w:ascii="Times New Roman" w:eastAsia="Calibri" w:hAnsi="Times New Roman" w:cs="Times New Roman"/>
          <w:sz w:val="24"/>
          <w:szCs w:val="24"/>
        </w:rPr>
        <w:t>y en el procesamiento de las inform</w:t>
      </w:r>
      <w:r w:rsidR="003E205A" w:rsidRPr="00132C82">
        <w:rPr>
          <w:rFonts w:ascii="Times New Roman" w:eastAsia="Calibri" w:hAnsi="Times New Roman" w:cs="Times New Roman"/>
          <w:sz w:val="24"/>
          <w:szCs w:val="24"/>
        </w:rPr>
        <w:t xml:space="preserve">aciones y fuentes documentales. </w:t>
      </w:r>
      <w:r w:rsidR="00E97204" w:rsidRPr="00132C82">
        <w:rPr>
          <w:rFonts w:ascii="Times New Roman" w:eastAsia="Calibri" w:hAnsi="Times New Roman" w:cs="Times New Roman"/>
          <w:sz w:val="24"/>
          <w:szCs w:val="24"/>
        </w:rPr>
        <w:t>Además,</w:t>
      </w:r>
      <w:r w:rsidR="003E205A" w:rsidRPr="00132C82">
        <w:rPr>
          <w:rFonts w:ascii="Times New Roman" w:eastAsia="Calibri" w:hAnsi="Times New Roman" w:cs="Times New Roman"/>
          <w:sz w:val="24"/>
          <w:szCs w:val="24"/>
        </w:rPr>
        <w:t xml:space="preserve"> se aplicó una </w:t>
      </w:r>
      <w:r w:rsidR="001C268F" w:rsidRPr="00132C82">
        <w:rPr>
          <w:rFonts w:ascii="Times New Roman" w:hAnsi="Times New Roman" w:cs="Times New Roman"/>
          <w:sz w:val="24"/>
          <w:szCs w:val="24"/>
          <w:lang w:val="es-ES_tradnl"/>
        </w:rPr>
        <w:t xml:space="preserve">encuesta a docentes destacados y entrenadores que incluye una autovaloración de determinadas situaciones pedagógicas que pueden estar presentes, o no, en su labor </w:t>
      </w:r>
      <w:r w:rsidR="00E97204" w:rsidRPr="00132C82">
        <w:rPr>
          <w:rFonts w:ascii="Times New Roman" w:hAnsi="Times New Roman" w:cs="Times New Roman"/>
          <w:sz w:val="24"/>
          <w:szCs w:val="24"/>
          <w:lang w:val="es-ES_tradnl"/>
        </w:rPr>
        <w:t>y una</w:t>
      </w:r>
      <w:r w:rsidR="001C268F" w:rsidRPr="00132C82">
        <w:rPr>
          <w:rFonts w:ascii="Times New Roman" w:hAnsi="Times New Roman" w:cs="Times New Roman"/>
          <w:sz w:val="24"/>
          <w:szCs w:val="24"/>
          <w:lang w:val="es-ES_tradnl"/>
        </w:rPr>
        <w:t xml:space="preserve"> guía para la autovaloración de sus estilos de </w:t>
      </w:r>
      <w:r w:rsidR="004171E4" w:rsidRPr="00132C82">
        <w:rPr>
          <w:rFonts w:ascii="Times New Roman" w:hAnsi="Times New Roman" w:cs="Times New Roman"/>
          <w:sz w:val="24"/>
          <w:szCs w:val="24"/>
        </w:rPr>
        <w:t>estilos de aprendizajes</w:t>
      </w:r>
      <w:r w:rsidR="006B5B99" w:rsidRPr="00132C82">
        <w:rPr>
          <w:rFonts w:ascii="Times New Roman" w:hAnsi="Times New Roman" w:cs="Times New Roman"/>
          <w:sz w:val="24"/>
          <w:szCs w:val="24"/>
        </w:rPr>
        <w:t>, David Kolb (1976, 1984)</w:t>
      </w:r>
      <w:r w:rsidR="004171E4" w:rsidRPr="00132C82">
        <w:rPr>
          <w:rFonts w:ascii="Times New Roman" w:hAnsi="Times New Roman" w:cs="Times New Roman"/>
          <w:sz w:val="24"/>
          <w:szCs w:val="24"/>
        </w:rPr>
        <w:t>, ya comprobad</w:t>
      </w:r>
      <w:r w:rsidR="003E205A" w:rsidRPr="00132C82">
        <w:rPr>
          <w:rFonts w:ascii="Times New Roman" w:hAnsi="Times New Roman" w:cs="Times New Roman"/>
          <w:sz w:val="24"/>
          <w:szCs w:val="24"/>
        </w:rPr>
        <w:t>a</w:t>
      </w:r>
      <w:r w:rsidR="004171E4" w:rsidRPr="00132C82">
        <w:rPr>
          <w:rFonts w:ascii="Times New Roman" w:hAnsi="Times New Roman" w:cs="Times New Roman"/>
          <w:sz w:val="24"/>
          <w:szCs w:val="24"/>
        </w:rPr>
        <w:t xml:space="preserve"> en la práctica en </w:t>
      </w:r>
      <w:r w:rsidR="005A19E3" w:rsidRPr="00132C82">
        <w:rPr>
          <w:rFonts w:ascii="Times New Roman" w:hAnsi="Times New Roman" w:cs="Times New Roman"/>
          <w:sz w:val="24"/>
          <w:szCs w:val="24"/>
        </w:rPr>
        <w:t xml:space="preserve">otros </w:t>
      </w:r>
      <w:r w:rsidR="004171E4" w:rsidRPr="00132C82">
        <w:rPr>
          <w:rFonts w:ascii="Times New Roman" w:hAnsi="Times New Roman" w:cs="Times New Roman"/>
          <w:sz w:val="24"/>
          <w:szCs w:val="24"/>
        </w:rPr>
        <w:t>estudios</w:t>
      </w:r>
      <w:r w:rsidR="005A19E3" w:rsidRPr="00132C82">
        <w:rPr>
          <w:rFonts w:ascii="Times New Roman" w:hAnsi="Times New Roman" w:cs="Times New Roman"/>
          <w:sz w:val="24"/>
          <w:szCs w:val="24"/>
        </w:rPr>
        <w:t xml:space="preserve">. </w:t>
      </w:r>
    </w:p>
    <w:p w14:paraId="2EF6D5D5" w14:textId="75FFB32C" w:rsidR="001C268F" w:rsidRPr="00132C82" w:rsidRDefault="001C268F" w:rsidP="00132C82">
      <w:pPr>
        <w:spacing w:after="120" w:line="360" w:lineRule="auto"/>
        <w:jc w:val="both"/>
        <w:rPr>
          <w:rFonts w:ascii="Times New Roman" w:eastAsia="Calibri" w:hAnsi="Times New Roman" w:cs="Times New Roman"/>
          <w:sz w:val="24"/>
          <w:szCs w:val="24"/>
        </w:rPr>
      </w:pPr>
      <w:r w:rsidRPr="00132C82">
        <w:rPr>
          <w:rFonts w:ascii="Times New Roman" w:eastAsia="Calibri" w:hAnsi="Times New Roman" w:cs="Times New Roman"/>
          <w:sz w:val="24"/>
          <w:szCs w:val="24"/>
        </w:rPr>
        <w:t xml:space="preserve">El cuestionario a docentes y </w:t>
      </w:r>
      <w:r w:rsidR="00E97204" w:rsidRPr="00132C82">
        <w:rPr>
          <w:rFonts w:ascii="Times New Roman" w:eastAsia="Calibri" w:hAnsi="Times New Roman" w:cs="Times New Roman"/>
          <w:sz w:val="24"/>
          <w:szCs w:val="24"/>
        </w:rPr>
        <w:t>entrenadores sobre</w:t>
      </w:r>
      <w:r w:rsidRPr="00132C82">
        <w:rPr>
          <w:rFonts w:ascii="Times New Roman" w:eastAsia="Calibri" w:hAnsi="Times New Roman" w:cs="Times New Roman"/>
          <w:sz w:val="24"/>
          <w:szCs w:val="24"/>
        </w:rPr>
        <w:t xml:space="preserve"> sus representaciones y apreciaciones sobre las situaciones didácticas que pueden presentarse en sus clases fue preparado adaptando instrumentos anteriores empleados en investigaciones de calidad </w:t>
      </w:r>
      <w:r w:rsidR="00E97204" w:rsidRPr="00132C82">
        <w:rPr>
          <w:rFonts w:ascii="Times New Roman" w:eastAsia="Calibri" w:hAnsi="Times New Roman" w:cs="Times New Roman"/>
          <w:sz w:val="24"/>
          <w:szCs w:val="24"/>
        </w:rPr>
        <w:t>de las</w:t>
      </w:r>
      <w:r w:rsidRPr="00132C82">
        <w:rPr>
          <w:rFonts w:ascii="Times New Roman" w:eastAsia="Calibri" w:hAnsi="Times New Roman" w:cs="Times New Roman"/>
          <w:sz w:val="24"/>
          <w:szCs w:val="24"/>
        </w:rPr>
        <w:t xml:space="preserve"> clases y propuestas del grupo Maestro del </w:t>
      </w:r>
      <w:r w:rsidRPr="00132C82">
        <w:rPr>
          <w:rFonts w:ascii="Times New Roman" w:eastAsia="Calibri" w:hAnsi="Times New Roman" w:cs="Times New Roman"/>
          <w:sz w:val="24"/>
          <w:szCs w:val="24"/>
        </w:rPr>
        <w:lastRenderedPageBreak/>
        <w:t>Instituto Central de Ciencias Pedagógicas bajo la lógica de los procedimientos de Flanders N</w:t>
      </w:r>
      <w:r w:rsidR="006B5B99" w:rsidRPr="00132C82">
        <w:rPr>
          <w:rFonts w:ascii="Times New Roman" w:eastAsia="Calibri" w:hAnsi="Times New Roman" w:cs="Times New Roman"/>
          <w:sz w:val="24"/>
          <w:szCs w:val="24"/>
        </w:rPr>
        <w:t>,</w:t>
      </w:r>
      <w:r w:rsidR="006B5B99" w:rsidRPr="00132C82">
        <w:rPr>
          <w:rFonts w:ascii="Times New Roman" w:hAnsi="Times New Roman" w:cs="Times New Roman"/>
          <w:spacing w:val="-2"/>
          <w:sz w:val="24"/>
          <w:szCs w:val="24"/>
        </w:rPr>
        <w:t xml:space="preserve"> </w:t>
      </w:r>
      <w:r w:rsidR="006B5B99" w:rsidRPr="00132C82">
        <w:rPr>
          <w:rFonts w:ascii="Times New Roman" w:eastAsia="Calibri" w:hAnsi="Times New Roman" w:cs="Times New Roman"/>
          <w:sz w:val="24"/>
          <w:szCs w:val="24"/>
        </w:rPr>
        <w:t>Análisis de la Interacción didáctica. Anaya/2. 1977,</w:t>
      </w:r>
      <w:r w:rsidRPr="00132C82">
        <w:rPr>
          <w:rFonts w:ascii="Times New Roman" w:eastAsia="Calibri" w:hAnsi="Times New Roman" w:cs="Times New Roman"/>
          <w:sz w:val="24"/>
          <w:szCs w:val="24"/>
        </w:rPr>
        <w:t xml:space="preserve"> para evaluar la interacción didáctica.</w:t>
      </w:r>
    </w:p>
    <w:p w14:paraId="4E76144F" w14:textId="14F92740" w:rsidR="00682352" w:rsidRPr="00132C82" w:rsidRDefault="001C268F" w:rsidP="00132C82">
      <w:pPr>
        <w:spacing w:after="120" w:line="360" w:lineRule="auto"/>
        <w:jc w:val="both"/>
        <w:rPr>
          <w:rFonts w:ascii="Times New Roman" w:eastAsia="Calibri" w:hAnsi="Times New Roman" w:cs="Times New Roman"/>
          <w:sz w:val="24"/>
          <w:szCs w:val="24"/>
        </w:rPr>
      </w:pPr>
      <w:r w:rsidRPr="00132C82">
        <w:rPr>
          <w:rFonts w:ascii="Times New Roman" w:eastAsia="Calibri" w:hAnsi="Times New Roman" w:cs="Times New Roman"/>
          <w:sz w:val="24"/>
          <w:szCs w:val="24"/>
        </w:rPr>
        <w:t xml:space="preserve">El instrumento quedó </w:t>
      </w:r>
      <w:r w:rsidR="003E205A" w:rsidRPr="00132C82">
        <w:rPr>
          <w:rFonts w:ascii="Times New Roman" w:eastAsia="Calibri" w:hAnsi="Times New Roman" w:cs="Times New Roman"/>
          <w:sz w:val="24"/>
          <w:szCs w:val="24"/>
        </w:rPr>
        <w:t xml:space="preserve">consensuado y </w:t>
      </w:r>
      <w:r w:rsidR="00E97204" w:rsidRPr="00132C82">
        <w:rPr>
          <w:rFonts w:ascii="Times New Roman" w:eastAsia="Calibri" w:hAnsi="Times New Roman" w:cs="Times New Roman"/>
          <w:sz w:val="24"/>
          <w:szCs w:val="24"/>
        </w:rPr>
        <w:t>conformado por</w:t>
      </w:r>
      <w:r w:rsidRPr="00132C82">
        <w:rPr>
          <w:rFonts w:ascii="Times New Roman" w:eastAsia="Calibri" w:hAnsi="Times New Roman" w:cs="Times New Roman"/>
          <w:sz w:val="24"/>
          <w:szCs w:val="24"/>
        </w:rPr>
        <w:t xml:space="preserve"> 30 situaciones pedagógicas que cada sujeto debía evaluar si estaba presente en el desarrollo de sus clases en una escala de Siempre, Frecuentemente, en Ocasiones o Nunca (ver anexo 1). Cada situación se clasificó de acuerdo con los tipos de acciones y los componentes estructurales de la actividad pedagógica. Con los datos captados se conformó una base de datos para su procesamiento.</w:t>
      </w:r>
      <w:r w:rsidR="003E205A" w:rsidRPr="00132C82">
        <w:rPr>
          <w:rFonts w:ascii="Times New Roman" w:eastAsia="Calibri" w:hAnsi="Times New Roman" w:cs="Times New Roman"/>
          <w:sz w:val="24"/>
          <w:szCs w:val="24"/>
        </w:rPr>
        <w:t xml:space="preserve"> </w:t>
      </w:r>
      <w:r w:rsidR="00682352" w:rsidRPr="00132C82">
        <w:rPr>
          <w:rFonts w:ascii="Times New Roman" w:eastAsia="Calibri" w:hAnsi="Times New Roman" w:cs="Times New Roman"/>
          <w:sz w:val="24"/>
          <w:szCs w:val="24"/>
          <w:lang w:val="es-ES_tradnl"/>
        </w:rPr>
        <w:t>Los datos fueron procesados con los programas de procesamiento de datos Microsoft Excel y Minitab17.</w:t>
      </w:r>
    </w:p>
    <w:p w14:paraId="22F602ED" w14:textId="77777777" w:rsidR="00682352" w:rsidRPr="00875376" w:rsidRDefault="00682352" w:rsidP="00132C82">
      <w:pPr>
        <w:pStyle w:val="Ttulo3"/>
        <w:spacing w:after="120" w:line="360" w:lineRule="auto"/>
        <w:rPr>
          <w:rFonts w:ascii="Times New Roman" w:hAnsi="Times New Roman" w:cs="Times New Roman"/>
          <w:b w:val="0"/>
          <w:bCs w:val="0"/>
          <w:i/>
          <w:color w:val="auto"/>
          <w:sz w:val="24"/>
          <w:szCs w:val="24"/>
          <w:lang w:val="es-ES_tradnl"/>
        </w:rPr>
      </w:pPr>
      <w:bookmarkStart w:id="5" w:name="_Toc74560474"/>
      <w:r w:rsidRPr="00875376">
        <w:rPr>
          <w:rFonts w:ascii="Times New Roman" w:hAnsi="Times New Roman" w:cs="Times New Roman"/>
          <w:b w:val="0"/>
          <w:bCs w:val="0"/>
          <w:i/>
          <w:color w:val="auto"/>
          <w:sz w:val="24"/>
          <w:szCs w:val="24"/>
          <w:lang w:val="es-ES_tradnl"/>
        </w:rPr>
        <w:t>Muestra seleccionada</w:t>
      </w:r>
      <w:bookmarkEnd w:id="5"/>
    </w:p>
    <w:p w14:paraId="52DB0AF9" w14:textId="6D8992BF" w:rsidR="00682352" w:rsidRPr="00132C82" w:rsidRDefault="004171E4" w:rsidP="00132C82">
      <w:pPr>
        <w:spacing w:after="120" w:line="360" w:lineRule="auto"/>
        <w:jc w:val="both"/>
        <w:rPr>
          <w:rFonts w:ascii="Times New Roman" w:hAnsi="Times New Roman" w:cs="Times New Roman"/>
          <w:bCs/>
          <w:sz w:val="24"/>
          <w:szCs w:val="24"/>
          <w:lang w:val="es-ES_tradnl"/>
        </w:rPr>
      </w:pPr>
      <w:r w:rsidRPr="00132C82">
        <w:rPr>
          <w:rFonts w:ascii="Times New Roman" w:hAnsi="Times New Roman" w:cs="Times New Roman"/>
          <w:bCs/>
          <w:sz w:val="24"/>
          <w:szCs w:val="24"/>
          <w:lang w:val="es-ES_tradnl"/>
        </w:rPr>
        <w:t>L</w:t>
      </w:r>
      <w:r w:rsidR="00682352" w:rsidRPr="00132C82">
        <w:rPr>
          <w:rFonts w:ascii="Times New Roman" w:hAnsi="Times New Roman" w:cs="Times New Roman"/>
          <w:bCs/>
          <w:sz w:val="24"/>
          <w:szCs w:val="24"/>
          <w:lang w:val="es-ES_tradnl"/>
        </w:rPr>
        <w:t>as condiciones generadas por la pandemia del virus Sars</w:t>
      </w:r>
      <w:r w:rsidR="006B5B99" w:rsidRPr="00132C82">
        <w:rPr>
          <w:rFonts w:ascii="Times New Roman" w:hAnsi="Times New Roman" w:cs="Times New Roman"/>
          <w:bCs/>
          <w:sz w:val="24"/>
          <w:szCs w:val="24"/>
          <w:lang w:val="es-ES_tradnl"/>
        </w:rPr>
        <w:t xml:space="preserve"> </w:t>
      </w:r>
      <w:r w:rsidR="00682352" w:rsidRPr="00132C82">
        <w:rPr>
          <w:rFonts w:ascii="Times New Roman" w:hAnsi="Times New Roman" w:cs="Times New Roman"/>
          <w:bCs/>
          <w:sz w:val="24"/>
          <w:szCs w:val="24"/>
          <w:lang w:val="es-ES_tradnl"/>
        </w:rPr>
        <w:t>Cov 2, limitó las posibilidades a los territorios de Cienfuegos y Santiago de Cuba, donde se pudieron aplicar las encuestas confeccionadas, a los docentes. En la Habana, Cienfuegos, Santiago de Cuba y Camagüey se pudo recolectar la informaci</w:t>
      </w:r>
      <w:r w:rsidR="003E205A" w:rsidRPr="00132C82">
        <w:rPr>
          <w:rFonts w:ascii="Times New Roman" w:hAnsi="Times New Roman" w:cs="Times New Roman"/>
          <w:bCs/>
          <w:sz w:val="24"/>
          <w:szCs w:val="24"/>
          <w:lang w:val="es-ES_tradnl"/>
        </w:rPr>
        <w:t xml:space="preserve">ón de especialistas de los CDO. </w:t>
      </w:r>
      <w:r w:rsidR="00682352" w:rsidRPr="00132C82">
        <w:rPr>
          <w:rFonts w:ascii="Times New Roman" w:hAnsi="Times New Roman" w:cs="Times New Roman"/>
          <w:bCs/>
          <w:sz w:val="24"/>
          <w:szCs w:val="24"/>
          <w:lang w:val="es-ES_tradnl"/>
        </w:rPr>
        <w:t>En resumen, se dispone de 53 sujetos para el estudio acerca de los estilos de aprendizaje y 32 sujetos para el estudio de los procedimientos en clases de docentes y entrenadores.</w:t>
      </w:r>
    </w:p>
    <w:p w14:paraId="3840DA3C" w14:textId="77777777" w:rsidR="00C63918" w:rsidRPr="00875376" w:rsidRDefault="00C63918" w:rsidP="00132C82">
      <w:pPr>
        <w:pStyle w:val="Ttulo4"/>
        <w:spacing w:after="120" w:line="360" w:lineRule="auto"/>
        <w:jc w:val="both"/>
        <w:rPr>
          <w:rFonts w:ascii="Times New Roman" w:hAnsi="Times New Roman" w:cs="Times New Roman"/>
          <w:bCs w:val="0"/>
          <w:iCs w:val="0"/>
          <w:szCs w:val="24"/>
        </w:rPr>
      </w:pPr>
      <w:bookmarkStart w:id="6" w:name="_Toc74560485"/>
      <w:r w:rsidRPr="00875376">
        <w:rPr>
          <w:rFonts w:ascii="Times New Roman" w:hAnsi="Times New Roman" w:cs="Times New Roman"/>
          <w:bCs w:val="0"/>
          <w:iCs w:val="0"/>
          <w:szCs w:val="24"/>
        </w:rPr>
        <w:t>La auto percepción de las situaciones pedagógicas en clases de los entrenadores y docentes destacados. Su relevancia para el trabajo metodológico</w:t>
      </w:r>
      <w:bookmarkEnd w:id="6"/>
    </w:p>
    <w:p w14:paraId="5F660035" w14:textId="20BD5FF7" w:rsidR="00C63918" w:rsidRPr="00132C82" w:rsidRDefault="00875376" w:rsidP="00132C82">
      <w:pPr>
        <w:spacing w:after="12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Para el análisis de </w:t>
      </w:r>
      <w:r w:rsidR="00C63918" w:rsidRPr="00132C82">
        <w:rPr>
          <w:rFonts w:ascii="Times New Roman" w:hAnsi="Times New Roman" w:cs="Times New Roman"/>
          <w:sz w:val="24"/>
          <w:szCs w:val="24"/>
          <w:lang w:val="es-ES_tradnl"/>
        </w:rPr>
        <w:t>la auto percepción de las situaciones pedagógicas, se identificaron</w:t>
      </w:r>
      <w:r w:rsidR="003E205A" w:rsidRPr="00132C82">
        <w:rPr>
          <w:rFonts w:ascii="Times New Roman" w:hAnsi="Times New Roman" w:cs="Times New Roman"/>
          <w:sz w:val="24"/>
          <w:szCs w:val="24"/>
          <w:lang w:val="es-ES_tradnl"/>
        </w:rPr>
        <w:t xml:space="preserve"> </w:t>
      </w:r>
      <w:r w:rsidR="00E97204" w:rsidRPr="00132C82">
        <w:rPr>
          <w:rFonts w:ascii="Times New Roman" w:hAnsi="Times New Roman" w:cs="Times New Roman"/>
          <w:sz w:val="24"/>
          <w:szCs w:val="24"/>
          <w:lang w:val="es-ES_tradnl"/>
        </w:rPr>
        <w:t>inicialmente aquellas</w:t>
      </w:r>
      <w:r w:rsidR="00C63918" w:rsidRPr="00132C82">
        <w:rPr>
          <w:rFonts w:ascii="Times New Roman" w:hAnsi="Times New Roman" w:cs="Times New Roman"/>
          <w:sz w:val="24"/>
          <w:szCs w:val="24"/>
          <w:lang w:val="es-ES_tradnl"/>
        </w:rPr>
        <w:t xml:space="preserve"> que están</w:t>
      </w:r>
      <w:r w:rsidR="00C63918" w:rsidRPr="00132C82">
        <w:rPr>
          <w:rFonts w:ascii="Times New Roman" w:hAnsi="Times New Roman" w:cs="Times New Roman"/>
          <w:color w:val="000000"/>
          <w:sz w:val="24"/>
          <w:szCs w:val="24"/>
        </w:rPr>
        <w:t xml:space="preserve"> por debajo del 50% en la categoría Siempre y que dicen del tipo de interacción didáctica, que junto a otras pueden enriquecer la caracterización de la forma de trabajo del maestro.</w:t>
      </w:r>
    </w:p>
    <w:p w14:paraId="6722DECC" w14:textId="6E7E740E" w:rsidR="00C63918" w:rsidRPr="00132C82" w:rsidRDefault="00C63918" w:rsidP="00132C82">
      <w:pPr>
        <w:spacing w:after="120" w:line="360" w:lineRule="auto"/>
        <w:jc w:val="both"/>
        <w:rPr>
          <w:rFonts w:ascii="Times New Roman" w:hAnsi="Times New Roman" w:cs="Times New Roman"/>
          <w:sz w:val="24"/>
          <w:szCs w:val="24"/>
          <w:lang w:val="es-ES_tradnl"/>
        </w:rPr>
      </w:pPr>
      <w:r w:rsidRPr="00132C82">
        <w:rPr>
          <w:rFonts w:ascii="Times New Roman" w:hAnsi="Times New Roman" w:cs="Times New Roman"/>
          <w:sz w:val="24"/>
          <w:szCs w:val="24"/>
          <w:lang w:val="es-ES_tradnl"/>
        </w:rPr>
        <w:t xml:space="preserve">Para procesar la jerarquía y lugar de cada situación pedagógica en la labor docente de los sujetos estudiados, cada una de estas (como acciones concretas en la clase) se agrupó y clasificó </w:t>
      </w:r>
      <w:r w:rsidRPr="00132C82">
        <w:rPr>
          <w:rFonts w:ascii="Times New Roman" w:hAnsi="Times New Roman" w:cs="Times New Roman"/>
          <w:sz w:val="24"/>
          <w:szCs w:val="24"/>
        </w:rPr>
        <w:t xml:space="preserve">según pertenezcan a una actividad proyectiva, constructiva, organizativa o comunicativa y </w:t>
      </w:r>
      <w:r w:rsidRPr="00132C82">
        <w:rPr>
          <w:rFonts w:ascii="Times New Roman" w:hAnsi="Times New Roman" w:cs="Times New Roman"/>
          <w:sz w:val="24"/>
          <w:szCs w:val="24"/>
          <w:lang w:val="es-ES_tradnl"/>
        </w:rPr>
        <w:t>considerando también si dicha situación está asociada a:</w:t>
      </w:r>
      <w:r w:rsidR="00875376">
        <w:rPr>
          <w:rFonts w:ascii="Times New Roman" w:hAnsi="Times New Roman" w:cs="Times New Roman"/>
          <w:sz w:val="24"/>
          <w:szCs w:val="24"/>
          <w:lang w:val="es-ES_tradnl"/>
        </w:rPr>
        <w:t xml:space="preserve"> </w:t>
      </w:r>
      <w:r w:rsidRPr="00132C82">
        <w:rPr>
          <w:rFonts w:ascii="Times New Roman" w:hAnsi="Times New Roman" w:cs="Times New Roman"/>
          <w:sz w:val="24"/>
          <w:szCs w:val="24"/>
        </w:rPr>
        <w:t xml:space="preserve">acciones para la dirección del proceso de enseñanza- </w:t>
      </w:r>
      <w:r w:rsidRPr="00132C82">
        <w:rPr>
          <w:rFonts w:ascii="Times New Roman" w:hAnsi="Times New Roman" w:cs="Times New Roman"/>
          <w:sz w:val="24"/>
          <w:szCs w:val="24"/>
        </w:rPr>
        <w:lastRenderedPageBreak/>
        <w:t>aprendizaje encaminado a lograr la asimilación del contenido por los estudiantes; acciones dirigidas a desarrollar los motivos de la conduct</w:t>
      </w:r>
      <w:r w:rsidR="00001441" w:rsidRPr="00132C82">
        <w:rPr>
          <w:rFonts w:ascii="Times New Roman" w:hAnsi="Times New Roman" w:cs="Times New Roman"/>
          <w:sz w:val="24"/>
          <w:szCs w:val="24"/>
        </w:rPr>
        <w:t>a;</w:t>
      </w:r>
      <w:r w:rsidRPr="00132C82">
        <w:rPr>
          <w:rFonts w:ascii="Times New Roman" w:hAnsi="Times New Roman" w:cs="Times New Roman"/>
          <w:sz w:val="24"/>
          <w:szCs w:val="24"/>
        </w:rPr>
        <w:t xml:space="preserve"> acciones para lograr la participación del educando como un sujeto activo en el proceso pedagógico y el máximo desarrollo de sus capacidades, según los referentes teóricos</w:t>
      </w:r>
      <w:r w:rsidR="00001441" w:rsidRPr="00132C82">
        <w:rPr>
          <w:rFonts w:ascii="Times New Roman" w:hAnsi="Times New Roman" w:cs="Times New Roman"/>
          <w:sz w:val="24"/>
          <w:szCs w:val="24"/>
        </w:rPr>
        <w:t xml:space="preserve"> asumidos.</w:t>
      </w:r>
      <w:r w:rsidR="00001441" w:rsidRPr="00132C82">
        <w:rPr>
          <w:rFonts w:ascii="Times New Roman" w:hAnsi="Times New Roman" w:cs="Times New Roman"/>
          <w:sz w:val="24"/>
          <w:szCs w:val="24"/>
          <w:lang w:val="es-ES_tradnl"/>
        </w:rPr>
        <w:t xml:space="preserve"> </w:t>
      </w:r>
      <w:r w:rsidRPr="00132C82">
        <w:rPr>
          <w:rFonts w:ascii="Times New Roman" w:hAnsi="Times New Roman" w:cs="Times New Roman"/>
          <w:sz w:val="24"/>
          <w:szCs w:val="24"/>
          <w:lang w:val="es-ES_tradnl"/>
        </w:rPr>
        <w:t>Como quiera que una misma situación pueda tener incidencia en diferentes tipos de acciones o componentes estructurales de la actividad, se agruparon las situaciones de acuerdo con ello y se construyeron indicadores para profundizar en las formas de describir la labor de los docentes.</w:t>
      </w:r>
    </w:p>
    <w:p w14:paraId="3FCA2761" w14:textId="05022C91" w:rsidR="00C63918" w:rsidRPr="00132C82" w:rsidRDefault="00C63918" w:rsidP="00132C82">
      <w:pPr>
        <w:spacing w:after="120" w:line="360" w:lineRule="auto"/>
        <w:jc w:val="both"/>
        <w:rPr>
          <w:rFonts w:ascii="Times New Roman" w:hAnsi="Times New Roman" w:cs="Times New Roman"/>
          <w:sz w:val="24"/>
          <w:szCs w:val="24"/>
          <w:lang w:val="es-ES_tradnl"/>
        </w:rPr>
      </w:pPr>
      <w:r w:rsidRPr="00132C82">
        <w:rPr>
          <w:rFonts w:ascii="Times New Roman" w:hAnsi="Times New Roman" w:cs="Times New Roman"/>
          <w:sz w:val="24"/>
          <w:szCs w:val="24"/>
          <w:lang w:val="es-ES_tradnl"/>
        </w:rPr>
        <w:t xml:space="preserve">De tal </w:t>
      </w:r>
      <w:r w:rsidR="006B5B99" w:rsidRPr="00132C82">
        <w:rPr>
          <w:rFonts w:ascii="Times New Roman" w:hAnsi="Times New Roman" w:cs="Times New Roman"/>
          <w:sz w:val="24"/>
          <w:szCs w:val="24"/>
          <w:lang w:val="es-ES_tradnl"/>
        </w:rPr>
        <w:t>forma fueron</w:t>
      </w:r>
      <w:r w:rsidRPr="00132C82">
        <w:rPr>
          <w:rFonts w:ascii="Times New Roman" w:hAnsi="Times New Roman" w:cs="Times New Roman"/>
          <w:sz w:val="24"/>
          <w:szCs w:val="24"/>
          <w:lang w:val="es-ES_tradnl"/>
        </w:rPr>
        <w:t xml:space="preserve"> definidos los siguientes </w:t>
      </w:r>
      <w:r w:rsidR="006B5B99" w:rsidRPr="00132C82">
        <w:rPr>
          <w:rFonts w:ascii="Times New Roman" w:hAnsi="Times New Roman" w:cs="Times New Roman"/>
          <w:sz w:val="24"/>
          <w:szCs w:val="24"/>
          <w:lang w:val="es-ES_tradnl"/>
        </w:rPr>
        <w:t>indicadores:</w:t>
      </w:r>
      <w:r w:rsidR="006B5B99" w:rsidRPr="00132C82">
        <w:rPr>
          <w:rFonts w:ascii="Times New Roman" w:hAnsi="Times New Roman" w:cs="Times New Roman"/>
          <w:sz w:val="24"/>
          <w:szCs w:val="24"/>
        </w:rPr>
        <w:t xml:space="preserve"> Indicador</w:t>
      </w:r>
      <w:r w:rsidRPr="00132C82">
        <w:rPr>
          <w:rFonts w:ascii="Times New Roman" w:hAnsi="Times New Roman" w:cs="Times New Roman"/>
          <w:sz w:val="24"/>
          <w:szCs w:val="24"/>
        </w:rPr>
        <w:t xml:space="preserve"> inddir</w:t>
      </w:r>
      <w:r w:rsidRPr="00132C82">
        <w:rPr>
          <w:rFonts w:ascii="Times New Roman" w:hAnsi="Times New Roman" w:cs="Times New Roman"/>
          <w:sz w:val="24"/>
          <w:szCs w:val="24"/>
          <w:lang w:val="es-ES_tradnl"/>
        </w:rPr>
        <w:t xml:space="preserve"> para las </w:t>
      </w:r>
      <w:r w:rsidRPr="00132C82">
        <w:rPr>
          <w:rFonts w:ascii="Times New Roman" w:hAnsi="Times New Roman" w:cs="Times New Roman"/>
          <w:sz w:val="24"/>
          <w:szCs w:val="24"/>
        </w:rPr>
        <w:t xml:space="preserve">acciones para la dirección del proceso de enseñanza encaminado a lograr la asimilación del contenido por los educandos; indicador indmot para las acciones dirigidas a desarrollar los motivos de la conducta; indicador indpart, </w:t>
      </w:r>
      <w:r w:rsidR="006B5B99" w:rsidRPr="00132C82">
        <w:rPr>
          <w:rFonts w:ascii="Times New Roman" w:hAnsi="Times New Roman" w:cs="Times New Roman"/>
          <w:sz w:val="24"/>
          <w:szCs w:val="24"/>
        </w:rPr>
        <w:t>para acciones</w:t>
      </w:r>
      <w:r w:rsidRPr="00132C82">
        <w:rPr>
          <w:rFonts w:ascii="Times New Roman" w:hAnsi="Times New Roman" w:cs="Times New Roman"/>
          <w:sz w:val="24"/>
          <w:szCs w:val="24"/>
        </w:rPr>
        <w:t xml:space="preserve"> para lograr la participación del educando como un sujeto activo en el proceso pedagógico y el máximo desarrollo de sus capacidades. De igual forma se calcularon indicadores para cada situación según se ubique en una actividad proyectiva (indicador indproy), constructiva (indicador indccon), organizativa (indicador indcorg) o comunicativa (indicador indcom)</w:t>
      </w:r>
      <w:r w:rsidR="002B601F" w:rsidRPr="00132C82">
        <w:rPr>
          <w:rFonts w:ascii="Times New Roman" w:hAnsi="Times New Roman" w:cs="Times New Roman"/>
          <w:sz w:val="24"/>
          <w:szCs w:val="24"/>
        </w:rPr>
        <w:t>.</w:t>
      </w:r>
    </w:p>
    <w:p w14:paraId="495583F6" w14:textId="77777777" w:rsidR="00C63918" w:rsidRPr="00132C82" w:rsidRDefault="00C63918" w:rsidP="00132C82">
      <w:pPr>
        <w:spacing w:after="120" w:line="360" w:lineRule="auto"/>
        <w:jc w:val="both"/>
        <w:rPr>
          <w:rFonts w:ascii="Times New Roman" w:hAnsi="Times New Roman" w:cs="Times New Roman"/>
          <w:sz w:val="24"/>
          <w:szCs w:val="24"/>
          <w:lang w:val="es-ES_tradnl"/>
        </w:rPr>
      </w:pPr>
      <w:r w:rsidRPr="00132C82">
        <w:rPr>
          <w:rFonts w:ascii="Times New Roman" w:hAnsi="Times New Roman" w:cs="Times New Roman"/>
          <w:sz w:val="24"/>
          <w:szCs w:val="24"/>
          <w:lang w:val="es-ES_tradnl"/>
        </w:rPr>
        <w:t xml:space="preserve">Se definió un indicador de calidad (indcal) para cada clase considerando </w:t>
      </w:r>
      <w:r w:rsidR="00001441" w:rsidRPr="00132C82">
        <w:rPr>
          <w:rFonts w:ascii="Times New Roman" w:hAnsi="Times New Roman" w:cs="Times New Roman"/>
          <w:sz w:val="24"/>
          <w:szCs w:val="24"/>
          <w:lang w:val="es-ES_tradnl"/>
        </w:rPr>
        <w:t>la</w:t>
      </w:r>
      <w:r w:rsidRPr="00132C82">
        <w:rPr>
          <w:rFonts w:ascii="Times New Roman" w:hAnsi="Times New Roman" w:cs="Times New Roman"/>
          <w:sz w:val="24"/>
          <w:szCs w:val="24"/>
          <w:lang w:val="es-ES_tradnl"/>
        </w:rPr>
        <w:t xml:space="preserve"> respuesta a cada situación como:</w:t>
      </w:r>
    </w:p>
    <w:p w14:paraId="70B45865" w14:textId="77777777" w:rsidR="00C63918" w:rsidRPr="00132C82" w:rsidRDefault="00C63918" w:rsidP="00132C82">
      <w:pPr>
        <w:spacing w:after="120" w:line="360" w:lineRule="auto"/>
        <w:jc w:val="both"/>
        <w:rPr>
          <w:rFonts w:ascii="Times New Roman" w:hAnsi="Times New Roman" w:cs="Times New Roman"/>
          <w:sz w:val="24"/>
          <w:szCs w:val="24"/>
          <w:lang w:val="es-ES_tradnl"/>
        </w:rPr>
      </w:pPr>
      <w:r w:rsidRPr="00132C82">
        <w:rPr>
          <w:rFonts w:ascii="Times New Roman" w:hAnsi="Times New Roman" w:cs="Times New Roman"/>
          <w:color w:val="000000"/>
          <w:sz w:val="24"/>
          <w:szCs w:val="24"/>
        </w:rPr>
        <w:t>indcal=((Total de frecuencias de SIEMPRE)*3)+(Total de frecuencias de FRECUENTEMENTE) *2)+( Total de frecuencias de OCASIONALMENTE )*1))/6"</w:t>
      </w:r>
    </w:p>
    <w:p w14:paraId="51B00756" w14:textId="16909289" w:rsidR="00C63918" w:rsidRPr="00132C82" w:rsidRDefault="00C63918"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lang w:val="es-ES_tradnl"/>
        </w:rPr>
        <w:t xml:space="preserve">Para cada situación se han calculado los totales para cada categoría de ocurrencia y los porcentajes de frecuencia de respuestas de </w:t>
      </w:r>
      <w:r w:rsidR="00001441" w:rsidRPr="00132C82">
        <w:rPr>
          <w:rFonts w:ascii="Times New Roman" w:hAnsi="Times New Roman" w:cs="Times New Roman"/>
          <w:sz w:val="24"/>
          <w:szCs w:val="24"/>
          <w:lang w:val="es-ES_tradnl"/>
        </w:rPr>
        <w:t>“</w:t>
      </w:r>
      <w:r w:rsidRPr="00132C82">
        <w:rPr>
          <w:rFonts w:ascii="Times New Roman" w:hAnsi="Times New Roman" w:cs="Times New Roman"/>
          <w:sz w:val="24"/>
          <w:szCs w:val="24"/>
          <w:lang w:val="es-ES_tradnl"/>
        </w:rPr>
        <w:t>Siempre</w:t>
      </w:r>
      <w:r w:rsidR="00001441" w:rsidRPr="00132C82">
        <w:rPr>
          <w:rFonts w:ascii="Times New Roman" w:hAnsi="Times New Roman" w:cs="Times New Roman"/>
          <w:sz w:val="24"/>
          <w:szCs w:val="24"/>
          <w:lang w:val="es-ES_tradnl"/>
        </w:rPr>
        <w:t>”</w:t>
      </w:r>
      <w:r w:rsidRPr="00132C82">
        <w:rPr>
          <w:rFonts w:ascii="Times New Roman" w:hAnsi="Times New Roman" w:cs="Times New Roman"/>
          <w:sz w:val="24"/>
          <w:szCs w:val="24"/>
          <w:lang w:val="es-ES_tradnl"/>
        </w:rPr>
        <w:t xml:space="preserve"> y de </w:t>
      </w:r>
      <w:r w:rsidR="00001441" w:rsidRPr="00132C82">
        <w:rPr>
          <w:rFonts w:ascii="Times New Roman" w:hAnsi="Times New Roman" w:cs="Times New Roman"/>
          <w:sz w:val="24"/>
          <w:szCs w:val="24"/>
          <w:lang w:val="es-ES_tradnl"/>
        </w:rPr>
        <w:t>“</w:t>
      </w:r>
      <w:r w:rsidRPr="00132C82">
        <w:rPr>
          <w:rFonts w:ascii="Times New Roman" w:hAnsi="Times New Roman" w:cs="Times New Roman"/>
          <w:sz w:val="24"/>
          <w:szCs w:val="24"/>
          <w:lang w:val="es-ES_tradnl"/>
        </w:rPr>
        <w:t xml:space="preserve">Siempre y </w:t>
      </w:r>
      <w:r w:rsidR="006B5B99" w:rsidRPr="00132C82">
        <w:rPr>
          <w:rFonts w:ascii="Times New Roman" w:hAnsi="Times New Roman" w:cs="Times New Roman"/>
          <w:sz w:val="24"/>
          <w:szCs w:val="24"/>
          <w:lang w:val="es-ES_tradnl"/>
        </w:rPr>
        <w:t>Frecuentemente” para</w:t>
      </w:r>
      <w:r w:rsidRPr="00132C82">
        <w:rPr>
          <w:rFonts w:ascii="Times New Roman" w:hAnsi="Times New Roman" w:cs="Times New Roman"/>
          <w:sz w:val="24"/>
          <w:szCs w:val="24"/>
          <w:lang w:val="es-ES_tradnl"/>
        </w:rPr>
        <w:t xml:space="preserve"> compararlas</w:t>
      </w:r>
      <w:r w:rsidR="00001441" w:rsidRPr="00132C82">
        <w:rPr>
          <w:rFonts w:ascii="Times New Roman" w:hAnsi="Times New Roman" w:cs="Times New Roman"/>
          <w:sz w:val="24"/>
          <w:szCs w:val="24"/>
          <w:lang w:val="es-ES_tradnl"/>
        </w:rPr>
        <w:t xml:space="preserve">. </w:t>
      </w:r>
    </w:p>
    <w:p w14:paraId="691656C4" w14:textId="53FF502D" w:rsidR="00C63918" w:rsidRPr="00132C82" w:rsidRDefault="00C63918" w:rsidP="00132C82">
      <w:pPr>
        <w:pStyle w:val="Prrafodelista"/>
        <w:spacing w:after="120" w:line="360" w:lineRule="auto"/>
        <w:ind w:left="0"/>
        <w:jc w:val="both"/>
        <w:rPr>
          <w:rFonts w:ascii="Times New Roman" w:hAnsi="Times New Roman" w:cs="Times New Roman"/>
          <w:sz w:val="24"/>
          <w:szCs w:val="24"/>
          <w:lang w:val="es-ES_tradnl"/>
        </w:rPr>
      </w:pPr>
      <w:r w:rsidRPr="00132C82">
        <w:rPr>
          <w:rFonts w:ascii="Times New Roman" w:hAnsi="Times New Roman" w:cs="Times New Roman"/>
          <w:sz w:val="24"/>
          <w:szCs w:val="24"/>
          <w:lang w:val="es-ES_tradnl"/>
        </w:rPr>
        <w:t>Si las acciones se ordenan de acuerdo con un porcentaje</w:t>
      </w:r>
      <w:r w:rsidR="00015643" w:rsidRPr="00132C82">
        <w:rPr>
          <w:rFonts w:ascii="Times New Roman" w:hAnsi="Times New Roman" w:cs="Times New Roman"/>
          <w:sz w:val="24"/>
          <w:szCs w:val="24"/>
          <w:lang w:val="es-ES_tradnl"/>
        </w:rPr>
        <w:t xml:space="preserve"> </w:t>
      </w:r>
      <w:r w:rsidRPr="00132C82">
        <w:rPr>
          <w:rFonts w:ascii="Times New Roman" w:hAnsi="Times New Roman" w:cs="Times New Roman"/>
          <w:sz w:val="24"/>
          <w:szCs w:val="24"/>
          <w:lang w:val="es-ES_tradnl"/>
        </w:rPr>
        <w:t xml:space="preserve">igual o superior al 75% de autovaloración de la ocurrencia de uso Siempre, se aprecia </w:t>
      </w:r>
      <w:r w:rsidR="00056ACF" w:rsidRPr="00132C82">
        <w:rPr>
          <w:rFonts w:ascii="Times New Roman" w:hAnsi="Times New Roman" w:cs="Times New Roman"/>
          <w:sz w:val="24"/>
          <w:szCs w:val="24"/>
          <w:lang w:val="es-ES_tradnl"/>
        </w:rPr>
        <w:t>que el</w:t>
      </w:r>
      <w:r w:rsidRPr="00132C82">
        <w:rPr>
          <w:rFonts w:ascii="Times New Roman" w:hAnsi="Times New Roman" w:cs="Times New Roman"/>
          <w:sz w:val="24"/>
          <w:szCs w:val="24"/>
          <w:lang w:val="es-ES_tradnl"/>
        </w:rPr>
        <w:t xml:space="preserve"> grupo</w:t>
      </w:r>
      <w:r w:rsidR="00056ACF" w:rsidRPr="00132C82">
        <w:rPr>
          <w:rFonts w:ascii="Times New Roman" w:hAnsi="Times New Roman" w:cs="Times New Roman"/>
          <w:sz w:val="24"/>
          <w:szCs w:val="24"/>
          <w:lang w:val="es-ES_tradnl"/>
        </w:rPr>
        <w:t xml:space="preserve"> de situaciones didácticas más </w:t>
      </w:r>
      <w:r w:rsidR="006B5B99" w:rsidRPr="00132C82">
        <w:rPr>
          <w:rFonts w:ascii="Times New Roman" w:hAnsi="Times New Roman" w:cs="Times New Roman"/>
          <w:sz w:val="24"/>
          <w:szCs w:val="24"/>
          <w:lang w:val="es-ES_tradnl"/>
        </w:rPr>
        <w:t>empleadas se</w:t>
      </w:r>
      <w:r w:rsidRPr="00132C82">
        <w:rPr>
          <w:rFonts w:ascii="Times New Roman" w:hAnsi="Times New Roman" w:cs="Times New Roman"/>
          <w:sz w:val="24"/>
          <w:szCs w:val="24"/>
          <w:lang w:val="es-ES_tradnl"/>
        </w:rPr>
        <w:t xml:space="preserve"> reduce a las siguientes situaciones:</w:t>
      </w:r>
    </w:p>
    <w:p w14:paraId="190B85F5" w14:textId="57BF5A84" w:rsidR="00C63918" w:rsidRPr="00132C82" w:rsidRDefault="00C63918" w:rsidP="00132C82">
      <w:pPr>
        <w:pStyle w:val="Descripcin"/>
        <w:spacing w:after="120" w:line="360" w:lineRule="auto"/>
        <w:rPr>
          <w:rFonts w:ascii="Times New Roman" w:hAnsi="Times New Roman" w:cs="Times New Roman"/>
          <w:b w:val="0"/>
          <w:color w:val="auto"/>
          <w:sz w:val="24"/>
          <w:szCs w:val="24"/>
          <w:lang w:val="es-ES_tradnl"/>
        </w:rPr>
      </w:pPr>
      <w:r w:rsidRPr="00132C82">
        <w:rPr>
          <w:rFonts w:ascii="Times New Roman" w:hAnsi="Times New Roman" w:cs="Times New Roman"/>
          <w:b w:val="0"/>
          <w:color w:val="auto"/>
          <w:sz w:val="24"/>
          <w:szCs w:val="24"/>
        </w:rPr>
        <w:t xml:space="preserve">Tabla </w:t>
      </w:r>
      <w:r w:rsidR="002B601F" w:rsidRPr="00132C82">
        <w:rPr>
          <w:rFonts w:ascii="Times New Roman" w:hAnsi="Times New Roman" w:cs="Times New Roman"/>
          <w:b w:val="0"/>
          <w:color w:val="auto"/>
          <w:sz w:val="24"/>
          <w:szCs w:val="24"/>
        </w:rPr>
        <w:t xml:space="preserve">No </w:t>
      </w:r>
      <w:r w:rsidR="004A4652" w:rsidRPr="00132C82">
        <w:rPr>
          <w:rFonts w:ascii="Times New Roman" w:hAnsi="Times New Roman" w:cs="Times New Roman"/>
          <w:b w:val="0"/>
          <w:color w:val="auto"/>
          <w:sz w:val="24"/>
          <w:szCs w:val="24"/>
        </w:rPr>
        <w:t>1</w:t>
      </w:r>
    </w:p>
    <w:tbl>
      <w:tblPr>
        <w:tblW w:w="4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6"/>
        <w:gridCol w:w="1410"/>
        <w:gridCol w:w="1875"/>
      </w:tblGrid>
      <w:tr w:rsidR="00C63918" w:rsidRPr="00132C82" w14:paraId="6FD995EF" w14:textId="77777777" w:rsidTr="002E092D">
        <w:trPr>
          <w:trHeight w:val="1020"/>
        </w:trPr>
        <w:tc>
          <w:tcPr>
            <w:tcW w:w="3264" w:type="pct"/>
          </w:tcPr>
          <w:p w14:paraId="6A1EB8EE"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lastRenderedPageBreak/>
              <w:t>Tabla de Situación Pedagógica</w:t>
            </w:r>
          </w:p>
          <w:p w14:paraId="37A973C1"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 xml:space="preserve">Entrenadores </w:t>
            </w:r>
          </w:p>
        </w:tc>
        <w:tc>
          <w:tcPr>
            <w:tcW w:w="745" w:type="pct"/>
          </w:tcPr>
          <w:p w14:paraId="7ACA7F2A"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 de ocurrencia</w:t>
            </w:r>
          </w:p>
          <w:p w14:paraId="457D561C"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Siempre</w:t>
            </w:r>
          </w:p>
        </w:tc>
        <w:tc>
          <w:tcPr>
            <w:tcW w:w="991" w:type="pct"/>
          </w:tcPr>
          <w:p w14:paraId="745D40B8"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Indsitajus</w:t>
            </w:r>
          </w:p>
          <w:p w14:paraId="3888B6CD"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p>
        </w:tc>
      </w:tr>
      <w:tr w:rsidR="00C63918" w:rsidRPr="00132C82" w14:paraId="786221E7" w14:textId="77777777" w:rsidTr="00E048EE">
        <w:trPr>
          <w:trHeight w:val="576"/>
        </w:trPr>
        <w:tc>
          <w:tcPr>
            <w:tcW w:w="3264" w:type="pct"/>
          </w:tcPr>
          <w:p w14:paraId="0959EC43" w14:textId="1E614444"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4.</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 xml:space="preserve">Establece nexos o relaciones con un </w:t>
            </w:r>
            <w:r w:rsidR="006B5B99" w:rsidRPr="00132C82">
              <w:rPr>
                <w:rFonts w:ascii="Times New Roman" w:hAnsi="Times New Roman" w:cs="Times New Roman"/>
                <w:color w:val="000000"/>
                <w:sz w:val="24"/>
                <w:szCs w:val="24"/>
              </w:rPr>
              <w:t>contenido ya</w:t>
            </w:r>
            <w:r w:rsidRPr="00132C82">
              <w:rPr>
                <w:rFonts w:ascii="Times New Roman" w:hAnsi="Times New Roman" w:cs="Times New Roman"/>
                <w:color w:val="000000"/>
                <w:sz w:val="24"/>
                <w:szCs w:val="24"/>
              </w:rPr>
              <w:t xml:space="preserve"> conocido y lo nuevo por conocer.</w:t>
            </w:r>
          </w:p>
        </w:tc>
        <w:tc>
          <w:tcPr>
            <w:tcW w:w="745" w:type="pct"/>
          </w:tcPr>
          <w:p w14:paraId="59C97252"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87,5</w:t>
            </w:r>
          </w:p>
        </w:tc>
        <w:tc>
          <w:tcPr>
            <w:tcW w:w="991" w:type="pct"/>
          </w:tcPr>
          <w:p w14:paraId="2033A588"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45,83</w:t>
            </w:r>
          </w:p>
        </w:tc>
      </w:tr>
      <w:tr w:rsidR="00C63918" w:rsidRPr="00132C82" w14:paraId="64F3AE35" w14:textId="77777777" w:rsidTr="00E048EE">
        <w:trPr>
          <w:trHeight w:val="822"/>
        </w:trPr>
        <w:tc>
          <w:tcPr>
            <w:tcW w:w="3264" w:type="pct"/>
          </w:tcPr>
          <w:p w14:paraId="67BB9067" w14:textId="3F746E6C"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8.</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Realiza el control de la asimilación de lo que está tratando con preguntas directas al grupo o a un alumno.</w:t>
            </w:r>
          </w:p>
        </w:tc>
        <w:tc>
          <w:tcPr>
            <w:tcW w:w="745" w:type="pct"/>
          </w:tcPr>
          <w:p w14:paraId="219FB86E"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87,5</w:t>
            </w:r>
          </w:p>
        </w:tc>
        <w:tc>
          <w:tcPr>
            <w:tcW w:w="991" w:type="pct"/>
          </w:tcPr>
          <w:p w14:paraId="077314DA"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39,58</w:t>
            </w:r>
          </w:p>
        </w:tc>
      </w:tr>
      <w:tr w:rsidR="00C63918" w:rsidRPr="00132C82" w14:paraId="59F3BFD0" w14:textId="77777777" w:rsidTr="00E048EE">
        <w:trPr>
          <w:trHeight w:val="564"/>
        </w:trPr>
        <w:tc>
          <w:tcPr>
            <w:tcW w:w="3264" w:type="pct"/>
          </w:tcPr>
          <w:p w14:paraId="736F1E3D" w14:textId="70BD0477"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19.</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Estimula a la búsqueda de información en otras fuentes.</w:t>
            </w:r>
          </w:p>
        </w:tc>
        <w:tc>
          <w:tcPr>
            <w:tcW w:w="745" w:type="pct"/>
          </w:tcPr>
          <w:p w14:paraId="08E7F516"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87,5</w:t>
            </w:r>
          </w:p>
        </w:tc>
        <w:tc>
          <w:tcPr>
            <w:tcW w:w="991" w:type="pct"/>
          </w:tcPr>
          <w:p w14:paraId="45B20843"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43,75</w:t>
            </w:r>
          </w:p>
        </w:tc>
      </w:tr>
      <w:tr w:rsidR="00C63918" w:rsidRPr="00132C82" w14:paraId="4E99B25E" w14:textId="77777777" w:rsidTr="00E048EE">
        <w:trPr>
          <w:trHeight w:val="842"/>
        </w:trPr>
        <w:tc>
          <w:tcPr>
            <w:tcW w:w="3264" w:type="pct"/>
          </w:tcPr>
          <w:p w14:paraId="771287B8" w14:textId="1484A213"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27.</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Formula preguntas que estimulan en los alumnos la reflexión personal y la participación activa.</w:t>
            </w:r>
          </w:p>
        </w:tc>
        <w:tc>
          <w:tcPr>
            <w:tcW w:w="745" w:type="pct"/>
          </w:tcPr>
          <w:p w14:paraId="1CED9309"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87,5</w:t>
            </w:r>
          </w:p>
        </w:tc>
        <w:tc>
          <w:tcPr>
            <w:tcW w:w="991" w:type="pct"/>
          </w:tcPr>
          <w:p w14:paraId="612E770A"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45,83</w:t>
            </w:r>
          </w:p>
        </w:tc>
      </w:tr>
      <w:tr w:rsidR="00C63918" w:rsidRPr="00132C82" w14:paraId="0EC2E0CA" w14:textId="77777777" w:rsidTr="00E048EE">
        <w:trPr>
          <w:trHeight w:val="560"/>
        </w:trPr>
        <w:tc>
          <w:tcPr>
            <w:tcW w:w="3264" w:type="pct"/>
          </w:tcPr>
          <w:p w14:paraId="795CA406" w14:textId="3F4A5D50"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28.</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Aprovecha las intervenciones de los alumnos para explicar, profundizar y formular preguntas.</w:t>
            </w:r>
          </w:p>
        </w:tc>
        <w:tc>
          <w:tcPr>
            <w:tcW w:w="745" w:type="pct"/>
          </w:tcPr>
          <w:p w14:paraId="720D7F40"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87,5</w:t>
            </w:r>
          </w:p>
        </w:tc>
        <w:tc>
          <w:tcPr>
            <w:tcW w:w="991" w:type="pct"/>
          </w:tcPr>
          <w:p w14:paraId="0AD7AADF"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37,50</w:t>
            </w:r>
          </w:p>
        </w:tc>
      </w:tr>
      <w:tr w:rsidR="00C63918" w:rsidRPr="00132C82" w14:paraId="36633D3A" w14:textId="77777777" w:rsidTr="00E048EE">
        <w:trPr>
          <w:trHeight w:val="413"/>
        </w:trPr>
        <w:tc>
          <w:tcPr>
            <w:tcW w:w="3264" w:type="pct"/>
          </w:tcPr>
          <w:p w14:paraId="65366C90" w14:textId="22EA9890"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1.</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Determina los objetivos de forma específica.</w:t>
            </w:r>
          </w:p>
        </w:tc>
        <w:tc>
          <w:tcPr>
            <w:tcW w:w="745" w:type="pct"/>
          </w:tcPr>
          <w:p w14:paraId="73EFBF94"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75</w:t>
            </w:r>
          </w:p>
        </w:tc>
        <w:tc>
          <w:tcPr>
            <w:tcW w:w="991" w:type="pct"/>
          </w:tcPr>
          <w:p w14:paraId="4F9586DA"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41,67</w:t>
            </w:r>
          </w:p>
        </w:tc>
      </w:tr>
      <w:tr w:rsidR="00C63918" w:rsidRPr="00132C82" w14:paraId="33EC023B" w14:textId="77777777" w:rsidTr="00E048EE">
        <w:trPr>
          <w:trHeight w:val="419"/>
        </w:trPr>
        <w:tc>
          <w:tcPr>
            <w:tcW w:w="3264" w:type="pct"/>
          </w:tcPr>
          <w:p w14:paraId="1830A05B" w14:textId="238767D0"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11.</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Realiza conclusiones parciales y sistemáticas.</w:t>
            </w:r>
          </w:p>
        </w:tc>
        <w:tc>
          <w:tcPr>
            <w:tcW w:w="745" w:type="pct"/>
          </w:tcPr>
          <w:p w14:paraId="1C848513"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75</w:t>
            </w:r>
          </w:p>
        </w:tc>
        <w:tc>
          <w:tcPr>
            <w:tcW w:w="991" w:type="pct"/>
          </w:tcPr>
          <w:p w14:paraId="22F1DE5B"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33,33</w:t>
            </w:r>
          </w:p>
        </w:tc>
      </w:tr>
      <w:tr w:rsidR="00C63918" w:rsidRPr="00132C82" w14:paraId="1BF897FA" w14:textId="77777777" w:rsidTr="00E048EE">
        <w:trPr>
          <w:trHeight w:val="657"/>
        </w:trPr>
        <w:tc>
          <w:tcPr>
            <w:tcW w:w="3264" w:type="pct"/>
          </w:tcPr>
          <w:p w14:paraId="001E5B9E" w14:textId="1CA65761"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17.</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Hace cuadros, esquemas, dibujos, etc. en el pizarrón que contribuyan a la mejor comprensión.</w:t>
            </w:r>
          </w:p>
        </w:tc>
        <w:tc>
          <w:tcPr>
            <w:tcW w:w="745" w:type="pct"/>
          </w:tcPr>
          <w:p w14:paraId="27AD6922"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75</w:t>
            </w:r>
          </w:p>
        </w:tc>
        <w:tc>
          <w:tcPr>
            <w:tcW w:w="991" w:type="pct"/>
          </w:tcPr>
          <w:p w14:paraId="42A701B0"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47,92</w:t>
            </w:r>
          </w:p>
        </w:tc>
      </w:tr>
      <w:tr w:rsidR="00C63918" w:rsidRPr="00132C82" w14:paraId="495EEE11" w14:textId="77777777" w:rsidTr="00E048EE">
        <w:trPr>
          <w:trHeight w:val="374"/>
        </w:trPr>
        <w:tc>
          <w:tcPr>
            <w:tcW w:w="3264" w:type="pct"/>
          </w:tcPr>
          <w:p w14:paraId="2AEB1FE6" w14:textId="3472DC49"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20.</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Resume ejercicios como modelo de acción.</w:t>
            </w:r>
          </w:p>
        </w:tc>
        <w:tc>
          <w:tcPr>
            <w:tcW w:w="745" w:type="pct"/>
          </w:tcPr>
          <w:p w14:paraId="19337860"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75</w:t>
            </w:r>
          </w:p>
        </w:tc>
        <w:tc>
          <w:tcPr>
            <w:tcW w:w="991" w:type="pct"/>
          </w:tcPr>
          <w:p w14:paraId="669DA8BB"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41,67</w:t>
            </w:r>
          </w:p>
        </w:tc>
      </w:tr>
      <w:tr w:rsidR="00C63918" w:rsidRPr="00132C82" w14:paraId="4E96DC57" w14:textId="77777777" w:rsidTr="00E048EE">
        <w:trPr>
          <w:trHeight w:val="550"/>
        </w:trPr>
        <w:tc>
          <w:tcPr>
            <w:tcW w:w="3264" w:type="pct"/>
          </w:tcPr>
          <w:p w14:paraId="59DFDDBD" w14:textId="3579B144" w:rsidR="00C63918" w:rsidRPr="00132C82" w:rsidRDefault="00C63918" w:rsidP="00132C82">
            <w:pPr>
              <w:autoSpaceDE w:val="0"/>
              <w:autoSpaceDN w:val="0"/>
              <w:adjustRightInd w:val="0"/>
              <w:spacing w:after="120" w:line="360" w:lineRule="auto"/>
              <w:rPr>
                <w:rFonts w:ascii="Times New Roman" w:hAnsi="Times New Roman" w:cs="Times New Roman"/>
                <w:color w:val="000000"/>
                <w:sz w:val="24"/>
                <w:szCs w:val="24"/>
              </w:rPr>
            </w:pPr>
            <w:r w:rsidRPr="00132C82">
              <w:rPr>
                <w:rFonts w:ascii="Times New Roman" w:hAnsi="Times New Roman" w:cs="Times New Roman"/>
                <w:color w:val="000000"/>
                <w:sz w:val="24"/>
                <w:szCs w:val="24"/>
              </w:rPr>
              <w:t>26.</w:t>
            </w:r>
            <w:r w:rsidR="00875376">
              <w:rPr>
                <w:rFonts w:ascii="Times New Roman" w:hAnsi="Times New Roman" w:cs="Times New Roman"/>
                <w:color w:val="000000"/>
                <w:sz w:val="24"/>
                <w:szCs w:val="24"/>
              </w:rPr>
              <w:t xml:space="preserve"> </w:t>
            </w:r>
            <w:r w:rsidRPr="00132C82">
              <w:rPr>
                <w:rFonts w:ascii="Times New Roman" w:hAnsi="Times New Roman" w:cs="Times New Roman"/>
                <w:color w:val="000000"/>
                <w:sz w:val="24"/>
                <w:szCs w:val="24"/>
              </w:rPr>
              <w:t>Incentiva a los alumnos para que analicen los procedimientos utilizados.</w:t>
            </w:r>
          </w:p>
        </w:tc>
        <w:tc>
          <w:tcPr>
            <w:tcW w:w="745" w:type="pct"/>
          </w:tcPr>
          <w:p w14:paraId="7C4A7426"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bCs/>
                <w:color w:val="000000"/>
                <w:sz w:val="24"/>
                <w:szCs w:val="24"/>
              </w:rPr>
            </w:pPr>
            <w:r w:rsidRPr="00132C82">
              <w:rPr>
                <w:rFonts w:ascii="Times New Roman" w:hAnsi="Times New Roman" w:cs="Times New Roman"/>
                <w:bCs/>
                <w:color w:val="000000"/>
                <w:sz w:val="24"/>
                <w:szCs w:val="24"/>
              </w:rPr>
              <w:t>75</w:t>
            </w:r>
          </w:p>
        </w:tc>
        <w:tc>
          <w:tcPr>
            <w:tcW w:w="991" w:type="pct"/>
          </w:tcPr>
          <w:p w14:paraId="4F56C380" w14:textId="77777777" w:rsidR="00C63918" w:rsidRPr="00132C82" w:rsidRDefault="00C63918" w:rsidP="00132C82">
            <w:pPr>
              <w:autoSpaceDE w:val="0"/>
              <w:autoSpaceDN w:val="0"/>
              <w:adjustRightInd w:val="0"/>
              <w:spacing w:after="120" w:line="360" w:lineRule="auto"/>
              <w:jc w:val="center"/>
              <w:rPr>
                <w:rFonts w:ascii="Times New Roman" w:hAnsi="Times New Roman" w:cs="Times New Roman"/>
                <w:color w:val="000000"/>
                <w:sz w:val="24"/>
                <w:szCs w:val="24"/>
              </w:rPr>
            </w:pPr>
            <w:r w:rsidRPr="00132C82">
              <w:rPr>
                <w:rFonts w:ascii="Times New Roman" w:hAnsi="Times New Roman" w:cs="Times New Roman"/>
                <w:color w:val="000000"/>
                <w:sz w:val="24"/>
                <w:szCs w:val="24"/>
              </w:rPr>
              <w:t>33,33</w:t>
            </w:r>
          </w:p>
        </w:tc>
      </w:tr>
    </w:tbl>
    <w:p w14:paraId="0C8FE374" w14:textId="77777777" w:rsidR="00C63918" w:rsidRPr="00132C82" w:rsidRDefault="00C63918" w:rsidP="00132C82">
      <w:pPr>
        <w:pStyle w:val="Prrafodelista"/>
        <w:spacing w:after="120" w:line="360" w:lineRule="auto"/>
        <w:ind w:left="0"/>
        <w:jc w:val="both"/>
        <w:rPr>
          <w:rFonts w:ascii="Times New Roman" w:hAnsi="Times New Roman" w:cs="Times New Roman"/>
          <w:sz w:val="24"/>
          <w:szCs w:val="24"/>
          <w:lang w:val="es-ES_tradnl"/>
        </w:rPr>
      </w:pPr>
    </w:p>
    <w:p w14:paraId="0715978F" w14:textId="77777777" w:rsidR="00C63918" w:rsidRPr="00132C82" w:rsidRDefault="00C63918" w:rsidP="00132C82">
      <w:pPr>
        <w:pStyle w:val="Prrafodelista"/>
        <w:spacing w:after="120" w:line="360" w:lineRule="auto"/>
        <w:ind w:left="0"/>
        <w:jc w:val="both"/>
        <w:rPr>
          <w:rFonts w:ascii="Times New Roman" w:hAnsi="Times New Roman" w:cs="Times New Roman"/>
          <w:sz w:val="24"/>
          <w:szCs w:val="24"/>
          <w:lang w:val="es-ES_tradnl"/>
        </w:rPr>
      </w:pPr>
      <w:r w:rsidRPr="00132C82">
        <w:rPr>
          <w:rFonts w:ascii="Times New Roman" w:hAnsi="Times New Roman" w:cs="Times New Roman"/>
          <w:sz w:val="24"/>
          <w:szCs w:val="24"/>
          <w:lang w:val="es-ES_tradnl"/>
        </w:rPr>
        <w:lastRenderedPageBreak/>
        <w:t xml:space="preserve">En líneas generales, se aprecia en estos entrenadores y docentes un </w:t>
      </w:r>
      <w:r w:rsidRPr="00132C82">
        <w:rPr>
          <w:rFonts w:ascii="Times New Roman" w:hAnsi="Times New Roman" w:cs="Times New Roman"/>
          <w:sz w:val="24"/>
          <w:szCs w:val="24"/>
          <w:u w:val="single"/>
          <w:lang w:val="es-ES_tradnl"/>
        </w:rPr>
        <w:t>patrón</w:t>
      </w:r>
      <w:r w:rsidRPr="00132C82">
        <w:rPr>
          <w:rFonts w:ascii="Times New Roman" w:hAnsi="Times New Roman" w:cs="Times New Roman"/>
          <w:sz w:val="24"/>
          <w:szCs w:val="24"/>
          <w:lang w:val="es-ES_tradnl"/>
        </w:rPr>
        <w:t xml:space="preserve"> de autovaloración que preferencia un trabajo didáctico desarrollador y ajustado a un “deber ser” reconocido dentro de la tradición de excelencia profesional cubana.</w:t>
      </w:r>
    </w:p>
    <w:p w14:paraId="62640830" w14:textId="2DB0A748" w:rsidR="00C63918" w:rsidRPr="00132C82" w:rsidRDefault="009639E2" w:rsidP="00132C82">
      <w:pPr>
        <w:pStyle w:val="Prrafodelista"/>
        <w:spacing w:after="120" w:line="360" w:lineRule="auto"/>
        <w:ind w:left="0"/>
        <w:jc w:val="both"/>
        <w:rPr>
          <w:rFonts w:ascii="Times New Roman" w:hAnsi="Times New Roman" w:cs="Times New Roman"/>
          <w:sz w:val="24"/>
          <w:szCs w:val="24"/>
          <w:lang w:val="es-ES_tradnl"/>
        </w:rPr>
      </w:pPr>
      <w:r w:rsidRPr="00132C82">
        <w:rPr>
          <w:rFonts w:ascii="Times New Roman" w:hAnsi="Times New Roman" w:cs="Times New Roman"/>
          <w:sz w:val="24"/>
          <w:szCs w:val="24"/>
          <w:lang w:val="es-ES_tradnl"/>
        </w:rPr>
        <w:t>Los an</w:t>
      </w:r>
      <w:r w:rsidR="00C63918" w:rsidRPr="00132C82">
        <w:rPr>
          <w:rFonts w:ascii="Times New Roman" w:hAnsi="Times New Roman" w:cs="Times New Roman"/>
          <w:sz w:val="24"/>
          <w:szCs w:val="24"/>
          <w:lang w:val="es-ES_tradnl"/>
        </w:rPr>
        <w:t xml:space="preserve">álisis </w:t>
      </w:r>
      <w:r w:rsidRPr="00132C82">
        <w:rPr>
          <w:rFonts w:ascii="Times New Roman" w:hAnsi="Times New Roman" w:cs="Times New Roman"/>
          <w:sz w:val="24"/>
          <w:szCs w:val="24"/>
          <w:lang w:val="es-ES_tradnl"/>
        </w:rPr>
        <w:t xml:space="preserve">realizados </w:t>
      </w:r>
      <w:r w:rsidR="00C63918" w:rsidRPr="00132C82">
        <w:rPr>
          <w:rFonts w:ascii="Times New Roman" w:hAnsi="Times New Roman" w:cs="Times New Roman"/>
          <w:sz w:val="24"/>
          <w:szCs w:val="24"/>
          <w:lang w:val="es-ES_tradnl"/>
        </w:rPr>
        <w:t>evidencia</w:t>
      </w:r>
      <w:r w:rsidRPr="00132C82">
        <w:rPr>
          <w:rFonts w:ascii="Times New Roman" w:hAnsi="Times New Roman" w:cs="Times New Roman"/>
          <w:sz w:val="24"/>
          <w:szCs w:val="24"/>
          <w:lang w:val="es-ES_tradnl"/>
        </w:rPr>
        <w:t>n</w:t>
      </w:r>
      <w:r w:rsidR="00C63918" w:rsidRPr="00132C82">
        <w:rPr>
          <w:rFonts w:ascii="Times New Roman" w:hAnsi="Times New Roman" w:cs="Times New Roman"/>
          <w:sz w:val="24"/>
          <w:szCs w:val="24"/>
          <w:lang w:val="es-ES_tradnl"/>
        </w:rPr>
        <w:t xml:space="preserve"> que las situaciones que son </w:t>
      </w:r>
      <w:r w:rsidR="00C63918" w:rsidRPr="00132C82">
        <w:rPr>
          <w:rFonts w:ascii="Times New Roman" w:hAnsi="Times New Roman" w:cs="Times New Roman"/>
          <w:sz w:val="24"/>
          <w:szCs w:val="24"/>
          <w:u w:val="single"/>
          <w:lang w:val="es-ES_tradnl"/>
        </w:rPr>
        <w:t>menos empleadas</w:t>
      </w:r>
      <w:r w:rsidR="00C63918" w:rsidRPr="00132C82">
        <w:rPr>
          <w:rFonts w:ascii="Times New Roman" w:hAnsi="Times New Roman" w:cs="Times New Roman"/>
          <w:sz w:val="24"/>
          <w:szCs w:val="24"/>
          <w:lang w:val="es-ES_tradnl"/>
        </w:rPr>
        <w:t xml:space="preserve"> en esta </w:t>
      </w:r>
      <w:r w:rsidR="004A4652" w:rsidRPr="00132C82">
        <w:rPr>
          <w:rFonts w:ascii="Times New Roman" w:hAnsi="Times New Roman" w:cs="Times New Roman"/>
          <w:sz w:val="24"/>
          <w:szCs w:val="24"/>
          <w:lang w:val="es-ES_tradnl"/>
        </w:rPr>
        <w:t>muestra (</w:t>
      </w:r>
      <w:r w:rsidRPr="00132C82">
        <w:rPr>
          <w:rFonts w:ascii="Times New Roman" w:hAnsi="Times New Roman" w:cs="Times New Roman"/>
          <w:sz w:val="24"/>
          <w:szCs w:val="24"/>
          <w:lang w:val="es-ES_tradnl"/>
        </w:rPr>
        <w:t>ver tabla a continuación),</w:t>
      </w:r>
      <w:r w:rsidR="00C63918" w:rsidRPr="00132C82">
        <w:rPr>
          <w:rFonts w:ascii="Times New Roman" w:hAnsi="Times New Roman" w:cs="Times New Roman"/>
          <w:sz w:val="24"/>
          <w:szCs w:val="24"/>
          <w:lang w:val="es-ES_tradnl"/>
        </w:rPr>
        <w:t xml:space="preserve"> </w:t>
      </w:r>
      <w:r w:rsidRPr="00132C82">
        <w:rPr>
          <w:rFonts w:ascii="Times New Roman" w:hAnsi="Times New Roman" w:cs="Times New Roman"/>
          <w:sz w:val="24"/>
          <w:szCs w:val="24"/>
          <w:lang w:val="es-ES_tradnl"/>
        </w:rPr>
        <w:t xml:space="preserve">corresponden </w:t>
      </w:r>
      <w:r w:rsidR="004A4652" w:rsidRPr="00132C82">
        <w:rPr>
          <w:rFonts w:ascii="Times New Roman" w:hAnsi="Times New Roman" w:cs="Times New Roman"/>
          <w:sz w:val="24"/>
          <w:szCs w:val="24"/>
          <w:lang w:val="es-ES_tradnl"/>
        </w:rPr>
        <w:t>a rutinas</w:t>
      </w:r>
      <w:r w:rsidR="00C63918" w:rsidRPr="00132C82">
        <w:rPr>
          <w:rFonts w:ascii="Times New Roman" w:hAnsi="Times New Roman" w:cs="Times New Roman"/>
          <w:sz w:val="24"/>
          <w:szCs w:val="24"/>
          <w:lang w:val="es-ES_tradnl"/>
        </w:rPr>
        <w:t xml:space="preserve"> de trabajo más activas, interactivas y estimuladoras y pueden ser consideradas, en una primera hipótesis, como referentes de una actividad pedagógica más creativa o incentivadora y por lo tanto referentes para una caracterización de la labor del entrenador o del docente analizado y de sus resultados, lo que requiere de seguimientos ulteriores.</w:t>
      </w:r>
    </w:p>
    <w:p w14:paraId="329AFEF7" w14:textId="61983E59" w:rsidR="00C63918" w:rsidRPr="00132C82" w:rsidRDefault="00C63918" w:rsidP="00132C82">
      <w:pPr>
        <w:pStyle w:val="Descripcin"/>
        <w:spacing w:after="120" w:line="360" w:lineRule="auto"/>
        <w:rPr>
          <w:rFonts w:ascii="Times New Roman" w:hAnsi="Times New Roman" w:cs="Times New Roman"/>
          <w:b w:val="0"/>
          <w:color w:val="auto"/>
          <w:sz w:val="24"/>
          <w:szCs w:val="24"/>
          <w:lang w:val="es-ES_tradnl"/>
        </w:rPr>
      </w:pPr>
      <w:r w:rsidRPr="00132C82">
        <w:rPr>
          <w:rFonts w:ascii="Times New Roman" w:hAnsi="Times New Roman" w:cs="Times New Roman"/>
          <w:b w:val="0"/>
          <w:color w:val="auto"/>
          <w:sz w:val="24"/>
          <w:szCs w:val="24"/>
        </w:rPr>
        <w:t xml:space="preserve">Tabla </w:t>
      </w:r>
      <w:r w:rsidR="002B601F" w:rsidRPr="00132C82">
        <w:rPr>
          <w:rFonts w:ascii="Times New Roman" w:hAnsi="Times New Roman" w:cs="Times New Roman"/>
          <w:b w:val="0"/>
          <w:color w:val="auto"/>
          <w:sz w:val="24"/>
          <w:szCs w:val="24"/>
        </w:rPr>
        <w:t>No 2</w:t>
      </w:r>
    </w:p>
    <w:tbl>
      <w:tblPr>
        <w:tblStyle w:val="Tablaconcuadrcula"/>
        <w:tblpPr w:leftFromText="141" w:rightFromText="141" w:vertAnchor="text" w:horzAnchor="margin" w:tblpY="151"/>
        <w:tblW w:w="0" w:type="auto"/>
        <w:tblLook w:val="04A0" w:firstRow="1" w:lastRow="0" w:firstColumn="1" w:lastColumn="0" w:noHBand="0" w:noVBand="1"/>
      </w:tblPr>
      <w:tblGrid>
        <w:gridCol w:w="8897"/>
      </w:tblGrid>
      <w:tr w:rsidR="00C63918" w:rsidRPr="00132C82" w14:paraId="0EFA8191" w14:textId="77777777" w:rsidTr="009639E2">
        <w:trPr>
          <w:trHeight w:val="624"/>
        </w:trPr>
        <w:tc>
          <w:tcPr>
            <w:tcW w:w="8897" w:type="dxa"/>
            <w:hideMark/>
          </w:tcPr>
          <w:p w14:paraId="7F342849" w14:textId="77777777" w:rsidR="00C63918" w:rsidRPr="00132C82" w:rsidRDefault="00C63918" w:rsidP="00132C82">
            <w:pPr>
              <w:spacing w:after="120" w:line="360" w:lineRule="auto"/>
              <w:jc w:val="both"/>
              <w:rPr>
                <w:rFonts w:ascii="Times New Roman" w:eastAsia="Times New Roman" w:hAnsi="Times New Roman" w:cs="Times New Roman"/>
                <w:b/>
                <w:color w:val="000000"/>
                <w:sz w:val="24"/>
                <w:szCs w:val="24"/>
                <w:lang w:eastAsia="es-ES"/>
              </w:rPr>
            </w:pPr>
            <w:r w:rsidRPr="00132C82">
              <w:rPr>
                <w:rFonts w:ascii="Times New Roman" w:hAnsi="Times New Roman" w:cs="Times New Roman"/>
                <w:b/>
                <w:color w:val="000000"/>
                <w:sz w:val="24"/>
                <w:szCs w:val="24"/>
              </w:rPr>
              <w:t xml:space="preserve">Tabla de </w:t>
            </w:r>
            <w:r w:rsidRPr="00132C82">
              <w:rPr>
                <w:rFonts w:ascii="Times New Roman" w:hAnsi="Times New Roman" w:cs="Times New Roman"/>
                <w:b/>
                <w:sz w:val="24"/>
                <w:szCs w:val="24"/>
              </w:rPr>
              <w:t>Situaciones Pedagógicas</w:t>
            </w:r>
            <w:r w:rsidRPr="00132C82">
              <w:rPr>
                <w:rFonts w:ascii="Times New Roman" w:hAnsi="Times New Roman" w:cs="Times New Roman"/>
                <w:b/>
                <w:color w:val="000000"/>
                <w:sz w:val="24"/>
                <w:szCs w:val="24"/>
              </w:rPr>
              <w:t xml:space="preserve"> menos empleadas:</w:t>
            </w:r>
          </w:p>
        </w:tc>
      </w:tr>
      <w:tr w:rsidR="00C63918" w:rsidRPr="00132C82" w14:paraId="071C9A1A" w14:textId="77777777" w:rsidTr="009639E2">
        <w:trPr>
          <w:trHeight w:val="347"/>
        </w:trPr>
        <w:tc>
          <w:tcPr>
            <w:tcW w:w="8897" w:type="dxa"/>
            <w:hideMark/>
          </w:tcPr>
          <w:p w14:paraId="3B4953B2" w14:textId="189241E4"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5.</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Hace un esquema para explicar las relaciones entre los conceptos estudiados.</w:t>
            </w:r>
          </w:p>
        </w:tc>
      </w:tr>
      <w:tr w:rsidR="00C63918" w:rsidRPr="00132C82" w14:paraId="7E72E279" w14:textId="77777777" w:rsidTr="009639E2">
        <w:trPr>
          <w:trHeight w:val="267"/>
        </w:trPr>
        <w:tc>
          <w:tcPr>
            <w:tcW w:w="8897" w:type="dxa"/>
            <w:hideMark/>
          </w:tcPr>
          <w:p w14:paraId="6F508107" w14:textId="4608982E"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10.</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Parte de una intervención de alumnos o grupos para profundizar o introducir un tema.</w:t>
            </w:r>
          </w:p>
        </w:tc>
      </w:tr>
      <w:tr w:rsidR="00C63918" w:rsidRPr="00132C82" w14:paraId="4C78B743" w14:textId="77777777" w:rsidTr="009639E2">
        <w:trPr>
          <w:trHeight w:val="347"/>
        </w:trPr>
        <w:tc>
          <w:tcPr>
            <w:tcW w:w="8897" w:type="dxa"/>
            <w:hideMark/>
          </w:tcPr>
          <w:p w14:paraId="186742C1" w14:textId="52C30A08"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12.</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Plantea una interrogante y deja que los alumnos trabajen sobre ello.</w:t>
            </w:r>
          </w:p>
        </w:tc>
      </w:tr>
      <w:tr w:rsidR="00C63918" w:rsidRPr="00132C82" w14:paraId="097E6C24" w14:textId="77777777" w:rsidTr="009639E2">
        <w:trPr>
          <w:trHeight w:val="624"/>
        </w:trPr>
        <w:tc>
          <w:tcPr>
            <w:tcW w:w="8897" w:type="dxa"/>
            <w:hideMark/>
          </w:tcPr>
          <w:p w14:paraId="4E1B5450" w14:textId="1F64AF46"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15.</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Promueve la realización de investigaciones o proyectos de grupo como trabajos extraclase.</w:t>
            </w:r>
          </w:p>
        </w:tc>
      </w:tr>
      <w:tr w:rsidR="00C63918" w:rsidRPr="00132C82" w14:paraId="7BC29A18" w14:textId="77777777" w:rsidTr="009639E2">
        <w:trPr>
          <w:trHeight w:val="347"/>
        </w:trPr>
        <w:tc>
          <w:tcPr>
            <w:tcW w:w="8897" w:type="dxa"/>
            <w:hideMark/>
          </w:tcPr>
          <w:p w14:paraId="520743D8" w14:textId="74A4C626"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22.</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Propicia la ejecución de actividades por parejas, por equipos o por grupos.</w:t>
            </w:r>
          </w:p>
        </w:tc>
      </w:tr>
      <w:tr w:rsidR="00C63918" w:rsidRPr="00132C82" w14:paraId="23F0F54F" w14:textId="77777777" w:rsidTr="009639E2">
        <w:trPr>
          <w:trHeight w:val="333"/>
        </w:trPr>
        <w:tc>
          <w:tcPr>
            <w:tcW w:w="8897" w:type="dxa"/>
            <w:hideMark/>
          </w:tcPr>
          <w:p w14:paraId="739E88BF" w14:textId="7052A912"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25.</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Desarrolla la clase fundamentalmente mediante la formulación de preguntas.</w:t>
            </w:r>
          </w:p>
        </w:tc>
      </w:tr>
      <w:tr w:rsidR="00C63918" w:rsidRPr="00132C82" w14:paraId="023CEFFC" w14:textId="77777777" w:rsidTr="009639E2">
        <w:trPr>
          <w:trHeight w:val="281"/>
        </w:trPr>
        <w:tc>
          <w:tcPr>
            <w:tcW w:w="8897" w:type="dxa"/>
            <w:hideMark/>
          </w:tcPr>
          <w:p w14:paraId="6DFF9D28" w14:textId="2E2D0EC0"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29.</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Los alumnos formulan preguntas planteando nuevas perspectivas.</w:t>
            </w:r>
          </w:p>
        </w:tc>
      </w:tr>
      <w:tr w:rsidR="00C63918" w:rsidRPr="00132C82" w14:paraId="0A8E0BE4" w14:textId="77777777" w:rsidTr="009639E2">
        <w:trPr>
          <w:trHeight w:val="624"/>
        </w:trPr>
        <w:tc>
          <w:tcPr>
            <w:tcW w:w="8897" w:type="dxa"/>
            <w:hideMark/>
          </w:tcPr>
          <w:p w14:paraId="76CF521D" w14:textId="119BB54B"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30.</w:t>
            </w:r>
            <w:r w:rsidR="00875376">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Los alumnos formulan preguntas directamente sobre los temas, sin abrir nuevas perspectivas.</w:t>
            </w:r>
          </w:p>
        </w:tc>
      </w:tr>
    </w:tbl>
    <w:p w14:paraId="066ADCDC" w14:textId="77777777" w:rsidR="009639E2" w:rsidRPr="00132C82" w:rsidRDefault="009639E2" w:rsidP="00132C82">
      <w:pPr>
        <w:spacing w:after="120" w:line="360" w:lineRule="auto"/>
        <w:jc w:val="both"/>
        <w:rPr>
          <w:rFonts w:ascii="Times New Roman" w:hAnsi="Times New Roman" w:cs="Times New Roman"/>
          <w:sz w:val="24"/>
          <w:szCs w:val="24"/>
          <w:lang w:val="es-ES_tradnl"/>
        </w:rPr>
      </w:pPr>
    </w:p>
    <w:p w14:paraId="1D86B40C" w14:textId="77777777" w:rsidR="00875376" w:rsidRDefault="00875376" w:rsidP="00132C82">
      <w:pPr>
        <w:spacing w:after="120" w:line="360" w:lineRule="auto"/>
        <w:jc w:val="both"/>
        <w:rPr>
          <w:rFonts w:ascii="Times New Roman" w:hAnsi="Times New Roman" w:cs="Times New Roman"/>
          <w:sz w:val="24"/>
          <w:szCs w:val="24"/>
          <w:lang w:val="es-ES_tradnl"/>
        </w:rPr>
      </w:pPr>
    </w:p>
    <w:p w14:paraId="53B5F3DE" w14:textId="77777777" w:rsidR="00875376" w:rsidRDefault="00875376" w:rsidP="00132C82">
      <w:pPr>
        <w:spacing w:after="120" w:line="360" w:lineRule="auto"/>
        <w:jc w:val="both"/>
        <w:rPr>
          <w:rFonts w:ascii="Times New Roman" w:hAnsi="Times New Roman" w:cs="Times New Roman"/>
          <w:sz w:val="24"/>
          <w:szCs w:val="24"/>
          <w:lang w:val="es-ES_tradnl"/>
        </w:rPr>
      </w:pPr>
    </w:p>
    <w:p w14:paraId="4CA78BC9" w14:textId="70FBC632" w:rsidR="00C63918" w:rsidRPr="00132C82" w:rsidRDefault="009639E2"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lang w:val="es-ES_tradnl"/>
        </w:rPr>
        <w:t>L</w:t>
      </w:r>
      <w:r w:rsidR="00C63918" w:rsidRPr="00132C82">
        <w:rPr>
          <w:rFonts w:ascii="Times New Roman" w:hAnsi="Times New Roman" w:cs="Times New Roman"/>
          <w:sz w:val="24"/>
          <w:szCs w:val="24"/>
          <w:lang w:val="es-ES_tradnl"/>
        </w:rPr>
        <w:t xml:space="preserve">as situaciones 5 y 12 tienen una marcada influencia en el desarrollo de las potencialidades de los estudiantes y su aparición en la clase o en las actividades seleccionadas debe ser explorada en los </w:t>
      </w:r>
      <w:r w:rsidR="00C63918" w:rsidRPr="00132C82">
        <w:rPr>
          <w:rFonts w:ascii="Times New Roman" w:hAnsi="Times New Roman" w:cs="Times New Roman"/>
          <w:sz w:val="24"/>
          <w:szCs w:val="24"/>
          <w:lang w:val="es-ES_tradnl"/>
        </w:rPr>
        <w:lastRenderedPageBreak/>
        <w:t>estudios cualitativos.</w:t>
      </w:r>
      <w:r w:rsidRPr="00132C82">
        <w:rPr>
          <w:rFonts w:ascii="Times New Roman" w:hAnsi="Times New Roman" w:cs="Times New Roman"/>
          <w:sz w:val="24"/>
          <w:szCs w:val="24"/>
          <w:lang w:val="es-ES_tradnl"/>
        </w:rPr>
        <w:t xml:space="preserve"> </w:t>
      </w:r>
      <w:r w:rsidR="00C63918" w:rsidRPr="00132C82">
        <w:rPr>
          <w:rFonts w:ascii="Times New Roman" w:hAnsi="Times New Roman" w:cs="Times New Roman"/>
          <w:sz w:val="24"/>
          <w:szCs w:val="24"/>
          <w:lang w:val="es-ES_tradnl"/>
        </w:rPr>
        <w:t>Particularmente la situación 5 “</w:t>
      </w:r>
      <w:r w:rsidR="00C63918" w:rsidRPr="00132C82">
        <w:rPr>
          <w:rFonts w:ascii="Times New Roman" w:eastAsia="Times New Roman" w:hAnsi="Times New Roman" w:cs="Times New Roman"/>
          <w:color w:val="000000"/>
          <w:sz w:val="24"/>
          <w:szCs w:val="24"/>
          <w:lang w:eastAsia="es-ES"/>
        </w:rPr>
        <w:t>Hace un esquema para explicar las relaciones entre los conceptos estudiados”, la cual debiera resultar sistemática en los procesos de consolidación y sistematización, alcanza un 37,5% de ocurrencia siempre entre los entrenadores de Santiago de Cuba y un 22% en los de Cienfuegos y un 6,67% en los docentes de esta misma provincia. Si se suman las frecuencias de siempre y frecuentemente de toda la muestra, el valor alcanza el 57,7%, situándola entre las de más bajo porcentaje.</w:t>
      </w:r>
      <w:r w:rsidR="005F53D0" w:rsidRPr="00132C82">
        <w:rPr>
          <w:rFonts w:ascii="Times New Roman" w:eastAsia="Times New Roman" w:hAnsi="Times New Roman" w:cs="Times New Roman"/>
          <w:color w:val="000000"/>
          <w:sz w:val="24"/>
          <w:szCs w:val="24"/>
          <w:lang w:eastAsia="es-ES"/>
        </w:rPr>
        <w:t xml:space="preserve"> </w:t>
      </w:r>
      <w:r w:rsidR="00C63918" w:rsidRPr="00132C82">
        <w:rPr>
          <w:rFonts w:ascii="Times New Roman" w:hAnsi="Times New Roman" w:cs="Times New Roman"/>
          <w:sz w:val="24"/>
          <w:szCs w:val="24"/>
        </w:rPr>
        <w:t xml:space="preserve">El análisis del contenido de estas situaciones revela que se trata de aquellas donde la interacción didáctica educando – docente </w:t>
      </w:r>
      <w:r w:rsidR="005F53D0" w:rsidRPr="00132C82">
        <w:rPr>
          <w:rFonts w:ascii="Times New Roman" w:hAnsi="Times New Roman" w:cs="Times New Roman"/>
          <w:sz w:val="24"/>
          <w:szCs w:val="24"/>
        </w:rPr>
        <w:t xml:space="preserve">debe </w:t>
      </w:r>
      <w:r w:rsidR="004A4652" w:rsidRPr="00132C82">
        <w:rPr>
          <w:rFonts w:ascii="Times New Roman" w:hAnsi="Times New Roman" w:cs="Times New Roman"/>
          <w:sz w:val="24"/>
          <w:szCs w:val="24"/>
        </w:rPr>
        <w:t>ser mayor</w:t>
      </w:r>
      <w:r w:rsidR="00C63918" w:rsidRPr="00132C82">
        <w:rPr>
          <w:rFonts w:ascii="Times New Roman" w:hAnsi="Times New Roman" w:cs="Times New Roman"/>
          <w:sz w:val="24"/>
          <w:szCs w:val="24"/>
        </w:rPr>
        <w:t xml:space="preserve"> que en las que se reconoce se usan con mayor frecuencia.</w:t>
      </w:r>
    </w:p>
    <w:p w14:paraId="52AA69C5" w14:textId="77777777" w:rsidR="00C63918" w:rsidRPr="00132C82" w:rsidRDefault="00C63918"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rPr>
        <w:t>A los efectos de apreciar la significación de las situaciones referidas en la calidad de la actividad pedagógica de los docentes destacados, se procesaron los indicadores de calidad de la clase, de las acciones de dirección y participación en toda la muestra y en los sujetos que las creaban o la valoraban en sus clases siempre o frecuentemente.</w:t>
      </w:r>
    </w:p>
    <w:p w14:paraId="6EA89CE8" w14:textId="2884ACFC" w:rsidR="00C63918" w:rsidRPr="00132C82" w:rsidRDefault="005F53D0"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rPr>
        <w:t xml:space="preserve">Se </w:t>
      </w:r>
      <w:r w:rsidR="00131024" w:rsidRPr="00132C82">
        <w:rPr>
          <w:rFonts w:ascii="Times New Roman" w:hAnsi="Times New Roman" w:cs="Times New Roman"/>
          <w:sz w:val="24"/>
          <w:szCs w:val="24"/>
        </w:rPr>
        <w:t>constató</w:t>
      </w:r>
      <w:r w:rsidR="00C63918" w:rsidRPr="00132C82">
        <w:rPr>
          <w:rFonts w:ascii="Times New Roman" w:hAnsi="Times New Roman" w:cs="Times New Roman"/>
          <w:sz w:val="24"/>
          <w:szCs w:val="24"/>
        </w:rPr>
        <w:t xml:space="preserve"> que</w:t>
      </w:r>
      <w:r w:rsidR="00DE43CF" w:rsidRPr="00132C82">
        <w:rPr>
          <w:rFonts w:ascii="Times New Roman" w:hAnsi="Times New Roman" w:cs="Times New Roman"/>
          <w:sz w:val="24"/>
          <w:szCs w:val="24"/>
        </w:rPr>
        <w:t xml:space="preserve"> en las clases de los docentes que reportan las frecuencias de “Siempre” en las situaciones pedagógicas que poseen b</w:t>
      </w:r>
      <w:r w:rsidR="009639E2" w:rsidRPr="00132C82">
        <w:rPr>
          <w:rFonts w:ascii="Times New Roman" w:hAnsi="Times New Roman" w:cs="Times New Roman"/>
          <w:sz w:val="24"/>
          <w:szCs w:val="24"/>
        </w:rPr>
        <w:t xml:space="preserve">ajos porcentajes de ocurrencias, </w:t>
      </w:r>
      <w:r w:rsidR="00C63918" w:rsidRPr="00132C82">
        <w:rPr>
          <w:rFonts w:ascii="Times New Roman" w:hAnsi="Times New Roman" w:cs="Times New Roman"/>
          <w:sz w:val="24"/>
          <w:szCs w:val="24"/>
        </w:rPr>
        <w:t>los valores medios y las medianas de los indicadores de calidad están en el tercer cu</w:t>
      </w:r>
      <w:r w:rsidR="00DE43CF" w:rsidRPr="00132C82">
        <w:rPr>
          <w:rFonts w:ascii="Times New Roman" w:hAnsi="Times New Roman" w:cs="Times New Roman"/>
          <w:sz w:val="24"/>
          <w:szCs w:val="24"/>
        </w:rPr>
        <w:t>artil de los índices de calidad</w:t>
      </w:r>
      <w:r w:rsidR="00C63918" w:rsidRPr="00132C82">
        <w:rPr>
          <w:rFonts w:ascii="Times New Roman" w:hAnsi="Times New Roman" w:cs="Times New Roman"/>
          <w:sz w:val="24"/>
          <w:szCs w:val="24"/>
        </w:rPr>
        <w:t>, lo que evidencia que estas situaciones las desarrollan aquellos docentes que parecen tener una actividad pedagógica de alta calidad y diversidad en las acciones que desarrollan.</w:t>
      </w:r>
      <w:r w:rsidR="00C703C0" w:rsidRPr="00132C82">
        <w:rPr>
          <w:rFonts w:ascii="Times New Roman" w:hAnsi="Times New Roman" w:cs="Times New Roman"/>
          <w:sz w:val="24"/>
          <w:szCs w:val="24"/>
        </w:rPr>
        <w:t xml:space="preserve"> </w:t>
      </w:r>
      <w:r w:rsidR="00C63918" w:rsidRPr="00132C82">
        <w:rPr>
          <w:rFonts w:ascii="Times New Roman" w:hAnsi="Times New Roman" w:cs="Times New Roman"/>
          <w:sz w:val="24"/>
          <w:szCs w:val="24"/>
        </w:rPr>
        <w:t>Un análisis con el indicador de las acciones de dirección y con el de participación refleja similares resultados cuando la frecuencia de ocurrencia es de siempre.</w:t>
      </w:r>
    </w:p>
    <w:p w14:paraId="5598512A" w14:textId="77777777" w:rsidR="00C63918" w:rsidRPr="00132C82" w:rsidRDefault="001702CF"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rPr>
        <w:t>S</w:t>
      </w:r>
      <w:r w:rsidR="00C63918" w:rsidRPr="00132C82">
        <w:rPr>
          <w:rFonts w:ascii="Times New Roman" w:hAnsi="Times New Roman" w:cs="Times New Roman"/>
          <w:sz w:val="24"/>
          <w:szCs w:val="24"/>
        </w:rPr>
        <w:t>e encontraron diferencias significativas entre las medias del índice de calidad de la clase entre los entrenadores que tienen menos de 6 preferencias sensoriales y los que tienen entre 6 y 10 preferencias, lo que parece reafirmar que los entrenadores que se reconocen con estilos multisensorialmente conformados preparan clases donde se privile</w:t>
      </w:r>
      <w:r w:rsidR="009639E2" w:rsidRPr="00132C82">
        <w:rPr>
          <w:rFonts w:ascii="Times New Roman" w:hAnsi="Times New Roman" w:cs="Times New Roman"/>
          <w:sz w:val="24"/>
          <w:szCs w:val="24"/>
        </w:rPr>
        <w:t>gia la actividad del estudiante.</w:t>
      </w:r>
    </w:p>
    <w:p w14:paraId="4F6E8CDA" w14:textId="0B44AD36" w:rsidR="001702CF" w:rsidRPr="00132C82" w:rsidRDefault="00C63918"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rPr>
        <w:t xml:space="preserve">La comparación de las </w:t>
      </w:r>
      <w:r w:rsidR="006B5B99" w:rsidRPr="00132C82">
        <w:rPr>
          <w:rFonts w:ascii="Times New Roman" w:hAnsi="Times New Roman" w:cs="Times New Roman"/>
          <w:sz w:val="24"/>
          <w:szCs w:val="24"/>
        </w:rPr>
        <w:t>situaciones en</w:t>
      </w:r>
      <w:r w:rsidR="009639E2" w:rsidRPr="00132C82">
        <w:rPr>
          <w:rFonts w:ascii="Times New Roman" w:hAnsi="Times New Roman" w:cs="Times New Roman"/>
          <w:sz w:val="24"/>
          <w:szCs w:val="24"/>
        </w:rPr>
        <w:t xml:space="preserve"> docentes que h</w:t>
      </w:r>
      <w:r w:rsidR="008A5BD4" w:rsidRPr="00132C82">
        <w:rPr>
          <w:rFonts w:ascii="Times New Roman" w:hAnsi="Times New Roman" w:cs="Times New Roman"/>
          <w:sz w:val="24"/>
          <w:szCs w:val="24"/>
        </w:rPr>
        <w:t>a</w:t>
      </w:r>
      <w:r w:rsidR="009639E2" w:rsidRPr="00132C82">
        <w:rPr>
          <w:rFonts w:ascii="Times New Roman" w:hAnsi="Times New Roman" w:cs="Times New Roman"/>
          <w:sz w:val="24"/>
          <w:szCs w:val="24"/>
        </w:rPr>
        <w:t>n entrenado</w:t>
      </w:r>
      <w:r w:rsidR="008A5BD4" w:rsidRPr="00132C82">
        <w:rPr>
          <w:rFonts w:ascii="Times New Roman" w:hAnsi="Times New Roman" w:cs="Times New Roman"/>
          <w:sz w:val="24"/>
          <w:szCs w:val="24"/>
        </w:rPr>
        <w:t xml:space="preserve"> alumnos con los que no han </w:t>
      </w:r>
      <w:r w:rsidR="006B5B99" w:rsidRPr="00132C82">
        <w:rPr>
          <w:rFonts w:ascii="Times New Roman" w:hAnsi="Times New Roman" w:cs="Times New Roman"/>
          <w:sz w:val="24"/>
          <w:szCs w:val="24"/>
        </w:rPr>
        <w:t>hecho de</w:t>
      </w:r>
      <w:r w:rsidR="009639E2" w:rsidRPr="00132C82">
        <w:rPr>
          <w:rFonts w:ascii="Times New Roman" w:hAnsi="Times New Roman" w:cs="Times New Roman"/>
          <w:sz w:val="24"/>
          <w:szCs w:val="24"/>
        </w:rPr>
        <w:t xml:space="preserve"> la provincia de Cienfuegos </w:t>
      </w:r>
      <w:r w:rsidRPr="00132C82">
        <w:rPr>
          <w:rFonts w:ascii="Times New Roman" w:hAnsi="Times New Roman" w:cs="Times New Roman"/>
          <w:sz w:val="24"/>
          <w:szCs w:val="24"/>
        </w:rPr>
        <w:t>revela que e</w:t>
      </w:r>
      <w:r w:rsidR="008A5BD4" w:rsidRPr="00132C82">
        <w:rPr>
          <w:rFonts w:ascii="Times New Roman" w:hAnsi="Times New Roman" w:cs="Times New Roman"/>
          <w:sz w:val="24"/>
          <w:szCs w:val="24"/>
        </w:rPr>
        <w:t>ste</w:t>
      </w:r>
      <w:r w:rsidRPr="00132C82">
        <w:rPr>
          <w:rFonts w:ascii="Times New Roman" w:hAnsi="Times New Roman" w:cs="Times New Roman"/>
          <w:sz w:val="24"/>
          <w:szCs w:val="24"/>
        </w:rPr>
        <w:t xml:space="preserve"> segundo grupo estructura su actividad con un perfil más </w:t>
      </w:r>
      <w:r w:rsidRPr="00132C82">
        <w:rPr>
          <w:rFonts w:ascii="Times New Roman" w:hAnsi="Times New Roman" w:cs="Times New Roman"/>
          <w:sz w:val="24"/>
          <w:szCs w:val="24"/>
        </w:rPr>
        <w:lastRenderedPageBreak/>
        <w:t>centrado en un trabajo didáctico de garantía de éxito y de hecho, los valores medios de los índices de calidad de sus clases difieren significativamente al nivel de 0,05 del grupo de docentes que han entrenado.</w:t>
      </w:r>
      <w:r w:rsidR="008A5BD4" w:rsidRPr="00132C82">
        <w:rPr>
          <w:rFonts w:ascii="Times New Roman" w:hAnsi="Times New Roman" w:cs="Times New Roman"/>
          <w:sz w:val="24"/>
          <w:szCs w:val="24"/>
        </w:rPr>
        <w:t xml:space="preserve"> Aunque </w:t>
      </w:r>
      <w:r w:rsidR="004A4652" w:rsidRPr="00132C82">
        <w:rPr>
          <w:rFonts w:ascii="Times New Roman" w:hAnsi="Times New Roman" w:cs="Times New Roman"/>
          <w:sz w:val="24"/>
          <w:szCs w:val="24"/>
        </w:rPr>
        <w:t>el uso de las situaciones de trabajo en las clases es</w:t>
      </w:r>
      <w:r w:rsidRPr="00132C82">
        <w:rPr>
          <w:rFonts w:ascii="Times New Roman" w:hAnsi="Times New Roman" w:cs="Times New Roman"/>
          <w:sz w:val="24"/>
          <w:szCs w:val="24"/>
        </w:rPr>
        <w:t xml:space="preserve"> </w:t>
      </w:r>
      <w:r w:rsidR="004A4652" w:rsidRPr="00132C82">
        <w:rPr>
          <w:rFonts w:ascii="Times New Roman" w:hAnsi="Times New Roman" w:cs="Times New Roman"/>
          <w:sz w:val="24"/>
          <w:szCs w:val="24"/>
        </w:rPr>
        <w:t>similar</w:t>
      </w:r>
      <w:r w:rsidRPr="00132C82">
        <w:rPr>
          <w:rFonts w:ascii="Times New Roman" w:hAnsi="Times New Roman" w:cs="Times New Roman"/>
          <w:sz w:val="24"/>
          <w:szCs w:val="24"/>
        </w:rPr>
        <w:t>, pareciera que en el grupo de docentes que ha entrenado hay una mayor intencionalidad de presentar el contenido con recursos didácticos (situaciones</w:t>
      </w:r>
      <w:r w:rsidR="008A5BD4" w:rsidRPr="00132C82">
        <w:rPr>
          <w:rFonts w:ascii="Times New Roman" w:hAnsi="Times New Roman" w:cs="Times New Roman"/>
          <w:sz w:val="24"/>
          <w:szCs w:val="24"/>
        </w:rPr>
        <w:t xml:space="preserve"> 2,</w:t>
      </w:r>
      <w:r w:rsidR="00441B7C">
        <w:rPr>
          <w:rFonts w:ascii="Times New Roman" w:hAnsi="Times New Roman" w:cs="Times New Roman"/>
          <w:sz w:val="24"/>
          <w:szCs w:val="24"/>
        </w:rPr>
        <w:t xml:space="preserve"> </w:t>
      </w:r>
      <w:r w:rsidR="008A5BD4" w:rsidRPr="00132C82">
        <w:rPr>
          <w:rFonts w:ascii="Times New Roman" w:hAnsi="Times New Roman" w:cs="Times New Roman"/>
          <w:sz w:val="24"/>
          <w:szCs w:val="24"/>
        </w:rPr>
        <w:t>21, 17 y 23</w:t>
      </w:r>
      <w:r w:rsidRPr="00132C82">
        <w:rPr>
          <w:rFonts w:ascii="Times New Roman" w:hAnsi="Times New Roman" w:cs="Times New Roman"/>
          <w:sz w:val="24"/>
          <w:szCs w:val="24"/>
        </w:rPr>
        <w:t>); mientras que el grupo de docentes no entrenadores relacionan</w:t>
      </w:r>
      <w:r w:rsidR="008A5BD4" w:rsidRPr="00132C82">
        <w:rPr>
          <w:rFonts w:ascii="Times New Roman" w:hAnsi="Times New Roman" w:cs="Times New Roman"/>
          <w:sz w:val="24"/>
          <w:szCs w:val="24"/>
        </w:rPr>
        <w:t xml:space="preserve"> más </w:t>
      </w:r>
      <w:r w:rsidR="004A4652" w:rsidRPr="00132C82">
        <w:rPr>
          <w:rFonts w:ascii="Times New Roman" w:hAnsi="Times New Roman" w:cs="Times New Roman"/>
          <w:sz w:val="24"/>
          <w:szCs w:val="24"/>
        </w:rPr>
        <w:t>las acciones</w:t>
      </w:r>
      <w:r w:rsidRPr="00132C82">
        <w:rPr>
          <w:rFonts w:ascii="Times New Roman" w:hAnsi="Times New Roman" w:cs="Times New Roman"/>
          <w:sz w:val="24"/>
          <w:szCs w:val="24"/>
        </w:rPr>
        <w:t xml:space="preserve"> de trabajo del educando para que trabajen y hagan conclusiones parciales. </w:t>
      </w:r>
    </w:p>
    <w:p w14:paraId="5F1E63CE" w14:textId="7E1D6360" w:rsidR="00C63918" w:rsidRPr="00132C82" w:rsidRDefault="00C63918"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hAnsi="Times New Roman" w:cs="Times New Roman"/>
          <w:sz w:val="24"/>
          <w:szCs w:val="24"/>
        </w:rPr>
        <w:t xml:space="preserve">Estos resultados sobre las formas de trabajo de los entrenadores y docentes de la muestra son reafirmados por las opiniones de los especialistas de los Centros de </w:t>
      </w:r>
      <w:r w:rsidR="00441B7C" w:rsidRPr="00132C82">
        <w:rPr>
          <w:rFonts w:ascii="Times New Roman" w:hAnsi="Times New Roman" w:cs="Times New Roman"/>
          <w:sz w:val="24"/>
          <w:szCs w:val="24"/>
        </w:rPr>
        <w:t xml:space="preserve">Diagnóstico y </w:t>
      </w:r>
      <w:r w:rsidRPr="00132C82">
        <w:rPr>
          <w:rFonts w:ascii="Times New Roman" w:hAnsi="Times New Roman" w:cs="Times New Roman"/>
          <w:sz w:val="24"/>
          <w:szCs w:val="24"/>
        </w:rPr>
        <w:t>Orientación quienes consideran que la escuela tiene que “</w:t>
      </w:r>
      <w:r w:rsidRPr="00132C82">
        <w:rPr>
          <w:rFonts w:ascii="Times New Roman" w:eastAsia="Times New Roman" w:hAnsi="Times New Roman" w:cs="Times New Roman"/>
          <w:color w:val="000000"/>
          <w:sz w:val="24"/>
          <w:szCs w:val="24"/>
          <w:lang w:eastAsia="es-ES"/>
        </w:rPr>
        <w:t>brindar una atención educativa mediante las diferencias individuales del grupo, rediseñar nuevas tareas y estimular el desarrollo según sus potencialidades”.</w:t>
      </w:r>
      <w:r w:rsidR="001702CF" w:rsidRPr="00132C82">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No obstante, las opiniones</w:t>
      </w:r>
      <w:r w:rsidR="008A5BD4" w:rsidRPr="00132C82">
        <w:rPr>
          <w:rFonts w:ascii="Times New Roman" w:eastAsia="Times New Roman" w:hAnsi="Times New Roman" w:cs="Times New Roman"/>
          <w:color w:val="000000"/>
          <w:sz w:val="24"/>
          <w:szCs w:val="24"/>
          <w:lang w:eastAsia="es-ES"/>
        </w:rPr>
        <w:t xml:space="preserve"> refieren que</w:t>
      </w:r>
      <w:r w:rsidRPr="00132C82">
        <w:rPr>
          <w:rFonts w:ascii="Times New Roman" w:eastAsia="Times New Roman" w:hAnsi="Times New Roman" w:cs="Times New Roman"/>
          <w:color w:val="000000"/>
          <w:sz w:val="24"/>
          <w:szCs w:val="24"/>
          <w:lang w:eastAsia="es-ES"/>
        </w:rPr>
        <w:t xml:space="preserve"> la atención no está centrada en potenciar en las clases las mejores estrategias didácticas, lo que sigue siendo uno de los aspectos a atender en la preparación metodológica</w:t>
      </w:r>
      <w:r w:rsidR="00DE43CF" w:rsidRPr="00132C82">
        <w:rPr>
          <w:rFonts w:ascii="Times New Roman" w:eastAsia="Times New Roman" w:hAnsi="Times New Roman" w:cs="Times New Roman"/>
          <w:color w:val="000000"/>
          <w:sz w:val="24"/>
          <w:szCs w:val="24"/>
          <w:lang w:eastAsia="es-ES"/>
        </w:rPr>
        <w:t xml:space="preserve">. </w:t>
      </w:r>
    </w:p>
    <w:p w14:paraId="2BE7C328" w14:textId="5CFD63CE" w:rsidR="00917CD3" w:rsidRPr="00132C82" w:rsidRDefault="006B5B99" w:rsidP="00132C82">
      <w:pPr>
        <w:spacing w:after="120" w:line="360" w:lineRule="auto"/>
        <w:jc w:val="center"/>
        <w:rPr>
          <w:rFonts w:ascii="Times New Roman" w:hAnsi="Times New Roman" w:cs="Times New Roman"/>
          <w:b/>
          <w:bCs/>
          <w:sz w:val="24"/>
          <w:szCs w:val="24"/>
        </w:rPr>
      </w:pPr>
      <w:r w:rsidRPr="00132C82">
        <w:rPr>
          <w:rFonts w:ascii="Times New Roman" w:hAnsi="Times New Roman" w:cs="Times New Roman"/>
          <w:b/>
          <w:bCs/>
          <w:sz w:val="24"/>
          <w:szCs w:val="24"/>
        </w:rPr>
        <w:t>CONCLUSIONES</w:t>
      </w:r>
    </w:p>
    <w:p w14:paraId="7536AFE4" w14:textId="17F5AD91" w:rsidR="00CE7580" w:rsidRPr="00132C82" w:rsidRDefault="00CE7580"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rPr>
        <w:t>El estudio de las características de la actividad pedagógica de docentes y entrenadores de educandos talentosos en la educación preuniversitaria</w:t>
      </w:r>
      <w:r w:rsidR="008A5BD4" w:rsidRPr="00132C82">
        <w:rPr>
          <w:rFonts w:ascii="Times New Roman" w:hAnsi="Times New Roman" w:cs="Times New Roman"/>
          <w:sz w:val="24"/>
          <w:szCs w:val="24"/>
        </w:rPr>
        <w:t xml:space="preserve"> nos ha revelado que es necesario </w:t>
      </w:r>
      <w:r w:rsidRPr="00132C82">
        <w:rPr>
          <w:rFonts w:ascii="Times New Roman" w:hAnsi="Times New Roman" w:cs="Times New Roman"/>
          <w:sz w:val="24"/>
          <w:szCs w:val="24"/>
        </w:rPr>
        <w:t>continuar profundizando</w:t>
      </w:r>
      <w:r w:rsidR="008A5BD4" w:rsidRPr="00132C82">
        <w:rPr>
          <w:rFonts w:ascii="Times New Roman" w:hAnsi="Times New Roman" w:cs="Times New Roman"/>
          <w:sz w:val="24"/>
          <w:szCs w:val="24"/>
        </w:rPr>
        <w:t xml:space="preserve"> </w:t>
      </w:r>
      <w:r w:rsidRPr="00132C82">
        <w:rPr>
          <w:rFonts w:ascii="Times New Roman" w:hAnsi="Times New Roman" w:cs="Times New Roman"/>
          <w:sz w:val="24"/>
          <w:szCs w:val="24"/>
        </w:rPr>
        <w:t xml:space="preserve">en la práctica educativa concreta </w:t>
      </w:r>
      <w:r w:rsidR="008A5BD4" w:rsidRPr="00132C82">
        <w:rPr>
          <w:rFonts w:ascii="Times New Roman" w:hAnsi="Times New Roman" w:cs="Times New Roman"/>
          <w:sz w:val="24"/>
          <w:szCs w:val="24"/>
        </w:rPr>
        <w:t xml:space="preserve">y en sus principales acciones desarrolladoras. Para ello </w:t>
      </w:r>
      <w:r w:rsidRPr="00132C82">
        <w:rPr>
          <w:rFonts w:ascii="Times New Roman" w:hAnsi="Times New Roman" w:cs="Times New Roman"/>
          <w:sz w:val="24"/>
          <w:szCs w:val="24"/>
        </w:rPr>
        <w:t>de</w:t>
      </w:r>
      <w:r w:rsidR="008A5BD4" w:rsidRPr="00132C82">
        <w:rPr>
          <w:rFonts w:ascii="Times New Roman" w:hAnsi="Times New Roman" w:cs="Times New Roman"/>
          <w:sz w:val="24"/>
          <w:szCs w:val="24"/>
        </w:rPr>
        <w:t xml:space="preserve">bemos fortalecer más los protocolos para el análisis de </w:t>
      </w:r>
      <w:r w:rsidRPr="00132C82">
        <w:rPr>
          <w:rFonts w:ascii="Times New Roman" w:hAnsi="Times New Roman" w:cs="Times New Roman"/>
          <w:sz w:val="24"/>
          <w:szCs w:val="24"/>
        </w:rPr>
        <w:t>la observación directa de las clases y mediante el empleo de otros métodos no empleados en esta investigación.</w:t>
      </w:r>
    </w:p>
    <w:p w14:paraId="4E06C047" w14:textId="487A5402" w:rsidR="00CE7580" w:rsidRPr="00132C82" w:rsidRDefault="008A5BD4" w:rsidP="00132C82">
      <w:pPr>
        <w:spacing w:after="120" w:line="360" w:lineRule="auto"/>
        <w:jc w:val="both"/>
        <w:rPr>
          <w:rFonts w:ascii="Times New Roman" w:hAnsi="Times New Roman" w:cs="Times New Roman"/>
          <w:sz w:val="24"/>
          <w:szCs w:val="24"/>
        </w:rPr>
      </w:pPr>
      <w:r w:rsidRPr="00132C82">
        <w:rPr>
          <w:rFonts w:ascii="Times New Roman" w:hAnsi="Times New Roman" w:cs="Times New Roman"/>
          <w:sz w:val="24"/>
          <w:szCs w:val="24"/>
        </w:rPr>
        <w:t xml:space="preserve">Se ha encontrado </w:t>
      </w:r>
      <w:r w:rsidR="00CE7580" w:rsidRPr="00132C82">
        <w:rPr>
          <w:rFonts w:ascii="Times New Roman" w:hAnsi="Times New Roman" w:cs="Times New Roman"/>
          <w:sz w:val="24"/>
          <w:szCs w:val="24"/>
        </w:rPr>
        <w:t xml:space="preserve">un perfil de </w:t>
      </w:r>
      <w:r w:rsidR="00D37043" w:rsidRPr="00132C82">
        <w:rPr>
          <w:rFonts w:ascii="Times New Roman" w:hAnsi="Times New Roman" w:cs="Times New Roman"/>
          <w:sz w:val="24"/>
          <w:szCs w:val="24"/>
        </w:rPr>
        <w:t xml:space="preserve">situaciones didácticas en la </w:t>
      </w:r>
      <w:r w:rsidR="004A4652" w:rsidRPr="00132C82">
        <w:rPr>
          <w:rFonts w:ascii="Times New Roman" w:hAnsi="Times New Roman" w:cs="Times New Roman"/>
          <w:sz w:val="24"/>
          <w:szCs w:val="24"/>
        </w:rPr>
        <w:t>clase de</w:t>
      </w:r>
      <w:r w:rsidR="00CE7580" w:rsidRPr="00132C82">
        <w:rPr>
          <w:rFonts w:ascii="Times New Roman" w:hAnsi="Times New Roman" w:cs="Times New Roman"/>
          <w:sz w:val="24"/>
          <w:szCs w:val="24"/>
        </w:rPr>
        <w:t xml:space="preserve"> los docentes estudiados </w:t>
      </w:r>
      <w:r w:rsidR="004A4652" w:rsidRPr="00132C82">
        <w:rPr>
          <w:rFonts w:ascii="Times New Roman" w:hAnsi="Times New Roman" w:cs="Times New Roman"/>
          <w:sz w:val="24"/>
          <w:szCs w:val="24"/>
        </w:rPr>
        <w:t>hacia un</w:t>
      </w:r>
      <w:r w:rsidR="00CE7580" w:rsidRPr="00132C82">
        <w:rPr>
          <w:rFonts w:ascii="Times New Roman" w:hAnsi="Times New Roman" w:cs="Times New Roman"/>
          <w:sz w:val="24"/>
          <w:szCs w:val="24"/>
        </w:rPr>
        <w:t xml:space="preserve"> trabajo didáctico orientado al éxito</w:t>
      </w:r>
      <w:r w:rsidRPr="00132C82">
        <w:rPr>
          <w:rFonts w:ascii="Times New Roman" w:hAnsi="Times New Roman" w:cs="Times New Roman"/>
          <w:sz w:val="24"/>
          <w:szCs w:val="24"/>
        </w:rPr>
        <w:t xml:space="preserve">, el cual </w:t>
      </w:r>
      <w:r w:rsidR="00CE7580" w:rsidRPr="00132C82">
        <w:rPr>
          <w:rFonts w:ascii="Times New Roman" w:hAnsi="Times New Roman" w:cs="Times New Roman"/>
          <w:sz w:val="24"/>
          <w:szCs w:val="24"/>
        </w:rPr>
        <w:t xml:space="preserve">es asequible y extensible a otros docentes y, al mismo tiempo, </w:t>
      </w:r>
      <w:r w:rsidRPr="00132C82">
        <w:rPr>
          <w:rFonts w:ascii="Times New Roman" w:hAnsi="Times New Roman" w:cs="Times New Roman"/>
          <w:sz w:val="24"/>
          <w:szCs w:val="24"/>
        </w:rPr>
        <w:t xml:space="preserve">ello favorece precisar </w:t>
      </w:r>
      <w:r w:rsidR="004A4652" w:rsidRPr="00132C82">
        <w:rPr>
          <w:rFonts w:ascii="Times New Roman" w:hAnsi="Times New Roman" w:cs="Times New Roman"/>
          <w:sz w:val="24"/>
          <w:szCs w:val="24"/>
        </w:rPr>
        <w:t>más los</w:t>
      </w:r>
      <w:r w:rsidRPr="00132C82">
        <w:rPr>
          <w:rFonts w:ascii="Times New Roman" w:hAnsi="Times New Roman" w:cs="Times New Roman"/>
          <w:sz w:val="24"/>
          <w:szCs w:val="24"/>
        </w:rPr>
        <w:t xml:space="preserve"> contenidos del trabajo metodológic</w:t>
      </w:r>
      <w:r w:rsidR="00BC62B7" w:rsidRPr="00132C82">
        <w:rPr>
          <w:rFonts w:ascii="Times New Roman" w:hAnsi="Times New Roman" w:cs="Times New Roman"/>
          <w:sz w:val="24"/>
          <w:szCs w:val="24"/>
        </w:rPr>
        <w:t>o</w:t>
      </w:r>
      <w:r w:rsidRPr="00132C82">
        <w:rPr>
          <w:rFonts w:ascii="Times New Roman" w:hAnsi="Times New Roman" w:cs="Times New Roman"/>
          <w:sz w:val="24"/>
          <w:szCs w:val="24"/>
        </w:rPr>
        <w:t xml:space="preserve"> </w:t>
      </w:r>
      <w:r w:rsidR="00BC62B7" w:rsidRPr="00132C82">
        <w:rPr>
          <w:rFonts w:ascii="Times New Roman" w:hAnsi="Times New Roman" w:cs="Times New Roman"/>
          <w:sz w:val="24"/>
          <w:szCs w:val="24"/>
        </w:rPr>
        <w:t>al d</w:t>
      </w:r>
      <w:r w:rsidR="00CE7580" w:rsidRPr="00132C82">
        <w:rPr>
          <w:rFonts w:ascii="Times New Roman" w:hAnsi="Times New Roman" w:cs="Times New Roman"/>
          <w:sz w:val="24"/>
          <w:szCs w:val="24"/>
        </w:rPr>
        <w:t>eterminar aquellas situaciones pedagógicas que con menos frecuencia se encuentran en la labor de los entrenadores y que limitan el mayor desarrollo de los educandos en su aprendizaje.</w:t>
      </w:r>
      <w:r w:rsidR="00D37043" w:rsidRPr="00132C82">
        <w:rPr>
          <w:rFonts w:ascii="Times New Roman" w:hAnsi="Times New Roman" w:cs="Times New Roman"/>
          <w:sz w:val="24"/>
          <w:szCs w:val="24"/>
        </w:rPr>
        <w:t xml:space="preserve"> </w:t>
      </w:r>
    </w:p>
    <w:p w14:paraId="740B46C5" w14:textId="4710492D" w:rsidR="00CE7580" w:rsidRPr="00132C82" w:rsidRDefault="00CE7580" w:rsidP="00132C82">
      <w:pPr>
        <w:spacing w:after="120" w:line="360" w:lineRule="auto"/>
        <w:jc w:val="both"/>
        <w:rPr>
          <w:rFonts w:ascii="Times New Roman" w:eastAsia="Times New Roman" w:hAnsi="Times New Roman" w:cs="Times New Roman"/>
          <w:color w:val="000000"/>
          <w:sz w:val="24"/>
          <w:szCs w:val="24"/>
          <w:lang w:eastAsia="es-ES"/>
        </w:rPr>
      </w:pPr>
      <w:r w:rsidRPr="00132C82">
        <w:rPr>
          <w:rFonts w:ascii="Times New Roman" w:hAnsi="Times New Roman" w:cs="Times New Roman"/>
          <w:sz w:val="24"/>
          <w:szCs w:val="24"/>
          <w:lang w:val="es-ES_tradnl"/>
        </w:rPr>
        <w:lastRenderedPageBreak/>
        <w:t>Estas situaciones pedagógicas deseables</w:t>
      </w:r>
      <w:r w:rsidR="00BC62B7" w:rsidRPr="00132C82">
        <w:rPr>
          <w:rFonts w:ascii="Times New Roman" w:hAnsi="Times New Roman" w:cs="Times New Roman"/>
          <w:sz w:val="24"/>
          <w:szCs w:val="24"/>
          <w:lang w:val="es-ES_tradnl"/>
        </w:rPr>
        <w:t xml:space="preserve"> y que </w:t>
      </w:r>
      <w:r w:rsidR="004A4652" w:rsidRPr="00132C82">
        <w:rPr>
          <w:rFonts w:ascii="Times New Roman" w:hAnsi="Times New Roman" w:cs="Times New Roman"/>
          <w:sz w:val="24"/>
          <w:szCs w:val="24"/>
          <w:lang w:val="es-ES_tradnl"/>
        </w:rPr>
        <w:t>aún</w:t>
      </w:r>
      <w:r w:rsidR="00BC62B7" w:rsidRPr="00132C82">
        <w:rPr>
          <w:rFonts w:ascii="Times New Roman" w:hAnsi="Times New Roman" w:cs="Times New Roman"/>
          <w:sz w:val="24"/>
          <w:szCs w:val="24"/>
          <w:lang w:val="es-ES_tradnl"/>
        </w:rPr>
        <w:t xml:space="preserve"> no se logran desplegar </w:t>
      </w:r>
      <w:r w:rsidR="002B601F" w:rsidRPr="00132C82">
        <w:rPr>
          <w:rFonts w:ascii="Times New Roman" w:hAnsi="Times New Roman" w:cs="Times New Roman"/>
          <w:sz w:val="24"/>
          <w:szCs w:val="24"/>
          <w:lang w:val="es-ES_tradnl"/>
        </w:rPr>
        <w:t>en la</w:t>
      </w:r>
      <w:r w:rsidRPr="00132C82">
        <w:rPr>
          <w:rFonts w:ascii="Times New Roman" w:hAnsi="Times New Roman" w:cs="Times New Roman"/>
          <w:sz w:val="24"/>
          <w:szCs w:val="24"/>
          <w:lang w:val="es-ES_tradnl"/>
        </w:rPr>
        <w:t xml:space="preserve"> clase para el desarrollo del talento </w:t>
      </w:r>
      <w:r w:rsidR="00BC62B7" w:rsidRPr="00132C82">
        <w:rPr>
          <w:rFonts w:ascii="Times New Roman" w:hAnsi="Times New Roman" w:cs="Times New Roman"/>
          <w:sz w:val="24"/>
          <w:szCs w:val="24"/>
          <w:lang w:val="es-ES_tradnl"/>
        </w:rPr>
        <w:t xml:space="preserve">pueden ser interpretadas </w:t>
      </w:r>
      <w:r w:rsidR="002B601F" w:rsidRPr="00132C82">
        <w:rPr>
          <w:rFonts w:ascii="Times New Roman" w:hAnsi="Times New Roman" w:cs="Times New Roman"/>
          <w:sz w:val="24"/>
          <w:szCs w:val="24"/>
          <w:lang w:val="es-ES_tradnl"/>
        </w:rPr>
        <w:t>como referentes</w:t>
      </w:r>
      <w:r w:rsidRPr="00132C82">
        <w:rPr>
          <w:rFonts w:ascii="Times New Roman" w:hAnsi="Times New Roman" w:cs="Times New Roman"/>
          <w:sz w:val="24"/>
          <w:szCs w:val="24"/>
          <w:lang w:val="es-ES_tradnl"/>
        </w:rPr>
        <w:t xml:space="preserve"> de una actividad pedagógica más creativa </w:t>
      </w:r>
      <w:r w:rsidR="00BC62B7" w:rsidRPr="00132C82">
        <w:rPr>
          <w:rFonts w:ascii="Times New Roman" w:hAnsi="Times New Roman" w:cs="Times New Roman"/>
          <w:sz w:val="24"/>
          <w:szCs w:val="24"/>
          <w:lang w:val="es-ES_tradnl"/>
        </w:rPr>
        <w:t xml:space="preserve">o incentivadora. </w:t>
      </w:r>
    </w:p>
    <w:p w14:paraId="6FA6F1BE" w14:textId="56D41159" w:rsidR="00CE7580" w:rsidRPr="00132C82" w:rsidRDefault="00CE7580" w:rsidP="00132C82">
      <w:pPr>
        <w:pStyle w:val="Prrafodelista"/>
        <w:spacing w:after="120" w:line="360" w:lineRule="auto"/>
        <w:ind w:left="0"/>
        <w:jc w:val="both"/>
        <w:rPr>
          <w:rFonts w:ascii="Times New Roman" w:hAnsi="Times New Roman" w:cs="Times New Roman"/>
          <w:sz w:val="24"/>
          <w:szCs w:val="24"/>
          <w:lang w:val="es-ES_tradnl"/>
        </w:rPr>
      </w:pPr>
      <w:r w:rsidRPr="00132C82">
        <w:rPr>
          <w:rFonts w:ascii="Times New Roman" w:hAnsi="Times New Roman" w:cs="Times New Roman"/>
          <w:sz w:val="24"/>
          <w:szCs w:val="24"/>
          <w:lang w:val="es-ES_tradnl"/>
        </w:rPr>
        <w:t xml:space="preserve">Las opiniones y recomendaciones de los docentes y especialistas participantes permitieron elaborar documentos para orientar y perfeccionar la labor de los profesores y las instituciones para el trabajo con educandos talentosos, así como recomendaciones para valorar </w:t>
      </w:r>
      <w:r w:rsidR="006B5B99" w:rsidRPr="00132C82">
        <w:rPr>
          <w:rFonts w:ascii="Times New Roman" w:hAnsi="Times New Roman" w:cs="Times New Roman"/>
          <w:sz w:val="24"/>
          <w:szCs w:val="24"/>
          <w:lang w:val="es-ES_tradnl"/>
        </w:rPr>
        <w:t>la estrategia</w:t>
      </w:r>
      <w:r w:rsidRPr="00132C82">
        <w:rPr>
          <w:rFonts w:ascii="Times New Roman" w:hAnsi="Times New Roman" w:cs="Times New Roman"/>
          <w:sz w:val="24"/>
          <w:szCs w:val="24"/>
          <w:lang w:val="es-ES_tradnl"/>
        </w:rPr>
        <w:t xml:space="preserve"> elaborada para ello, las cuales deben ser aplicadas en la práctica educativa para su enriquecimiento futuro.</w:t>
      </w:r>
    </w:p>
    <w:p w14:paraId="14C58894" w14:textId="77777777" w:rsidR="00805B2F" w:rsidRDefault="00805B2F" w:rsidP="00132C82">
      <w:pPr>
        <w:pStyle w:val="Sinespaciado"/>
        <w:spacing w:after="120" w:line="360" w:lineRule="auto"/>
        <w:jc w:val="center"/>
        <w:rPr>
          <w:rFonts w:ascii="Times New Roman" w:eastAsiaTheme="majorEastAsia" w:hAnsi="Times New Roman" w:cs="Times New Roman"/>
          <w:b/>
          <w:bCs/>
          <w:sz w:val="24"/>
          <w:szCs w:val="24"/>
        </w:rPr>
      </w:pPr>
    </w:p>
    <w:p w14:paraId="41B377C8" w14:textId="77777777" w:rsidR="006B5B99" w:rsidRPr="00401516" w:rsidRDefault="006B5B99" w:rsidP="00132C82">
      <w:pPr>
        <w:pStyle w:val="Sinespaciado"/>
        <w:spacing w:after="120" w:line="360" w:lineRule="auto"/>
        <w:jc w:val="center"/>
        <w:rPr>
          <w:rFonts w:ascii="Times New Roman" w:eastAsiaTheme="majorEastAsia" w:hAnsi="Times New Roman" w:cs="Times New Roman"/>
          <w:b/>
          <w:bCs/>
          <w:sz w:val="24"/>
          <w:szCs w:val="24"/>
        </w:rPr>
      </w:pPr>
      <w:r w:rsidRPr="00401516">
        <w:rPr>
          <w:rFonts w:ascii="Times New Roman" w:eastAsiaTheme="majorEastAsia" w:hAnsi="Times New Roman" w:cs="Times New Roman"/>
          <w:b/>
          <w:bCs/>
          <w:sz w:val="24"/>
          <w:szCs w:val="24"/>
        </w:rPr>
        <w:t>REFERENCIAS BIBLIOGRÁFICAS</w:t>
      </w:r>
    </w:p>
    <w:p w14:paraId="53568A22" w14:textId="148A90E9" w:rsidR="00D37043" w:rsidRPr="00401516" w:rsidRDefault="00D37043" w:rsidP="00441B7C">
      <w:pPr>
        <w:spacing w:after="120" w:line="360" w:lineRule="auto"/>
        <w:ind w:left="706" w:hanging="706"/>
        <w:jc w:val="both"/>
        <w:rPr>
          <w:rFonts w:ascii="Times New Roman" w:hAnsi="Times New Roman" w:cs="Times New Roman"/>
          <w:sz w:val="24"/>
          <w:szCs w:val="24"/>
        </w:rPr>
      </w:pPr>
      <w:r w:rsidRPr="00401516">
        <w:rPr>
          <w:rFonts w:ascii="Times New Roman" w:hAnsi="Times New Roman" w:cs="Times New Roman"/>
          <w:sz w:val="24"/>
          <w:szCs w:val="24"/>
        </w:rPr>
        <w:t>Cabrera, P.</w:t>
      </w:r>
      <w:r w:rsidR="006B5B99" w:rsidRPr="00401516">
        <w:rPr>
          <w:rFonts w:ascii="Times New Roman" w:hAnsi="Times New Roman" w:cs="Times New Roman"/>
          <w:sz w:val="24"/>
          <w:szCs w:val="24"/>
        </w:rPr>
        <w:t xml:space="preserve"> </w:t>
      </w:r>
      <w:r w:rsidRPr="00401516">
        <w:rPr>
          <w:rFonts w:ascii="Times New Roman" w:hAnsi="Times New Roman" w:cs="Times New Roman"/>
          <w:sz w:val="24"/>
          <w:szCs w:val="24"/>
        </w:rPr>
        <w:t xml:space="preserve">(2011) </w:t>
      </w:r>
      <w:r w:rsidRPr="00401516">
        <w:rPr>
          <w:rFonts w:ascii="Times New Roman" w:hAnsi="Times New Roman" w:cs="Times New Roman"/>
          <w:i/>
          <w:sz w:val="24"/>
          <w:szCs w:val="24"/>
        </w:rPr>
        <w:t>¿Qué debe saber y saber hacer un profesor de estudiantes con talento académico?</w:t>
      </w:r>
      <w:r w:rsidRPr="00401516">
        <w:rPr>
          <w:rFonts w:ascii="Times New Roman" w:hAnsi="Times New Roman" w:cs="Times New Roman"/>
          <w:sz w:val="24"/>
          <w:szCs w:val="24"/>
        </w:rPr>
        <w:t xml:space="preserve"> Una propuesta de estándares de formación inicial en educación de talentos. En: Estudios Pedagógicos XXXVII, </w:t>
      </w:r>
      <w:r w:rsidR="006B5B99" w:rsidRPr="00401516">
        <w:rPr>
          <w:rFonts w:ascii="Times New Roman" w:hAnsi="Times New Roman" w:cs="Times New Roman"/>
          <w:sz w:val="24"/>
          <w:szCs w:val="24"/>
        </w:rPr>
        <w:t>N.º</w:t>
      </w:r>
      <w:r w:rsidRPr="00401516">
        <w:rPr>
          <w:rFonts w:ascii="Times New Roman" w:hAnsi="Times New Roman" w:cs="Times New Roman"/>
          <w:sz w:val="24"/>
          <w:szCs w:val="24"/>
        </w:rPr>
        <w:t xml:space="preserve"> 2: p.43-59.</w:t>
      </w:r>
    </w:p>
    <w:p w14:paraId="66FFA371" w14:textId="7256785C" w:rsidR="00D37043" w:rsidRPr="00401516" w:rsidRDefault="00D37043" w:rsidP="00441B7C">
      <w:pPr>
        <w:spacing w:after="120" w:line="360" w:lineRule="auto"/>
        <w:ind w:left="706" w:hanging="706"/>
        <w:jc w:val="both"/>
        <w:rPr>
          <w:rFonts w:ascii="Times New Roman" w:hAnsi="Times New Roman" w:cs="Times New Roman"/>
          <w:sz w:val="24"/>
          <w:szCs w:val="24"/>
        </w:rPr>
      </w:pPr>
      <w:r w:rsidRPr="00401516">
        <w:rPr>
          <w:rFonts w:ascii="Times New Roman" w:hAnsi="Times New Roman" w:cs="Times New Roman"/>
          <w:bCs/>
          <w:sz w:val="24"/>
          <w:szCs w:val="24"/>
        </w:rPr>
        <w:t>Conejero-Solar, M. L. et al.</w:t>
      </w:r>
      <w:r w:rsidR="006B5B99" w:rsidRPr="00401516">
        <w:rPr>
          <w:rFonts w:ascii="Times New Roman" w:hAnsi="Times New Roman" w:cs="Times New Roman"/>
          <w:bCs/>
          <w:sz w:val="24"/>
          <w:szCs w:val="24"/>
        </w:rPr>
        <w:t xml:space="preserve"> </w:t>
      </w:r>
      <w:r w:rsidRPr="00401516">
        <w:rPr>
          <w:rFonts w:ascii="Times New Roman" w:hAnsi="Times New Roman" w:cs="Times New Roman"/>
          <w:sz w:val="24"/>
          <w:szCs w:val="24"/>
        </w:rPr>
        <w:t>(2013).</w:t>
      </w:r>
      <w:r w:rsidRPr="00401516">
        <w:rPr>
          <w:rFonts w:ascii="Times New Roman" w:hAnsi="Times New Roman" w:cs="Times New Roman"/>
          <w:bCs/>
          <w:sz w:val="24"/>
          <w:szCs w:val="24"/>
        </w:rPr>
        <w:t xml:space="preserve"> </w:t>
      </w:r>
      <w:r w:rsidRPr="00401516">
        <w:rPr>
          <w:rFonts w:ascii="Times New Roman" w:hAnsi="Times New Roman" w:cs="Times New Roman"/>
          <w:bCs/>
          <w:i/>
          <w:sz w:val="24"/>
          <w:szCs w:val="24"/>
        </w:rPr>
        <w:t>Perfil docente para alumnos/as con altas capacidades</w:t>
      </w:r>
      <w:r w:rsidRPr="00401516">
        <w:rPr>
          <w:rFonts w:ascii="Times New Roman" w:hAnsi="Times New Roman" w:cs="Times New Roman"/>
          <w:bCs/>
          <w:sz w:val="24"/>
          <w:szCs w:val="24"/>
        </w:rPr>
        <w:t xml:space="preserve"> En:</w:t>
      </w:r>
      <w:r w:rsidR="006B5B99" w:rsidRPr="00401516">
        <w:rPr>
          <w:rFonts w:ascii="Times New Roman" w:hAnsi="Times New Roman" w:cs="Times New Roman"/>
          <w:bCs/>
          <w:sz w:val="24"/>
          <w:szCs w:val="24"/>
        </w:rPr>
        <w:t xml:space="preserve"> </w:t>
      </w:r>
      <w:r w:rsidRPr="00401516">
        <w:rPr>
          <w:rFonts w:ascii="Times New Roman" w:hAnsi="Times New Roman" w:cs="Times New Roman"/>
          <w:sz w:val="24"/>
          <w:szCs w:val="24"/>
        </w:rPr>
        <w:t>volumen 5 / número 11 / enero-junio de 2013 / ISSN 2027-1174 / Bogotá-Colombia / pp. 393-411.</w:t>
      </w:r>
    </w:p>
    <w:p w14:paraId="182EBA76" w14:textId="4AA335DF" w:rsidR="00D37043" w:rsidRPr="00401516" w:rsidRDefault="00D37043" w:rsidP="00441B7C">
      <w:pPr>
        <w:pStyle w:val="Sinespaciado"/>
        <w:spacing w:after="120" w:line="360" w:lineRule="auto"/>
        <w:ind w:left="706" w:hanging="706"/>
        <w:jc w:val="both"/>
        <w:rPr>
          <w:rFonts w:ascii="Times New Roman" w:hAnsi="Times New Roman" w:cs="Times New Roman"/>
          <w:sz w:val="24"/>
          <w:szCs w:val="24"/>
        </w:rPr>
      </w:pPr>
      <w:r w:rsidRPr="00401516">
        <w:rPr>
          <w:rFonts w:ascii="Times New Roman" w:eastAsia="Calibri" w:hAnsi="Times New Roman" w:cs="Times New Roman"/>
          <w:spacing w:val="-2"/>
          <w:sz w:val="24"/>
          <w:szCs w:val="24"/>
        </w:rPr>
        <w:t>Colectivo de autores. (1990</w:t>
      </w:r>
      <w:r w:rsidR="006B5B99" w:rsidRPr="00401516">
        <w:rPr>
          <w:rFonts w:ascii="Times New Roman" w:eastAsia="Calibri" w:hAnsi="Times New Roman" w:cs="Times New Roman"/>
          <w:spacing w:val="-2"/>
          <w:sz w:val="24"/>
          <w:szCs w:val="24"/>
        </w:rPr>
        <w:t xml:space="preserve">). </w:t>
      </w:r>
      <w:r w:rsidR="006B5B99" w:rsidRPr="00401516">
        <w:rPr>
          <w:rFonts w:ascii="Times New Roman" w:eastAsia="Calibri" w:hAnsi="Times New Roman" w:cs="Times New Roman"/>
          <w:i/>
          <w:spacing w:val="-2"/>
          <w:sz w:val="24"/>
          <w:szCs w:val="24"/>
        </w:rPr>
        <w:t>Estudio</w:t>
      </w:r>
      <w:r w:rsidRPr="00401516">
        <w:rPr>
          <w:rFonts w:ascii="Times New Roman" w:eastAsia="Calibri" w:hAnsi="Times New Roman" w:cs="Times New Roman"/>
          <w:i/>
          <w:spacing w:val="-2"/>
          <w:sz w:val="24"/>
          <w:szCs w:val="24"/>
        </w:rPr>
        <w:t xml:space="preserve"> crítico de la categoría actividad pedagógica profesional</w:t>
      </w:r>
      <w:r w:rsidRPr="00401516">
        <w:rPr>
          <w:rFonts w:ascii="Times New Roman" w:eastAsia="Calibri" w:hAnsi="Times New Roman" w:cs="Times New Roman"/>
          <w:spacing w:val="-2"/>
          <w:sz w:val="24"/>
          <w:szCs w:val="24"/>
        </w:rPr>
        <w:t>.</w:t>
      </w:r>
      <w:r w:rsidRPr="00401516">
        <w:rPr>
          <w:rFonts w:ascii="Times New Roman" w:hAnsi="Times New Roman" w:cs="Times New Roman"/>
          <w:spacing w:val="-2"/>
          <w:sz w:val="24"/>
          <w:szCs w:val="24"/>
        </w:rPr>
        <w:t xml:space="preserve"> S</w:t>
      </w:r>
      <w:r w:rsidRPr="00401516">
        <w:rPr>
          <w:rFonts w:ascii="Times New Roman" w:eastAsia="Calibri" w:hAnsi="Times New Roman" w:cs="Times New Roman"/>
          <w:spacing w:val="-2"/>
          <w:sz w:val="24"/>
          <w:szCs w:val="24"/>
        </w:rPr>
        <w:t>ección FPPP. ICCP.</w:t>
      </w:r>
    </w:p>
    <w:p w14:paraId="53B3ECB3" w14:textId="77777777" w:rsidR="00D37043" w:rsidRPr="00401516" w:rsidRDefault="00D37043" w:rsidP="00441B7C">
      <w:pPr>
        <w:spacing w:after="120" w:line="360" w:lineRule="auto"/>
        <w:ind w:left="706" w:hanging="706"/>
        <w:jc w:val="both"/>
        <w:rPr>
          <w:rFonts w:ascii="Times New Roman" w:hAnsi="Times New Roman" w:cs="Times New Roman"/>
          <w:sz w:val="24"/>
          <w:szCs w:val="24"/>
        </w:rPr>
      </w:pPr>
      <w:r w:rsidRPr="00401516">
        <w:rPr>
          <w:rFonts w:ascii="Times New Roman" w:hAnsi="Times New Roman" w:cs="Times New Roman"/>
          <w:bCs/>
          <w:sz w:val="24"/>
          <w:szCs w:val="24"/>
          <w:lang w:val="es-CO"/>
        </w:rPr>
        <w:t xml:space="preserve">Fernández, Cristina de la C. (2002). </w:t>
      </w:r>
      <w:r w:rsidRPr="00401516">
        <w:rPr>
          <w:rFonts w:ascii="Times New Roman" w:hAnsi="Times New Roman" w:cs="Times New Roman"/>
          <w:bCs/>
          <w:i/>
          <w:sz w:val="24"/>
          <w:szCs w:val="24"/>
          <w:lang w:val="es-CO"/>
        </w:rPr>
        <w:t>Propuesta</w:t>
      </w:r>
      <w:r w:rsidRPr="00401516">
        <w:rPr>
          <w:rFonts w:ascii="Times New Roman" w:hAnsi="Times New Roman" w:cs="Times New Roman"/>
          <w:i/>
          <w:sz w:val="24"/>
          <w:szCs w:val="24"/>
        </w:rPr>
        <w:t xml:space="preserve"> para el diagnóstico del talento por los CDO, para propiciar su atención en la escuela</w:t>
      </w:r>
      <w:r w:rsidRPr="00401516">
        <w:rPr>
          <w:rFonts w:ascii="Times New Roman" w:hAnsi="Times New Roman" w:cs="Times New Roman"/>
          <w:sz w:val="24"/>
          <w:szCs w:val="24"/>
        </w:rPr>
        <w:t xml:space="preserve">. Tesis presentada para la opción al Título de Máster en Ciencias de la Educación. ISP “Enrique J. Varona”. La Habana, Cuba. </w:t>
      </w:r>
    </w:p>
    <w:p w14:paraId="388C72D5" w14:textId="77777777" w:rsidR="00D37043" w:rsidRPr="00401516" w:rsidRDefault="00D37043" w:rsidP="00441B7C">
      <w:pPr>
        <w:spacing w:after="120" w:line="360" w:lineRule="auto"/>
        <w:ind w:left="706" w:hanging="706"/>
        <w:jc w:val="both"/>
        <w:rPr>
          <w:rFonts w:ascii="Times New Roman" w:hAnsi="Times New Roman" w:cs="Times New Roman"/>
          <w:sz w:val="24"/>
          <w:szCs w:val="24"/>
        </w:rPr>
      </w:pPr>
      <w:r w:rsidRPr="00401516">
        <w:rPr>
          <w:rFonts w:ascii="Times New Roman" w:hAnsi="Times New Roman" w:cs="Times New Roman"/>
          <w:sz w:val="24"/>
          <w:szCs w:val="24"/>
        </w:rPr>
        <w:t xml:space="preserve">___________________ y García Ramis, L. J. (2017). </w:t>
      </w:r>
      <w:r w:rsidRPr="00401516">
        <w:rPr>
          <w:rFonts w:ascii="Times New Roman" w:hAnsi="Times New Roman" w:cs="Times New Roman"/>
          <w:i/>
          <w:sz w:val="24"/>
          <w:szCs w:val="24"/>
        </w:rPr>
        <w:t>Una sistematización sobre el desarrollo del talento.</w:t>
      </w:r>
      <w:r w:rsidRPr="00401516">
        <w:rPr>
          <w:rFonts w:ascii="Times New Roman" w:hAnsi="Times New Roman" w:cs="Times New Roman"/>
          <w:sz w:val="24"/>
          <w:szCs w:val="24"/>
        </w:rPr>
        <w:t xml:space="preserve"> Resultado científico. Proyecto “La atención al talento en los nuevos planes y programas de la educación cubana”. ICCP.</w:t>
      </w:r>
    </w:p>
    <w:p w14:paraId="7F1E2D1E" w14:textId="7129BE40" w:rsidR="00D37043" w:rsidRPr="00401516" w:rsidRDefault="00D37043" w:rsidP="00441B7C">
      <w:pPr>
        <w:spacing w:after="120" w:line="360" w:lineRule="auto"/>
        <w:ind w:left="706" w:hanging="706"/>
        <w:jc w:val="both"/>
        <w:rPr>
          <w:rFonts w:ascii="Times New Roman" w:hAnsi="Times New Roman" w:cs="Times New Roman"/>
          <w:sz w:val="24"/>
          <w:szCs w:val="24"/>
        </w:rPr>
      </w:pPr>
      <w:r w:rsidRPr="00401516">
        <w:rPr>
          <w:rFonts w:ascii="Times New Roman" w:hAnsi="Times New Roman" w:cs="Times New Roman"/>
          <w:sz w:val="24"/>
          <w:szCs w:val="24"/>
        </w:rPr>
        <w:lastRenderedPageBreak/>
        <w:t>______________________________________</w:t>
      </w:r>
      <w:r w:rsidR="004A4652" w:rsidRPr="00401516">
        <w:rPr>
          <w:rFonts w:ascii="Times New Roman" w:hAnsi="Times New Roman" w:cs="Times New Roman"/>
          <w:sz w:val="24"/>
          <w:szCs w:val="24"/>
        </w:rPr>
        <w:t xml:space="preserve"> </w:t>
      </w:r>
      <w:r w:rsidRPr="00401516">
        <w:rPr>
          <w:rFonts w:ascii="Times New Roman" w:hAnsi="Times New Roman" w:cs="Times New Roman"/>
          <w:sz w:val="24"/>
          <w:szCs w:val="24"/>
        </w:rPr>
        <w:t xml:space="preserve">(2018). </w:t>
      </w:r>
      <w:r w:rsidRPr="00401516">
        <w:rPr>
          <w:rFonts w:ascii="Times New Roman" w:hAnsi="Times New Roman" w:cs="Times New Roman"/>
          <w:i/>
          <w:sz w:val="24"/>
          <w:szCs w:val="24"/>
        </w:rPr>
        <w:t>Aproximación a una caracterización de jóvenes talentosos de preuniversitario y de su atención educativa</w:t>
      </w:r>
      <w:r w:rsidR="00441B7C" w:rsidRPr="00401516">
        <w:rPr>
          <w:rFonts w:ascii="Times New Roman" w:hAnsi="Times New Roman" w:cs="Times New Roman"/>
          <w:sz w:val="24"/>
          <w:szCs w:val="24"/>
        </w:rPr>
        <w:t>.</w:t>
      </w:r>
      <w:r w:rsidRPr="00401516">
        <w:rPr>
          <w:rFonts w:ascii="Times New Roman" w:hAnsi="Times New Roman" w:cs="Times New Roman"/>
          <w:sz w:val="24"/>
          <w:szCs w:val="24"/>
        </w:rPr>
        <w:t xml:space="preserve"> Instituto Central de Ciencias Pedagógicas,</w:t>
      </w:r>
      <w:r w:rsidR="003E2E1F" w:rsidRPr="00401516">
        <w:rPr>
          <w:rFonts w:ascii="Times New Roman" w:hAnsi="Times New Roman" w:cs="Times New Roman"/>
          <w:sz w:val="24"/>
          <w:szCs w:val="24"/>
        </w:rPr>
        <w:t xml:space="preserve"> </w:t>
      </w:r>
      <w:r w:rsidRPr="00401516">
        <w:rPr>
          <w:rFonts w:ascii="Times New Roman" w:hAnsi="Times New Roman" w:cs="Times New Roman"/>
          <w:sz w:val="24"/>
          <w:szCs w:val="24"/>
        </w:rPr>
        <w:t>La Habana, p. 63.</w:t>
      </w:r>
    </w:p>
    <w:p w14:paraId="3078630E" w14:textId="77777777" w:rsidR="00D37043" w:rsidRPr="00401516" w:rsidRDefault="00D37043" w:rsidP="00441B7C">
      <w:pPr>
        <w:pStyle w:val="Sinespaciado"/>
        <w:spacing w:after="120" w:line="360" w:lineRule="auto"/>
        <w:ind w:left="706" w:hanging="706"/>
        <w:jc w:val="both"/>
        <w:rPr>
          <w:rFonts w:ascii="Times New Roman" w:hAnsi="Times New Roman" w:cs="Times New Roman"/>
          <w:sz w:val="24"/>
          <w:szCs w:val="24"/>
          <w:lang w:val="es-CO"/>
        </w:rPr>
      </w:pPr>
      <w:r w:rsidRPr="00401516">
        <w:rPr>
          <w:rFonts w:ascii="Times New Roman" w:hAnsi="Times New Roman" w:cs="Times New Roman"/>
          <w:sz w:val="24"/>
          <w:szCs w:val="24"/>
        </w:rPr>
        <w:t xml:space="preserve">García Ramis, L.J. et al. </w:t>
      </w:r>
      <w:r w:rsidRPr="00401516">
        <w:rPr>
          <w:rFonts w:ascii="Times New Roman" w:hAnsi="Times New Roman" w:cs="Times New Roman"/>
          <w:sz w:val="24"/>
          <w:szCs w:val="24"/>
          <w:lang w:val="es-ES_tradnl"/>
        </w:rPr>
        <w:t xml:space="preserve">(1996,2004). </w:t>
      </w:r>
      <w:r w:rsidRPr="00401516">
        <w:rPr>
          <w:rFonts w:ascii="Times New Roman" w:hAnsi="Times New Roman" w:cs="Times New Roman"/>
          <w:i/>
          <w:sz w:val="24"/>
          <w:szCs w:val="24"/>
          <w:lang w:val="es-ES_tradnl"/>
        </w:rPr>
        <w:t>Los retos del cambio educativo</w:t>
      </w:r>
      <w:r w:rsidRPr="00401516">
        <w:rPr>
          <w:rFonts w:ascii="Times New Roman" w:hAnsi="Times New Roman" w:cs="Times New Roman"/>
          <w:sz w:val="24"/>
          <w:szCs w:val="24"/>
          <w:lang w:val="es-ES_tradnl"/>
        </w:rPr>
        <w:t xml:space="preserve">. ISBN: 959- 13-0466-08, </w:t>
      </w:r>
      <w:r w:rsidRPr="00401516">
        <w:rPr>
          <w:rFonts w:ascii="Times New Roman" w:hAnsi="Times New Roman" w:cs="Times New Roman"/>
          <w:sz w:val="24"/>
          <w:szCs w:val="24"/>
          <w:lang w:val="es-CO"/>
        </w:rPr>
        <w:t xml:space="preserve">Editorial Pueblo y Educación. </w:t>
      </w:r>
      <w:r w:rsidRPr="00401516">
        <w:rPr>
          <w:rFonts w:ascii="Times New Roman" w:hAnsi="Times New Roman" w:cs="Times New Roman"/>
          <w:sz w:val="24"/>
          <w:szCs w:val="24"/>
        </w:rPr>
        <w:t>L</w:t>
      </w:r>
      <w:r w:rsidRPr="00401516">
        <w:rPr>
          <w:rFonts w:ascii="Times New Roman" w:hAnsi="Times New Roman" w:cs="Times New Roman"/>
          <w:sz w:val="24"/>
          <w:szCs w:val="24"/>
          <w:lang w:val="es-CO"/>
        </w:rPr>
        <w:t>a Habana.</w:t>
      </w:r>
    </w:p>
    <w:p w14:paraId="72EDA8DD" w14:textId="366B3DBA" w:rsidR="00D37043" w:rsidRPr="00401516" w:rsidRDefault="00D37043" w:rsidP="00441B7C">
      <w:pPr>
        <w:pStyle w:val="Sinespaciado"/>
        <w:spacing w:after="120" w:line="360" w:lineRule="auto"/>
        <w:ind w:left="706" w:hanging="706"/>
        <w:jc w:val="both"/>
        <w:rPr>
          <w:rFonts w:ascii="Times New Roman" w:hAnsi="Times New Roman" w:cs="Times New Roman"/>
          <w:sz w:val="24"/>
          <w:szCs w:val="24"/>
        </w:rPr>
      </w:pPr>
      <w:r w:rsidRPr="00401516">
        <w:rPr>
          <w:rFonts w:ascii="Times New Roman" w:hAnsi="Times New Roman" w:cs="Times New Roman"/>
          <w:sz w:val="24"/>
          <w:szCs w:val="24"/>
        </w:rPr>
        <w:t>Markova, A. K: (1986</w:t>
      </w:r>
      <w:r w:rsidR="004A4652" w:rsidRPr="00401516">
        <w:rPr>
          <w:rFonts w:ascii="Times New Roman" w:hAnsi="Times New Roman" w:cs="Times New Roman"/>
          <w:sz w:val="24"/>
          <w:szCs w:val="24"/>
        </w:rPr>
        <w:t xml:space="preserve">). </w:t>
      </w:r>
      <w:r w:rsidR="004A4652" w:rsidRPr="00401516">
        <w:rPr>
          <w:rFonts w:ascii="Times New Roman" w:hAnsi="Times New Roman" w:cs="Times New Roman"/>
          <w:i/>
          <w:sz w:val="24"/>
          <w:szCs w:val="24"/>
        </w:rPr>
        <w:t>Problemas</w:t>
      </w:r>
      <w:r w:rsidRPr="00401516">
        <w:rPr>
          <w:rFonts w:ascii="Times New Roman" w:hAnsi="Times New Roman" w:cs="Times New Roman"/>
          <w:i/>
          <w:sz w:val="24"/>
          <w:szCs w:val="24"/>
        </w:rPr>
        <w:t xml:space="preserve"> actuales de la Psicología del trabajo del maestro</w:t>
      </w:r>
      <w:r w:rsidRPr="00401516">
        <w:rPr>
          <w:rFonts w:ascii="Times New Roman" w:hAnsi="Times New Roman" w:cs="Times New Roman"/>
          <w:sz w:val="24"/>
          <w:szCs w:val="24"/>
        </w:rPr>
        <w:t xml:space="preserve">. Pedagogía soviética. No. 6 </w:t>
      </w:r>
      <w:r w:rsidR="004A4652" w:rsidRPr="00401516">
        <w:rPr>
          <w:rFonts w:ascii="Times New Roman" w:hAnsi="Times New Roman" w:cs="Times New Roman"/>
          <w:sz w:val="24"/>
          <w:szCs w:val="24"/>
        </w:rPr>
        <w:t>Academia</w:t>
      </w:r>
      <w:r w:rsidRPr="00401516">
        <w:rPr>
          <w:rFonts w:ascii="Times New Roman" w:hAnsi="Times New Roman" w:cs="Times New Roman"/>
          <w:sz w:val="24"/>
          <w:szCs w:val="24"/>
        </w:rPr>
        <w:t xml:space="preserve"> de Ciencias Pedagógicas de la URSS.</w:t>
      </w:r>
    </w:p>
    <w:p w14:paraId="5B37CF20" w14:textId="16C766A0" w:rsidR="00D37043" w:rsidRPr="00132C82" w:rsidRDefault="00D37043" w:rsidP="00441B7C">
      <w:pPr>
        <w:pStyle w:val="Sinespaciado"/>
        <w:spacing w:after="120" w:line="360" w:lineRule="auto"/>
        <w:ind w:left="706" w:hanging="706"/>
        <w:jc w:val="both"/>
        <w:rPr>
          <w:rFonts w:ascii="Times New Roman" w:hAnsi="Times New Roman" w:cs="Times New Roman"/>
          <w:sz w:val="24"/>
          <w:szCs w:val="24"/>
        </w:rPr>
      </w:pPr>
      <w:r w:rsidRPr="00401516">
        <w:rPr>
          <w:rFonts w:ascii="Times New Roman" w:hAnsi="Times New Roman" w:cs="Times New Roman"/>
          <w:sz w:val="24"/>
          <w:szCs w:val="24"/>
        </w:rPr>
        <w:t>MINED. (1983</w:t>
      </w:r>
      <w:r w:rsidR="004A4652" w:rsidRPr="00401516">
        <w:rPr>
          <w:rFonts w:ascii="Times New Roman" w:hAnsi="Times New Roman" w:cs="Times New Roman"/>
          <w:sz w:val="24"/>
          <w:szCs w:val="24"/>
        </w:rPr>
        <w:t>). Seminario</w:t>
      </w:r>
      <w:r w:rsidRPr="00401516">
        <w:rPr>
          <w:rFonts w:ascii="Times New Roman" w:hAnsi="Times New Roman" w:cs="Times New Roman"/>
          <w:sz w:val="24"/>
          <w:szCs w:val="24"/>
        </w:rPr>
        <w:t xml:space="preserve"> Nacional a dirigentes metodólogos</w:t>
      </w:r>
      <w:bookmarkStart w:id="7" w:name="_GoBack"/>
      <w:bookmarkEnd w:id="7"/>
      <w:r w:rsidRPr="00401516">
        <w:rPr>
          <w:rFonts w:ascii="Times New Roman" w:hAnsi="Times New Roman" w:cs="Times New Roman"/>
          <w:sz w:val="24"/>
          <w:szCs w:val="24"/>
        </w:rPr>
        <w:t xml:space="preserve"> e inspectores. </w:t>
      </w:r>
      <w:r w:rsidRPr="00401516">
        <w:rPr>
          <w:rFonts w:ascii="Times New Roman" w:hAnsi="Times New Roman" w:cs="Times New Roman"/>
          <w:i/>
          <w:sz w:val="24"/>
          <w:szCs w:val="24"/>
        </w:rPr>
        <w:t>La Actividad Pedagógica del Maestro.</w:t>
      </w:r>
      <w:r w:rsidRPr="00401516">
        <w:rPr>
          <w:rFonts w:ascii="Times New Roman" w:hAnsi="Times New Roman" w:cs="Times New Roman"/>
          <w:sz w:val="24"/>
          <w:szCs w:val="24"/>
        </w:rPr>
        <w:t xml:space="preserve"> Primera Parte</w:t>
      </w:r>
      <w:r w:rsidR="003E2E1F" w:rsidRPr="00401516">
        <w:rPr>
          <w:rFonts w:ascii="Times New Roman" w:hAnsi="Times New Roman" w:cs="Times New Roman"/>
          <w:sz w:val="24"/>
          <w:szCs w:val="24"/>
        </w:rPr>
        <w:t xml:space="preserve"> </w:t>
      </w:r>
      <w:r w:rsidRPr="00401516">
        <w:rPr>
          <w:rFonts w:ascii="Times New Roman" w:hAnsi="Times New Roman" w:cs="Times New Roman"/>
          <w:sz w:val="24"/>
          <w:szCs w:val="24"/>
        </w:rPr>
        <w:t>febrero 1983.</w:t>
      </w:r>
    </w:p>
    <w:p w14:paraId="1F16C6E2" w14:textId="77777777" w:rsidR="002B601F" w:rsidRPr="00132C82" w:rsidRDefault="002B601F" w:rsidP="00132C82">
      <w:pPr>
        <w:pStyle w:val="Descripcin"/>
        <w:spacing w:after="120" w:line="360" w:lineRule="auto"/>
        <w:rPr>
          <w:rFonts w:ascii="Times New Roman" w:hAnsi="Times New Roman" w:cs="Times New Roman"/>
          <w:b w:val="0"/>
          <w:color w:val="auto"/>
          <w:sz w:val="24"/>
          <w:szCs w:val="24"/>
        </w:rPr>
      </w:pPr>
    </w:p>
    <w:p w14:paraId="565A3594" w14:textId="6C68FCFB" w:rsidR="0086658C" w:rsidRPr="00132C82" w:rsidRDefault="0086658C" w:rsidP="00132C82">
      <w:pPr>
        <w:pStyle w:val="Descripcin"/>
        <w:spacing w:after="120" w:line="360" w:lineRule="auto"/>
        <w:rPr>
          <w:rFonts w:ascii="Times New Roman" w:hAnsi="Times New Roman" w:cs="Times New Roman"/>
          <w:b w:val="0"/>
          <w:color w:val="auto"/>
          <w:sz w:val="24"/>
          <w:szCs w:val="24"/>
        </w:rPr>
      </w:pPr>
      <w:r w:rsidRPr="00132C82">
        <w:rPr>
          <w:rFonts w:ascii="Times New Roman" w:hAnsi="Times New Roman" w:cs="Times New Roman"/>
          <w:b w:val="0"/>
          <w:color w:val="auto"/>
          <w:sz w:val="24"/>
          <w:szCs w:val="24"/>
        </w:rPr>
        <w:t xml:space="preserve">ANEXO </w:t>
      </w:r>
      <w:r w:rsidR="00082745" w:rsidRPr="00132C82">
        <w:rPr>
          <w:rFonts w:ascii="Times New Roman" w:hAnsi="Times New Roman" w:cs="Times New Roman"/>
          <w:b w:val="0"/>
          <w:color w:val="auto"/>
          <w:sz w:val="24"/>
          <w:szCs w:val="24"/>
        </w:rPr>
        <w:fldChar w:fldCharType="begin"/>
      </w:r>
      <w:r w:rsidRPr="00132C82">
        <w:rPr>
          <w:rFonts w:ascii="Times New Roman" w:hAnsi="Times New Roman" w:cs="Times New Roman"/>
          <w:b w:val="0"/>
          <w:color w:val="auto"/>
          <w:sz w:val="24"/>
          <w:szCs w:val="24"/>
        </w:rPr>
        <w:instrText xml:space="preserve"> SEQ ANEXO \* ARABIC </w:instrText>
      </w:r>
      <w:r w:rsidR="00082745" w:rsidRPr="00132C82">
        <w:rPr>
          <w:rFonts w:ascii="Times New Roman" w:hAnsi="Times New Roman" w:cs="Times New Roman"/>
          <w:b w:val="0"/>
          <w:color w:val="auto"/>
          <w:sz w:val="24"/>
          <w:szCs w:val="24"/>
        </w:rPr>
        <w:fldChar w:fldCharType="separate"/>
      </w:r>
      <w:r w:rsidR="008F1F55">
        <w:rPr>
          <w:rFonts w:ascii="Times New Roman" w:hAnsi="Times New Roman" w:cs="Times New Roman"/>
          <w:b w:val="0"/>
          <w:noProof/>
          <w:color w:val="auto"/>
          <w:sz w:val="24"/>
          <w:szCs w:val="24"/>
        </w:rPr>
        <w:t>1</w:t>
      </w:r>
      <w:r w:rsidR="00082745" w:rsidRPr="00132C82">
        <w:rPr>
          <w:rFonts w:ascii="Times New Roman" w:hAnsi="Times New Roman" w:cs="Times New Roman"/>
          <w:b w:val="0"/>
          <w:color w:val="auto"/>
          <w:sz w:val="24"/>
          <w:szCs w:val="24"/>
        </w:rPr>
        <w:fldChar w:fldCharType="end"/>
      </w:r>
      <w:r w:rsidR="002B601F" w:rsidRPr="00132C82">
        <w:rPr>
          <w:rFonts w:ascii="Times New Roman" w:hAnsi="Times New Roman" w:cs="Times New Roman"/>
          <w:b w:val="0"/>
          <w:color w:val="auto"/>
          <w:sz w:val="24"/>
          <w:szCs w:val="24"/>
        </w:rPr>
        <w:t xml:space="preserve"> Situaciones pedagógicas.</w:t>
      </w:r>
    </w:p>
    <w:p w14:paraId="5DC64E73" w14:textId="77777777" w:rsidR="0086658C" w:rsidRPr="00132C82" w:rsidRDefault="0086658C" w:rsidP="00132C82">
      <w:pPr>
        <w:autoSpaceDE w:val="0"/>
        <w:autoSpaceDN w:val="0"/>
        <w:adjustRightInd w:val="0"/>
        <w:spacing w:after="120" w:line="360" w:lineRule="auto"/>
        <w:rPr>
          <w:rFonts w:ascii="Times New Roman" w:hAnsi="Times New Roman" w:cs="Times New Roman"/>
          <w:b/>
          <w:bCs/>
          <w:sz w:val="24"/>
          <w:szCs w:val="24"/>
        </w:rPr>
      </w:pPr>
    </w:p>
    <w:tbl>
      <w:tblPr>
        <w:tblW w:w="8943" w:type="dxa"/>
        <w:tblInd w:w="58" w:type="dxa"/>
        <w:tblCellMar>
          <w:left w:w="70" w:type="dxa"/>
          <w:right w:w="70" w:type="dxa"/>
        </w:tblCellMar>
        <w:tblLook w:val="04A0" w:firstRow="1" w:lastRow="0" w:firstColumn="1" w:lastColumn="0" w:noHBand="0" w:noVBand="1"/>
      </w:tblPr>
      <w:tblGrid>
        <w:gridCol w:w="4548"/>
        <w:gridCol w:w="4395"/>
      </w:tblGrid>
      <w:tr w:rsidR="0086658C" w:rsidRPr="00132C82" w14:paraId="30C72E72" w14:textId="77777777" w:rsidTr="004D6A2E">
        <w:trPr>
          <w:trHeight w:val="291"/>
        </w:trPr>
        <w:tc>
          <w:tcPr>
            <w:tcW w:w="4548" w:type="dxa"/>
            <w:tcBorders>
              <w:top w:val="nil"/>
              <w:left w:val="single" w:sz="12" w:space="0" w:color="FFC000"/>
              <w:bottom w:val="single" w:sz="12" w:space="0" w:color="FFC000"/>
              <w:right w:val="single" w:sz="12" w:space="0" w:color="FFC000"/>
            </w:tcBorders>
            <w:shd w:val="clear" w:color="000000" w:fill="FFFF99"/>
            <w:hideMark/>
          </w:tcPr>
          <w:p w14:paraId="1BBC69E5" w14:textId="77777777" w:rsidR="0086658C" w:rsidRPr="00132C82" w:rsidRDefault="0086658C" w:rsidP="00132C82">
            <w:pPr>
              <w:spacing w:after="120" w:line="360" w:lineRule="auto"/>
              <w:rPr>
                <w:rFonts w:ascii="Times New Roman" w:eastAsia="Times New Roman" w:hAnsi="Times New Roman" w:cs="Times New Roman"/>
                <w:b/>
                <w:bCs/>
                <w:color w:val="000000"/>
                <w:sz w:val="24"/>
                <w:szCs w:val="24"/>
                <w:lang w:eastAsia="es-ES"/>
              </w:rPr>
            </w:pPr>
            <w:r w:rsidRPr="00132C82">
              <w:rPr>
                <w:rFonts w:ascii="Times New Roman" w:eastAsia="Times New Roman" w:hAnsi="Times New Roman" w:cs="Times New Roman"/>
                <w:b/>
                <w:bCs/>
                <w:color w:val="000000"/>
                <w:sz w:val="24"/>
                <w:szCs w:val="24"/>
                <w:lang w:eastAsia="es-ES"/>
              </w:rPr>
              <w:t>Situaciones pedagógicas</w:t>
            </w:r>
          </w:p>
        </w:tc>
        <w:tc>
          <w:tcPr>
            <w:tcW w:w="4395" w:type="dxa"/>
            <w:tcBorders>
              <w:top w:val="nil"/>
              <w:left w:val="nil"/>
              <w:bottom w:val="single" w:sz="12" w:space="0" w:color="FFC000"/>
              <w:right w:val="single" w:sz="12" w:space="0" w:color="FFC000"/>
            </w:tcBorders>
            <w:shd w:val="clear" w:color="000000" w:fill="FFFF99"/>
            <w:hideMark/>
          </w:tcPr>
          <w:p w14:paraId="2637410C" w14:textId="77777777" w:rsidR="0086658C" w:rsidRPr="00132C82" w:rsidRDefault="0086658C" w:rsidP="00132C82">
            <w:pPr>
              <w:spacing w:after="120" w:line="360" w:lineRule="auto"/>
              <w:jc w:val="center"/>
              <w:rPr>
                <w:rFonts w:ascii="Times New Roman" w:eastAsia="Times New Roman" w:hAnsi="Times New Roman" w:cs="Times New Roman"/>
                <w:b/>
                <w:bCs/>
                <w:color w:val="000000"/>
                <w:sz w:val="24"/>
                <w:szCs w:val="24"/>
                <w:lang w:eastAsia="es-ES"/>
              </w:rPr>
            </w:pPr>
          </w:p>
        </w:tc>
      </w:tr>
      <w:tr w:rsidR="0086658C" w:rsidRPr="00132C82" w14:paraId="2C079B6E" w14:textId="77777777" w:rsidTr="004D6A2E">
        <w:trPr>
          <w:trHeight w:val="324"/>
        </w:trPr>
        <w:tc>
          <w:tcPr>
            <w:tcW w:w="4548" w:type="dxa"/>
            <w:tcBorders>
              <w:top w:val="nil"/>
              <w:left w:val="single" w:sz="12" w:space="0" w:color="FFC000"/>
              <w:bottom w:val="single" w:sz="12" w:space="0" w:color="FFC000"/>
              <w:right w:val="single" w:sz="12" w:space="0" w:color="FFC000"/>
            </w:tcBorders>
            <w:shd w:val="clear" w:color="auto" w:fill="auto"/>
            <w:hideMark/>
          </w:tcPr>
          <w:p w14:paraId="644D9105" w14:textId="3E69A914"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Determina los objetivos de forma específica</w:t>
            </w:r>
          </w:p>
        </w:tc>
        <w:tc>
          <w:tcPr>
            <w:tcW w:w="4395" w:type="dxa"/>
            <w:tcBorders>
              <w:top w:val="nil"/>
              <w:left w:val="nil"/>
              <w:bottom w:val="single" w:sz="12" w:space="0" w:color="FFC000"/>
              <w:right w:val="single" w:sz="12" w:space="0" w:color="FFC000"/>
            </w:tcBorders>
            <w:shd w:val="clear" w:color="auto" w:fill="auto"/>
            <w:noWrap/>
            <w:hideMark/>
          </w:tcPr>
          <w:p w14:paraId="0EC16335" w14:textId="76884931"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16.</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 xml:space="preserve">Expone los procedimientos y modelos empleados </w:t>
            </w:r>
          </w:p>
        </w:tc>
      </w:tr>
      <w:tr w:rsidR="0086658C" w:rsidRPr="00132C82" w14:paraId="35ED1D71" w14:textId="77777777" w:rsidTr="004D6A2E">
        <w:trPr>
          <w:trHeight w:val="924"/>
        </w:trPr>
        <w:tc>
          <w:tcPr>
            <w:tcW w:w="4548" w:type="dxa"/>
            <w:tcBorders>
              <w:top w:val="nil"/>
              <w:left w:val="single" w:sz="12" w:space="0" w:color="FFC000"/>
              <w:bottom w:val="single" w:sz="12" w:space="0" w:color="FFC000"/>
              <w:right w:val="single" w:sz="12" w:space="0" w:color="FFC000"/>
            </w:tcBorders>
            <w:shd w:val="clear" w:color="auto" w:fill="auto"/>
            <w:hideMark/>
          </w:tcPr>
          <w:p w14:paraId="3AE2A720" w14:textId="2F71DE4B"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Plantea una situación de la práctica o la vida para ejemplificar un tema, responder una pregunta, resolver un problema o iniciar la clase</w:t>
            </w:r>
          </w:p>
        </w:tc>
        <w:tc>
          <w:tcPr>
            <w:tcW w:w="4395" w:type="dxa"/>
            <w:tcBorders>
              <w:top w:val="nil"/>
              <w:left w:val="nil"/>
              <w:bottom w:val="single" w:sz="12" w:space="0" w:color="FFC000"/>
              <w:right w:val="single" w:sz="12" w:space="0" w:color="FFC000"/>
            </w:tcBorders>
            <w:shd w:val="clear" w:color="auto" w:fill="auto"/>
            <w:hideMark/>
          </w:tcPr>
          <w:p w14:paraId="24323A23" w14:textId="16FAA5E0"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17.</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Hace cuadros, esquemas, dibujos, etc. En el pizarrón que contribuyan a la mejor comprensión</w:t>
            </w:r>
          </w:p>
        </w:tc>
      </w:tr>
      <w:tr w:rsidR="0086658C" w:rsidRPr="00132C82" w14:paraId="26ED2CE4" w14:textId="77777777" w:rsidTr="004D6A2E">
        <w:trPr>
          <w:trHeight w:val="924"/>
        </w:trPr>
        <w:tc>
          <w:tcPr>
            <w:tcW w:w="4548" w:type="dxa"/>
            <w:tcBorders>
              <w:top w:val="nil"/>
              <w:left w:val="single" w:sz="12" w:space="0" w:color="FFC000"/>
              <w:bottom w:val="single" w:sz="12" w:space="0" w:color="FFC000"/>
              <w:right w:val="single" w:sz="12" w:space="0" w:color="FFC000"/>
            </w:tcBorders>
            <w:shd w:val="clear" w:color="auto" w:fill="auto"/>
            <w:hideMark/>
          </w:tcPr>
          <w:p w14:paraId="648F51E3" w14:textId="28BA3BD9"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3.</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 xml:space="preserve">Utiliza experimentos, </w:t>
            </w:r>
            <w:r w:rsidR="006B5B99" w:rsidRPr="00132C82">
              <w:rPr>
                <w:rFonts w:ascii="Times New Roman" w:eastAsia="Times New Roman" w:hAnsi="Times New Roman" w:cs="Times New Roman"/>
                <w:color w:val="000000"/>
                <w:sz w:val="24"/>
                <w:szCs w:val="24"/>
                <w:lang w:eastAsia="es-ES"/>
              </w:rPr>
              <w:t>hechos o</w:t>
            </w:r>
            <w:r w:rsidRPr="00132C82">
              <w:rPr>
                <w:rFonts w:ascii="Times New Roman" w:eastAsia="Times New Roman" w:hAnsi="Times New Roman" w:cs="Times New Roman"/>
                <w:color w:val="000000"/>
                <w:sz w:val="24"/>
                <w:szCs w:val="24"/>
                <w:lang w:eastAsia="es-ES"/>
              </w:rPr>
              <w:t xml:space="preserve"> fenómenos de la realidad científica o social para motivar a los estudiantes o plantear una situación a </w:t>
            </w:r>
            <w:r w:rsidRPr="00132C82">
              <w:rPr>
                <w:rFonts w:ascii="Times New Roman" w:eastAsia="Times New Roman" w:hAnsi="Times New Roman" w:cs="Times New Roman"/>
                <w:color w:val="000000"/>
                <w:sz w:val="24"/>
                <w:szCs w:val="24"/>
                <w:lang w:eastAsia="es-ES"/>
              </w:rPr>
              <w:lastRenderedPageBreak/>
              <w:t>analizar</w:t>
            </w:r>
          </w:p>
        </w:tc>
        <w:tc>
          <w:tcPr>
            <w:tcW w:w="4395" w:type="dxa"/>
            <w:tcBorders>
              <w:top w:val="nil"/>
              <w:left w:val="nil"/>
              <w:bottom w:val="single" w:sz="12" w:space="0" w:color="FFC000"/>
              <w:right w:val="single" w:sz="12" w:space="0" w:color="FFC000"/>
            </w:tcBorders>
            <w:shd w:val="clear" w:color="auto" w:fill="auto"/>
            <w:noWrap/>
            <w:hideMark/>
          </w:tcPr>
          <w:p w14:paraId="6945697F" w14:textId="1A81770B"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lastRenderedPageBreak/>
              <w:t>18.</w:t>
            </w:r>
            <w:r w:rsidR="00441B7C">
              <w:rPr>
                <w:rFonts w:ascii="Times New Roman" w:eastAsia="Times New Roman" w:hAnsi="Times New Roman" w:cs="Times New Roman"/>
                <w:color w:val="000000"/>
                <w:sz w:val="24"/>
                <w:szCs w:val="24"/>
                <w:lang w:eastAsia="es-ES"/>
              </w:rPr>
              <w:t xml:space="preserve"> </w:t>
            </w:r>
            <w:r w:rsidR="006B5B99" w:rsidRPr="00132C82">
              <w:rPr>
                <w:rFonts w:ascii="Times New Roman" w:eastAsia="Times New Roman" w:hAnsi="Times New Roman" w:cs="Times New Roman"/>
                <w:color w:val="000000"/>
                <w:sz w:val="24"/>
                <w:szCs w:val="24"/>
                <w:lang w:eastAsia="es-ES"/>
              </w:rPr>
              <w:t>Orienta actividades</w:t>
            </w:r>
            <w:r w:rsidRPr="00132C82">
              <w:rPr>
                <w:rFonts w:ascii="Times New Roman" w:eastAsia="Times New Roman" w:hAnsi="Times New Roman" w:cs="Times New Roman"/>
                <w:color w:val="000000"/>
                <w:sz w:val="24"/>
                <w:szCs w:val="24"/>
                <w:lang w:eastAsia="es-ES"/>
              </w:rPr>
              <w:t xml:space="preserve"> diferenciadamente (para los alumnos aventajados)</w:t>
            </w:r>
          </w:p>
        </w:tc>
      </w:tr>
      <w:tr w:rsidR="0086658C" w:rsidRPr="00132C82" w14:paraId="43263528"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73DFF50D" w14:textId="0B96B386"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lastRenderedPageBreak/>
              <w:t>4.</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Establece nexos o relaciones con un contenido ya conocido y lo nuevo por conocer.</w:t>
            </w:r>
          </w:p>
        </w:tc>
        <w:tc>
          <w:tcPr>
            <w:tcW w:w="4395" w:type="dxa"/>
            <w:tcBorders>
              <w:top w:val="nil"/>
              <w:left w:val="nil"/>
              <w:bottom w:val="single" w:sz="12" w:space="0" w:color="FFC000"/>
              <w:right w:val="single" w:sz="12" w:space="0" w:color="FFC000"/>
            </w:tcBorders>
            <w:shd w:val="clear" w:color="auto" w:fill="auto"/>
            <w:noWrap/>
            <w:hideMark/>
          </w:tcPr>
          <w:p w14:paraId="71C8E5D6" w14:textId="656CD057"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19.</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Estimula a la búsqueda de información en otras fuentes</w:t>
            </w:r>
          </w:p>
        </w:tc>
      </w:tr>
      <w:tr w:rsidR="0086658C" w:rsidRPr="00132C82" w14:paraId="1F1C5EE9"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2BD22775" w14:textId="73C0A7E0"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5.</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Hace un esquema para explicar las relaciones entre los conceptos estudiados</w:t>
            </w:r>
          </w:p>
        </w:tc>
        <w:tc>
          <w:tcPr>
            <w:tcW w:w="4395" w:type="dxa"/>
            <w:tcBorders>
              <w:top w:val="nil"/>
              <w:left w:val="nil"/>
              <w:bottom w:val="single" w:sz="12" w:space="0" w:color="FFC000"/>
              <w:right w:val="single" w:sz="12" w:space="0" w:color="FFC000"/>
            </w:tcBorders>
            <w:shd w:val="clear" w:color="auto" w:fill="auto"/>
            <w:noWrap/>
            <w:hideMark/>
          </w:tcPr>
          <w:p w14:paraId="38408ADF" w14:textId="6EE1AE59"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20.</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Resume ejercicios como modelo de acción</w:t>
            </w:r>
          </w:p>
        </w:tc>
      </w:tr>
      <w:tr w:rsidR="0086658C" w:rsidRPr="00132C82" w14:paraId="422A585D"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1E71D894" w14:textId="40F53622"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6.</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Hace un esquema o gráfico en la solución de un problema</w:t>
            </w:r>
          </w:p>
        </w:tc>
        <w:tc>
          <w:tcPr>
            <w:tcW w:w="4395" w:type="dxa"/>
            <w:tcBorders>
              <w:top w:val="nil"/>
              <w:left w:val="nil"/>
              <w:bottom w:val="single" w:sz="12" w:space="0" w:color="FFC000"/>
              <w:right w:val="single" w:sz="12" w:space="0" w:color="FFC000"/>
            </w:tcBorders>
            <w:shd w:val="clear" w:color="auto" w:fill="auto"/>
            <w:noWrap/>
            <w:hideMark/>
          </w:tcPr>
          <w:p w14:paraId="108E67A1" w14:textId="1A2A96A3"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21.</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Presenta la información con láminas, juegos, maquetas, modelos, objetos naturales</w:t>
            </w:r>
          </w:p>
        </w:tc>
      </w:tr>
      <w:tr w:rsidR="0086658C" w:rsidRPr="00132C82" w14:paraId="79D4A329"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6D8CCF8F" w14:textId="5A2FF484"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7.</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Orienta las vías a seguir para la solución de las tareas.</w:t>
            </w:r>
          </w:p>
        </w:tc>
        <w:tc>
          <w:tcPr>
            <w:tcW w:w="4395" w:type="dxa"/>
            <w:tcBorders>
              <w:top w:val="nil"/>
              <w:left w:val="nil"/>
              <w:bottom w:val="single" w:sz="12" w:space="0" w:color="FFC000"/>
              <w:right w:val="single" w:sz="12" w:space="0" w:color="FFC000"/>
            </w:tcBorders>
            <w:shd w:val="clear" w:color="auto" w:fill="auto"/>
            <w:noWrap/>
            <w:hideMark/>
          </w:tcPr>
          <w:p w14:paraId="4E0390BE" w14:textId="62EA82F1"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22.</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 xml:space="preserve">Propicia la ejecución de actividades por parejas, por equipos o por grupos </w:t>
            </w:r>
          </w:p>
        </w:tc>
      </w:tr>
      <w:tr w:rsidR="0086658C" w:rsidRPr="00132C82" w14:paraId="7BEF128A"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6D844970" w14:textId="195E8563"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8.</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Realiza el control de la asimilación de lo que está tratando con preguntas directas al grupo o a un alumno</w:t>
            </w:r>
          </w:p>
        </w:tc>
        <w:tc>
          <w:tcPr>
            <w:tcW w:w="4395" w:type="dxa"/>
            <w:tcBorders>
              <w:top w:val="nil"/>
              <w:left w:val="nil"/>
              <w:bottom w:val="single" w:sz="12" w:space="0" w:color="FFC000"/>
              <w:right w:val="single" w:sz="12" w:space="0" w:color="FFC000"/>
            </w:tcBorders>
            <w:shd w:val="clear" w:color="auto" w:fill="auto"/>
            <w:noWrap/>
            <w:hideMark/>
          </w:tcPr>
          <w:p w14:paraId="07023D1C" w14:textId="59AE4612"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23.</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Los grupos o parejas exponen los resultados de su trabajo</w:t>
            </w:r>
          </w:p>
        </w:tc>
      </w:tr>
      <w:tr w:rsidR="0086658C" w:rsidRPr="00132C82" w14:paraId="0BA23F22"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1DA74141" w14:textId="014A45A5"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9.</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A partir de una pregunta (respondida o no por los estudiantes) inicia aclaraciones o introduce un tema</w:t>
            </w:r>
          </w:p>
        </w:tc>
        <w:tc>
          <w:tcPr>
            <w:tcW w:w="4395" w:type="dxa"/>
            <w:tcBorders>
              <w:top w:val="nil"/>
              <w:left w:val="nil"/>
              <w:bottom w:val="single" w:sz="12" w:space="0" w:color="FFC000"/>
              <w:right w:val="single" w:sz="12" w:space="0" w:color="FFC000"/>
            </w:tcBorders>
            <w:shd w:val="clear" w:color="auto" w:fill="auto"/>
            <w:noWrap/>
            <w:hideMark/>
          </w:tcPr>
          <w:p w14:paraId="347F1DAD" w14:textId="0DC2F74F"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24.</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Los alumnos auto controlan y auto valoran sus tareas</w:t>
            </w:r>
          </w:p>
        </w:tc>
      </w:tr>
      <w:tr w:rsidR="0086658C" w:rsidRPr="00132C82" w14:paraId="73C90D39"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6A5CA130" w14:textId="541D40C2"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10.</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Parte de una intervención de alumnos o grupos para profundizar o introducir un tema</w:t>
            </w:r>
          </w:p>
        </w:tc>
        <w:tc>
          <w:tcPr>
            <w:tcW w:w="4395" w:type="dxa"/>
            <w:tcBorders>
              <w:top w:val="nil"/>
              <w:left w:val="nil"/>
              <w:bottom w:val="single" w:sz="12" w:space="0" w:color="FFC000"/>
              <w:right w:val="single" w:sz="12" w:space="0" w:color="FFC000"/>
            </w:tcBorders>
            <w:shd w:val="clear" w:color="auto" w:fill="auto"/>
            <w:noWrap/>
            <w:hideMark/>
          </w:tcPr>
          <w:p w14:paraId="7EA0A439" w14:textId="0B965237"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25.</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Desarrolla la clase fundamentalmente mediante la formulación de preguntas</w:t>
            </w:r>
          </w:p>
        </w:tc>
      </w:tr>
      <w:tr w:rsidR="0086658C" w:rsidRPr="00132C82" w14:paraId="033B3811" w14:textId="77777777" w:rsidTr="004D6A2E">
        <w:trPr>
          <w:trHeight w:val="324"/>
        </w:trPr>
        <w:tc>
          <w:tcPr>
            <w:tcW w:w="4548" w:type="dxa"/>
            <w:tcBorders>
              <w:top w:val="nil"/>
              <w:left w:val="single" w:sz="12" w:space="0" w:color="FFC000"/>
              <w:bottom w:val="single" w:sz="12" w:space="0" w:color="FFC000"/>
              <w:right w:val="single" w:sz="12" w:space="0" w:color="FFC000"/>
            </w:tcBorders>
            <w:shd w:val="clear" w:color="auto" w:fill="auto"/>
            <w:hideMark/>
          </w:tcPr>
          <w:p w14:paraId="030D40EB" w14:textId="51520F2E"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11.</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Realiza conclusiones parciales y sistemáticas</w:t>
            </w:r>
          </w:p>
        </w:tc>
        <w:tc>
          <w:tcPr>
            <w:tcW w:w="4395" w:type="dxa"/>
            <w:tcBorders>
              <w:top w:val="nil"/>
              <w:left w:val="nil"/>
              <w:bottom w:val="single" w:sz="12" w:space="0" w:color="FFC000"/>
              <w:right w:val="single" w:sz="12" w:space="0" w:color="FFC000"/>
            </w:tcBorders>
            <w:shd w:val="clear" w:color="auto" w:fill="auto"/>
            <w:hideMark/>
          </w:tcPr>
          <w:p w14:paraId="2E801891" w14:textId="20DCCA85"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26.</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Incentiva a los alumnos para que analicen los procedimientos utilizados</w:t>
            </w:r>
          </w:p>
        </w:tc>
      </w:tr>
      <w:tr w:rsidR="0086658C" w:rsidRPr="00132C82" w14:paraId="34F86643"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11E28FF0" w14:textId="7CC45137"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lastRenderedPageBreak/>
              <w:t>12.</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Plantea una interrogante y deja que los alumnos trabajen sobre ello</w:t>
            </w:r>
          </w:p>
        </w:tc>
        <w:tc>
          <w:tcPr>
            <w:tcW w:w="4395" w:type="dxa"/>
            <w:tcBorders>
              <w:top w:val="nil"/>
              <w:left w:val="nil"/>
              <w:bottom w:val="single" w:sz="12" w:space="0" w:color="FFC000"/>
              <w:right w:val="single" w:sz="12" w:space="0" w:color="FFC000"/>
            </w:tcBorders>
            <w:shd w:val="clear" w:color="auto" w:fill="auto"/>
            <w:hideMark/>
          </w:tcPr>
          <w:p w14:paraId="3BB8A0AA" w14:textId="4FF84F29"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27.</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Formula preguntas que estimulan en los alumnos la reflexión personal y la participación activa</w:t>
            </w:r>
          </w:p>
        </w:tc>
      </w:tr>
      <w:tr w:rsidR="0086658C" w:rsidRPr="00132C82" w14:paraId="21624180"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3877DD46" w14:textId="126CAAA9"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13.</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Plantea una situación y los estudiantes pueden plantear soluciones para analizarlas</w:t>
            </w:r>
          </w:p>
        </w:tc>
        <w:tc>
          <w:tcPr>
            <w:tcW w:w="4395" w:type="dxa"/>
            <w:tcBorders>
              <w:top w:val="nil"/>
              <w:left w:val="nil"/>
              <w:bottom w:val="single" w:sz="12" w:space="0" w:color="FFC000"/>
              <w:right w:val="single" w:sz="12" w:space="0" w:color="FFC000"/>
            </w:tcBorders>
            <w:shd w:val="clear" w:color="auto" w:fill="auto"/>
            <w:hideMark/>
          </w:tcPr>
          <w:p w14:paraId="6970A476" w14:textId="645FF2F3"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28.</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Aprovecha las intervenciones de los alumnos para explicar, profundizar y formular preguntas</w:t>
            </w:r>
          </w:p>
        </w:tc>
      </w:tr>
      <w:tr w:rsidR="0086658C" w:rsidRPr="00132C82" w14:paraId="1C1206B2" w14:textId="77777777" w:rsidTr="004D6A2E">
        <w:trPr>
          <w:trHeight w:val="624"/>
        </w:trPr>
        <w:tc>
          <w:tcPr>
            <w:tcW w:w="4548" w:type="dxa"/>
            <w:tcBorders>
              <w:top w:val="nil"/>
              <w:left w:val="single" w:sz="12" w:space="0" w:color="FFC000"/>
              <w:bottom w:val="single" w:sz="12" w:space="0" w:color="FFC000"/>
              <w:right w:val="single" w:sz="12" w:space="0" w:color="FFC000"/>
            </w:tcBorders>
            <w:shd w:val="clear" w:color="auto" w:fill="auto"/>
            <w:hideMark/>
          </w:tcPr>
          <w:p w14:paraId="51777DED" w14:textId="6DDBDCA6"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14.</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Explica un tema y los alumnos pasan a realizar ejercicios que se le indican</w:t>
            </w:r>
          </w:p>
        </w:tc>
        <w:tc>
          <w:tcPr>
            <w:tcW w:w="4395" w:type="dxa"/>
            <w:tcBorders>
              <w:top w:val="nil"/>
              <w:left w:val="nil"/>
              <w:bottom w:val="single" w:sz="12" w:space="0" w:color="FFC000"/>
              <w:right w:val="single" w:sz="12" w:space="0" w:color="FFC000"/>
            </w:tcBorders>
            <w:shd w:val="clear" w:color="auto" w:fill="auto"/>
            <w:hideMark/>
          </w:tcPr>
          <w:p w14:paraId="7026D04D" w14:textId="1AEBD53B"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29.</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 xml:space="preserve">Los alumnos formulan preguntas planteando nuevas perspectivas </w:t>
            </w:r>
          </w:p>
        </w:tc>
      </w:tr>
      <w:tr w:rsidR="0086658C" w:rsidRPr="00132C82" w14:paraId="4AD6DBCD" w14:textId="77777777" w:rsidTr="004D6A2E">
        <w:trPr>
          <w:trHeight w:val="624"/>
        </w:trPr>
        <w:tc>
          <w:tcPr>
            <w:tcW w:w="4548" w:type="dxa"/>
            <w:tcBorders>
              <w:top w:val="nil"/>
              <w:left w:val="single" w:sz="12" w:space="0" w:color="FFC000"/>
              <w:bottom w:val="nil"/>
              <w:right w:val="single" w:sz="12" w:space="0" w:color="FFC000"/>
            </w:tcBorders>
            <w:shd w:val="clear" w:color="auto" w:fill="auto"/>
            <w:hideMark/>
          </w:tcPr>
          <w:p w14:paraId="7A97A3B7" w14:textId="26ACC28B"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15.</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Promueve la realización de investigaciones o proyectos de grupo como trabajos extraclase</w:t>
            </w:r>
          </w:p>
        </w:tc>
        <w:tc>
          <w:tcPr>
            <w:tcW w:w="4395" w:type="dxa"/>
            <w:tcBorders>
              <w:top w:val="nil"/>
              <w:left w:val="nil"/>
              <w:bottom w:val="nil"/>
              <w:right w:val="single" w:sz="12" w:space="0" w:color="FFC000"/>
            </w:tcBorders>
            <w:shd w:val="clear" w:color="auto" w:fill="auto"/>
            <w:noWrap/>
            <w:hideMark/>
          </w:tcPr>
          <w:p w14:paraId="2670A782" w14:textId="4CB01A40" w:rsidR="0086658C" w:rsidRPr="00132C82" w:rsidRDefault="0086658C" w:rsidP="00132C82">
            <w:pPr>
              <w:spacing w:after="120" w:line="360" w:lineRule="auto"/>
              <w:rPr>
                <w:rFonts w:ascii="Times New Roman" w:eastAsia="Times New Roman" w:hAnsi="Times New Roman" w:cs="Times New Roman"/>
                <w:color w:val="000000"/>
                <w:sz w:val="24"/>
                <w:szCs w:val="24"/>
                <w:lang w:eastAsia="es-ES"/>
              </w:rPr>
            </w:pPr>
            <w:r w:rsidRPr="00132C82">
              <w:rPr>
                <w:rFonts w:ascii="Times New Roman" w:eastAsia="Times New Roman" w:hAnsi="Times New Roman" w:cs="Times New Roman"/>
                <w:color w:val="000000"/>
                <w:sz w:val="24"/>
                <w:szCs w:val="24"/>
                <w:lang w:eastAsia="es-ES"/>
              </w:rPr>
              <w:t>30.</w:t>
            </w:r>
            <w:r w:rsidR="00441B7C">
              <w:rPr>
                <w:rFonts w:ascii="Times New Roman" w:eastAsia="Times New Roman" w:hAnsi="Times New Roman" w:cs="Times New Roman"/>
                <w:color w:val="000000"/>
                <w:sz w:val="24"/>
                <w:szCs w:val="24"/>
                <w:lang w:eastAsia="es-ES"/>
              </w:rPr>
              <w:t xml:space="preserve"> </w:t>
            </w:r>
            <w:r w:rsidRPr="00132C82">
              <w:rPr>
                <w:rFonts w:ascii="Times New Roman" w:eastAsia="Times New Roman" w:hAnsi="Times New Roman" w:cs="Times New Roman"/>
                <w:color w:val="000000"/>
                <w:sz w:val="24"/>
                <w:szCs w:val="24"/>
                <w:lang w:eastAsia="es-ES"/>
              </w:rPr>
              <w:t>Los alumnos formulan preguntas directamente sobre los temas, sin abrir nuevas perspectivas</w:t>
            </w:r>
          </w:p>
        </w:tc>
      </w:tr>
    </w:tbl>
    <w:p w14:paraId="2FBB1C71" w14:textId="77777777" w:rsidR="0086658C" w:rsidRPr="00132C82" w:rsidRDefault="0086658C" w:rsidP="00132C82">
      <w:pPr>
        <w:autoSpaceDE w:val="0"/>
        <w:autoSpaceDN w:val="0"/>
        <w:adjustRightInd w:val="0"/>
        <w:spacing w:after="120" w:line="360" w:lineRule="auto"/>
        <w:rPr>
          <w:rFonts w:ascii="Times New Roman" w:hAnsi="Times New Roman" w:cs="Times New Roman"/>
          <w:b/>
          <w:bCs/>
          <w:sz w:val="24"/>
          <w:szCs w:val="24"/>
        </w:rPr>
      </w:pPr>
    </w:p>
    <w:p w14:paraId="383EF424" w14:textId="77777777" w:rsidR="0086658C" w:rsidRPr="00132C82" w:rsidRDefault="0086658C" w:rsidP="00132C82">
      <w:pPr>
        <w:autoSpaceDE w:val="0"/>
        <w:autoSpaceDN w:val="0"/>
        <w:adjustRightInd w:val="0"/>
        <w:spacing w:after="120" w:line="360" w:lineRule="auto"/>
        <w:rPr>
          <w:rFonts w:ascii="Times New Roman" w:hAnsi="Times New Roman" w:cs="Times New Roman"/>
          <w:b/>
          <w:bCs/>
          <w:sz w:val="24"/>
          <w:szCs w:val="24"/>
        </w:rPr>
      </w:pPr>
    </w:p>
    <w:p w14:paraId="5DA03248" w14:textId="2A881AF5" w:rsidR="006B5B99" w:rsidRPr="00132C82" w:rsidRDefault="006B5B99" w:rsidP="00132C82">
      <w:pPr>
        <w:pStyle w:val="Sinespaciado"/>
        <w:spacing w:after="120" w:line="360" w:lineRule="auto"/>
        <w:ind w:left="360"/>
        <w:jc w:val="both"/>
        <w:rPr>
          <w:rFonts w:ascii="Times New Roman" w:hAnsi="Times New Roman" w:cs="Times New Roman"/>
          <w:b/>
          <w:bCs/>
          <w:sz w:val="24"/>
          <w:szCs w:val="24"/>
          <w:lang w:val="es-US"/>
        </w:rPr>
      </w:pPr>
      <w:r w:rsidRPr="00132C82">
        <w:rPr>
          <w:rFonts w:ascii="Times New Roman" w:hAnsi="Times New Roman" w:cs="Times New Roman"/>
          <w:b/>
          <w:bCs/>
          <w:sz w:val="24"/>
          <w:szCs w:val="24"/>
          <w:lang w:val="es-US"/>
        </w:rPr>
        <w:t xml:space="preserve">DECLARACIÓN DE CONFLICTOS </w:t>
      </w:r>
      <w:r w:rsidR="00441B7C">
        <w:rPr>
          <w:rFonts w:ascii="Times New Roman" w:hAnsi="Times New Roman" w:cs="Times New Roman"/>
          <w:b/>
          <w:bCs/>
          <w:sz w:val="24"/>
          <w:szCs w:val="24"/>
          <w:lang w:val="es-US"/>
        </w:rPr>
        <w:t xml:space="preserve">ÉTICOS </w:t>
      </w:r>
      <w:r w:rsidRPr="00132C82">
        <w:rPr>
          <w:rFonts w:ascii="Times New Roman" w:hAnsi="Times New Roman" w:cs="Times New Roman"/>
          <w:b/>
          <w:bCs/>
          <w:sz w:val="24"/>
          <w:szCs w:val="24"/>
          <w:lang w:val="es-US"/>
        </w:rPr>
        <w:t>Y CONTRIBUCIÓN DE LOS AUTORES</w:t>
      </w:r>
    </w:p>
    <w:p w14:paraId="112DFEBF" w14:textId="363FFDA5" w:rsidR="006B5B99" w:rsidRPr="00132C82" w:rsidRDefault="006B5B99" w:rsidP="00441B7C">
      <w:pPr>
        <w:pStyle w:val="Sinespaciado"/>
        <w:spacing w:after="120" w:line="360" w:lineRule="auto"/>
        <w:jc w:val="both"/>
        <w:rPr>
          <w:rFonts w:ascii="Times New Roman" w:hAnsi="Times New Roman" w:cs="Times New Roman"/>
          <w:sz w:val="24"/>
          <w:szCs w:val="24"/>
          <w:lang w:val="es-US"/>
        </w:rPr>
      </w:pPr>
      <w:r w:rsidRPr="00132C82">
        <w:rPr>
          <w:rFonts w:ascii="Times New Roman" w:hAnsi="Times New Roman" w:cs="Times New Roman"/>
          <w:sz w:val="24"/>
          <w:szCs w:val="24"/>
          <w:lang w:val="es-US"/>
        </w:rPr>
        <w:t>Los autores declara</w:t>
      </w:r>
      <w:r w:rsidR="005740F9">
        <w:rPr>
          <w:rFonts w:ascii="Times New Roman" w:hAnsi="Times New Roman" w:cs="Times New Roman"/>
          <w:sz w:val="24"/>
          <w:szCs w:val="24"/>
          <w:lang w:val="es-US"/>
        </w:rPr>
        <w:t>n</w:t>
      </w:r>
      <w:r w:rsidRPr="00132C82">
        <w:rPr>
          <w:rFonts w:ascii="Times New Roman" w:hAnsi="Times New Roman" w:cs="Times New Roman"/>
          <w:sz w:val="24"/>
          <w:szCs w:val="24"/>
          <w:lang w:val="es-US"/>
        </w:rPr>
        <w:t xml:space="preserve"> que este manuscrito es original y no se ha enviado a otra revista. Los autores somos responsables del contenido recogido en el artículo y en él no existen plagios ni conflictos de interés ni éticos.</w:t>
      </w:r>
    </w:p>
    <w:p w14:paraId="2C92951E" w14:textId="50126CAA" w:rsidR="006B5B99" w:rsidRPr="00132C82" w:rsidRDefault="006B5B99" w:rsidP="00441B7C">
      <w:pPr>
        <w:pStyle w:val="Sinespaciado"/>
        <w:spacing w:after="120" w:line="360" w:lineRule="auto"/>
        <w:jc w:val="both"/>
        <w:rPr>
          <w:rFonts w:ascii="Times New Roman" w:hAnsi="Times New Roman" w:cs="Times New Roman"/>
          <w:sz w:val="24"/>
          <w:szCs w:val="24"/>
          <w:lang w:val="es-US"/>
        </w:rPr>
      </w:pPr>
      <w:r w:rsidRPr="00132C82">
        <w:rPr>
          <w:rFonts w:ascii="Times New Roman" w:hAnsi="Times New Roman" w:cs="Times New Roman"/>
          <w:bCs/>
          <w:iCs/>
          <w:sz w:val="24"/>
          <w:szCs w:val="24"/>
        </w:rPr>
        <w:t xml:space="preserve">Lisardo García Ramis: </w:t>
      </w:r>
      <w:r w:rsidRPr="00132C82">
        <w:rPr>
          <w:rFonts w:ascii="Times New Roman" w:hAnsi="Times New Roman" w:cs="Times New Roman"/>
          <w:sz w:val="24"/>
          <w:szCs w:val="24"/>
          <w:lang w:val="es-US"/>
        </w:rPr>
        <w:t>investigación, validación y visualización, análisis formal, investigación, metodología</w:t>
      </w:r>
    </w:p>
    <w:p w14:paraId="0E6F6E6D" w14:textId="1F092A0C" w:rsidR="006B5B99" w:rsidRPr="00132C82" w:rsidRDefault="006B5B99" w:rsidP="00441B7C">
      <w:pPr>
        <w:pStyle w:val="Sinespaciado"/>
        <w:spacing w:after="120" w:line="360" w:lineRule="auto"/>
        <w:jc w:val="both"/>
        <w:rPr>
          <w:rFonts w:ascii="Times New Roman" w:hAnsi="Times New Roman" w:cs="Times New Roman"/>
          <w:bCs/>
          <w:sz w:val="24"/>
          <w:szCs w:val="24"/>
        </w:rPr>
      </w:pPr>
      <w:r w:rsidRPr="00132C82">
        <w:rPr>
          <w:rFonts w:ascii="Times New Roman" w:hAnsi="Times New Roman" w:cs="Times New Roman"/>
          <w:bCs/>
          <w:iCs/>
          <w:sz w:val="24"/>
          <w:szCs w:val="24"/>
        </w:rPr>
        <w:t>Cristina Fernández Cabezas</w:t>
      </w:r>
      <w:r w:rsidRPr="00132C82">
        <w:rPr>
          <w:rFonts w:ascii="Times New Roman" w:hAnsi="Times New Roman" w:cs="Times New Roman"/>
          <w:sz w:val="24"/>
          <w:szCs w:val="24"/>
          <w:lang w:val="es-US"/>
        </w:rPr>
        <w:t xml:space="preserve">: recursos, supervisión, validación, visualización, redacción-borrador original, redacción-revisión y edición. </w:t>
      </w:r>
    </w:p>
    <w:p w14:paraId="6228E1CB" w14:textId="77777777" w:rsidR="0086658C" w:rsidRPr="00132C82" w:rsidRDefault="0086658C" w:rsidP="00132C82">
      <w:pPr>
        <w:pStyle w:val="Sinespaciado"/>
        <w:spacing w:after="120" w:line="360" w:lineRule="auto"/>
        <w:ind w:left="360"/>
        <w:jc w:val="both"/>
        <w:rPr>
          <w:rFonts w:ascii="Times New Roman" w:hAnsi="Times New Roman" w:cs="Times New Roman"/>
          <w:sz w:val="24"/>
          <w:szCs w:val="24"/>
        </w:rPr>
      </w:pPr>
    </w:p>
    <w:sectPr w:rsidR="0086658C" w:rsidRPr="00132C82" w:rsidSect="008F1F55">
      <w:headerReference w:type="default" r:id="rId10"/>
      <w:footerReference w:type="default" r:id="rId11"/>
      <w:pgSz w:w="12240" w:h="15840" w:code="1"/>
      <w:pgMar w:top="1134" w:right="1134" w:bottom="1134" w:left="1134" w:header="706" w:footer="706" w:gutter="0"/>
      <w:pgNumType w:start="3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70F8" w14:textId="77777777" w:rsidR="00AD0B0A" w:rsidRDefault="00AD0B0A" w:rsidP="00C63918">
      <w:pPr>
        <w:spacing w:after="0" w:line="240" w:lineRule="auto"/>
      </w:pPr>
      <w:r>
        <w:separator/>
      </w:r>
    </w:p>
  </w:endnote>
  <w:endnote w:type="continuationSeparator" w:id="0">
    <w:p w14:paraId="2408491C" w14:textId="77777777" w:rsidR="00AD0B0A" w:rsidRDefault="00AD0B0A" w:rsidP="00C6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009724"/>
      <w:docPartObj>
        <w:docPartGallery w:val="Page Numbers (Bottom of Page)"/>
        <w:docPartUnique/>
      </w:docPartObj>
    </w:sdtPr>
    <w:sdtContent>
      <w:p w14:paraId="58528034" w14:textId="77777777" w:rsidR="008F1F55" w:rsidRPr="008F1F55" w:rsidRDefault="008F1F55" w:rsidP="008F1F55">
        <w:pPr>
          <w:pStyle w:val="Piedepgina"/>
          <w:jc w:val="center"/>
          <w:rPr>
            <w:rFonts w:ascii="Calibri" w:eastAsia="Calibri" w:hAnsi="Calibri" w:cs="Times New Roman"/>
            <w:kern w:val="2"/>
          </w:rPr>
        </w:pPr>
      </w:p>
      <w:tbl>
        <w:tblPr>
          <w:tblStyle w:val="Tablaconcuadrcula4"/>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8F1F55" w:rsidRPr="008F1F55" w14:paraId="19E4679B"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700D2361" w14:textId="77777777" w:rsidR="008F1F55" w:rsidRPr="008F1F55" w:rsidRDefault="008F1F55" w:rsidP="008F1F55">
              <w:pPr>
                <w:rPr>
                  <w:rFonts w:ascii="Calibri" w:eastAsia="Calibri" w:hAnsi="Calibri" w:cs="Times New Roman"/>
                  <w:b/>
                  <w:color w:val="FFFFFF"/>
                </w:rPr>
              </w:pPr>
              <w:r w:rsidRPr="008F1F55">
                <w:rPr>
                  <w:rFonts w:ascii="Calibri" w:eastAsia="Calibri" w:hAnsi="Calibri" w:cs="Times New Roman"/>
                  <w:noProof/>
                </w:rPr>
                <w:drawing>
                  <wp:inline distT="0" distB="0" distL="0" distR="0" wp14:anchorId="3CA50BBA" wp14:editId="22BFBD22">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3132DEF" w14:textId="77777777" w:rsidR="008F1F55" w:rsidRPr="008F1F55" w:rsidRDefault="008F1F55" w:rsidP="008F1F55">
              <w:pPr>
                <w:rPr>
                  <w:rFonts w:ascii="Calibri" w:eastAsia="Calibri" w:hAnsi="Calibri" w:cs="Times New Roman"/>
                  <w:color w:val="FFFFFF"/>
                  <w:sz w:val="20"/>
                  <w:lang w:val="es-US"/>
                </w:rPr>
              </w:pPr>
              <w:r w:rsidRPr="008F1F55">
                <w:rPr>
                  <w:rFonts w:ascii="Calibri" w:eastAsia="Calibri" w:hAnsi="Calibri" w:cs="Times New Roman"/>
                  <w:color w:val="FFFFFF"/>
                  <w:sz w:val="20"/>
                  <w:lang w:val="es-US"/>
                </w:rPr>
                <w:t xml:space="preserve">Artículo de acceso abierto distribuido bajo los términos de la licencia Creative Commons. </w:t>
              </w:r>
            </w:p>
            <w:p w14:paraId="51D600AA" w14:textId="77777777" w:rsidR="008F1F55" w:rsidRPr="008F1F55" w:rsidRDefault="008F1F55" w:rsidP="008F1F55">
              <w:pPr>
                <w:rPr>
                  <w:rFonts w:ascii="Calibri" w:eastAsia="Calibri" w:hAnsi="Calibri" w:cs="Times New Roman"/>
                  <w:b/>
                  <w:color w:val="FFFFFF"/>
                  <w:lang w:val="es-US"/>
                </w:rPr>
              </w:pPr>
              <w:r w:rsidRPr="008F1F55">
                <w:rPr>
                  <w:rFonts w:ascii="Calibri" w:eastAsia="Calibri" w:hAnsi="Calibri" w:cs="Times New Roman"/>
                  <w:color w:val="FFFFFF"/>
                  <w:sz w:val="20"/>
                  <w:lang w:val="es-US"/>
                </w:rPr>
                <w:t>Reconocimiento-NoComercial 4.0 Internacional (CC BY-NC 4.0)</w:t>
              </w:r>
            </w:p>
          </w:tc>
        </w:tr>
        <w:tr w:rsidR="008F1F55" w:rsidRPr="008F1F55" w14:paraId="1B6995D0"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6A6763B9" w14:textId="77777777" w:rsidR="008F1F55" w:rsidRPr="008F1F55" w:rsidRDefault="008F1F55" w:rsidP="008F1F55">
              <w:pPr>
                <w:jc w:val="center"/>
                <w:rPr>
                  <w:rFonts w:ascii="Calibri" w:eastAsia="Calibri" w:hAnsi="Calibri" w:cs="Times New Roman"/>
                  <w:color w:val="FFFFFF"/>
                  <w:sz w:val="20"/>
                  <w:lang w:val="es-US"/>
                </w:rPr>
              </w:pPr>
              <w:r w:rsidRPr="008F1F55">
                <w:rPr>
                  <w:rFonts w:ascii="Calibri" w:eastAsia="Calibri" w:hAnsi="Calibri" w:cs="Times New Roman"/>
                  <w:color w:val="833C0B"/>
                  <w:sz w:val="20"/>
                  <w:lang w:val="es-US"/>
                </w:rPr>
                <w:t>Calle 41 No. 3406 e/34 y 36 Playa, La Habana, Cuba.    /   revista@iccp.rimed.cu   /   www.cienciaspedagogicas.rimed.cu</w:t>
              </w:r>
            </w:p>
          </w:tc>
        </w:tr>
      </w:tbl>
      <w:p w14:paraId="038841C9" w14:textId="410D76B2" w:rsidR="008F1F55" w:rsidRDefault="008F1F55" w:rsidP="008F1F55">
        <w:pPr>
          <w:pStyle w:val="Piedepgina"/>
          <w:jc w:val="center"/>
        </w:pPr>
        <w:r>
          <w:fldChar w:fldCharType="begin"/>
        </w:r>
        <w:r>
          <w:instrText>PAGE   \* MERGEFORMAT</w:instrText>
        </w:r>
        <w:r>
          <w:fldChar w:fldCharType="separate"/>
        </w:r>
        <w:r>
          <w:rPr>
            <w:noProof/>
          </w:rPr>
          <w:t>343</w:t>
        </w:r>
        <w:r>
          <w:fldChar w:fldCharType="end"/>
        </w:r>
      </w:p>
    </w:sdtContent>
  </w:sdt>
  <w:p w14:paraId="15EF0036" w14:textId="77777777" w:rsidR="006B5B99" w:rsidRDefault="006B5B9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29C05" w14:textId="77777777" w:rsidR="00AD0B0A" w:rsidRDefault="00AD0B0A" w:rsidP="00C63918">
      <w:pPr>
        <w:spacing w:after="0" w:line="240" w:lineRule="auto"/>
      </w:pPr>
      <w:r>
        <w:separator/>
      </w:r>
    </w:p>
  </w:footnote>
  <w:footnote w:type="continuationSeparator" w:id="0">
    <w:p w14:paraId="6EF03E50" w14:textId="77777777" w:rsidR="00AD0B0A" w:rsidRDefault="00AD0B0A" w:rsidP="00C63918">
      <w:pPr>
        <w:spacing w:after="0" w:line="240" w:lineRule="auto"/>
      </w:pPr>
      <w:r>
        <w:continuationSeparator/>
      </w:r>
    </w:p>
  </w:footnote>
  <w:footnote w:id="1">
    <w:p w14:paraId="4455EA50" w14:textId="27432E1F" w:rsidR="00132C82" w:rsidRPr="00132C82" w:rsidRDefault="00132C82" w:rsidP="0015286E">
      <w:pPr>
        <w:spacing w:after="0" w:line="240" w:lineRule="auto"/>
        <w:jc w:val="both"/>
        <w:rPr>
          <w:rFonts w:ascii="Times New Roman" w:hAnsi="Times New Roman" w:cs="Times New Roman"/>
        </w:rPr>
      </w:pPr>
      <w:r w:rsidRPr="00132C82">
        <w:rPr>
          <w:rStyle w:val="Refdenotaalpie"/>
          <w:rFonts w:ascii="Times New Roman" w:hAnsi="Times New Roman" w:cs="Times New Roman"/>
          <w:sz w:val="20"/>
          <w:szCs w:val="20"/>
        </w:rPr>
        <w:footnoteRef/>
      </w:r>
      <w:r w:rsidRPr="00132C82">
        <w:rPr>
          <w:rFonts w:ascii="Times New Roman" w:hAnsi="Times New Roman" w:cs="Times New Roman"/>
          <w:sz w:val="20"/>
          <w:szCs w:val="20"/>
        </w:rPr>
        <w:t xml:space="preserve"> </w:t>
      </w:r>
      <w:r>
        <w:rPr>
          <w:rFonts w:ascii="Times New Roman" w:hAnsi="Times New Roman" w:cs="Times New Roman"/>
          <w:sz w:val="20"/>
          <w:szCs w:val="20"/>
        </w:rPr>
        <w:t xml:space="preserve">Presidente del Consejo Científico del ICCP. </w:t>
      </w:r>
      <w:r w:rsidRPr="00132C82">
        <w:rPr>
          <w:rFonts w:ascii="Times New Roman" w:hAnsi="Times New Roman" w:cs="Times New Roman"/>
          <w:sz w:val="20"/>
          <w:szCs w:val="20"/>
        </w:rPr>
        <w:t>Investigador Auxiliar</w:t>
      </w:r>
      <w:r w:rsidR="0015286E">
        <w:rPr>
          <w:rFonts w:ascii="Times New Roman" w:hAnsi="Times New Roman" w:cs="Times New Roman"/>
          <w:sz w:val="20"/>
          <w:szCs w:val="20"/>
        </w:rPr>
        <w:t xml:space="preserve"> </w:t>
      </w:r>
    </w:p>
  </w:footnote>
  <w:footnote w:id="2">
    <w:p w14:paraId="0BD55BD5" w14:textId="588EF6DE" w:rsidR="00E97204" w:rsidRDefault="00E97204" w:rsidP="0015286E">
      <w:pPr>
        <w:spacing w:after="17" w:line="263" w:lineRule="auto"/>
        <w:ind w:right="113"/>
        <w:jc w:val="both"/>
      </w:pPr>
      <w:r w:rsidRPr="00132C82">
        <w:rPr>
          <w:rFonts w:ascii="Times New Roman" w:hAnsi="Times New Roman" w:cs="Times New Roman"/>
          <w:sz w:val="20"/>
          <w:szCs w:val="20"/>
        </w:rPr>
        <w:footnoteRef/>
      </w:r>
      <w:r w:rsidRPr="00132C82">
        <w:rPr>
          <w:rFonts w:ascii="Times New Roman" w:hAnsi="Times New Roman" w:cs="Times New Roman"/>
          <w:sz w:val="20"/>
          <w:szCs w:val="20"/>
        </w:rPr>
        <w:t xml:space="preserve"> Licenciada en Educación. Especialidad Defectología y Logopedia. Máster en Educación Especial. Jefa del proyecto de investigación: “La atención al talento en los planes de estudio de la escuela cubana”.</w:t>
      </w:r>
      <w:r w:rsidR="00132C82" w:rsidRPr="00132C82">
        <w:rPr>
          <w:rFonts w:ascii="Times New Roman" w:hAnsi="Times New Roman" w:cs="Times New Roman"/>
          <w:sz w:val="20"/>
          <w:szCs w:val="20"/>
        </w:rPr>
        <w:t xml:space="preserve"> </w:t>
      </w:r>
      <w:r w:rsidR="00132C82" w:rsidRPr="00132C82">
        <w:rPr>
          <w:rFonts w:ascii="Times New Roman" w:eastAsia="Calibri" w:hAnsi="Times New Roman" w:cs="Times New Roman"/>
          <w:kern w:val="2"/>
          <w:sz w:val="20"/>
          <w:szCs w:val="20"/>
          <w:lang w:val="es-PE"/>
        </w:rPr>
        <w:t>Investigadora Auxiliar.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3"/>
      <w:tblW w:w="0" w:type="auto"/>
      <w:jc w:val="center"/>
      <w:tblBorders>
        <w:insideH w:val="none" w:sz="0" w:space="0" w:color="auto"/>
        <w:insideV w:val="none" w:sz="0" w:space="0" w:color="auto"/>
      </w:tblBorders>
      <w:tblLook w:val="04A0" w:firstRow="1" w:lastRow="0" w:firstColumn="1" w:lastColumn="0" w:noHBand="0" w:noVBand="1"/>
    </w:tblPr>
    <w:tblGrid>
      <w:gridCol w:w="5600"/>
      <w:gridCol w:w="4595"/>
    </w:tblGrid>
    <w:tr w:rsidR="00132C82" w:rsidRPr="00132C82" w14:paraId="6C91CC15" w14:textId="77777777" w:rsidTr="008F1F55">
      <w:trPr>
        <w:jc w:val="center"/>
      </w:trPr>
      <w:tc>
        <w:tcPr>
          <w:tcW w:w="5600" w:type="dxa"/>
          <w:tcMar>
            <w:top w:w="72" w:type="dxa"/>
            <w:left w:w="115" w:type="dxa"/>
            <w:bottom w:w="72" w:type="dxa"/>
            <w:right w:w="115" w:type="dxa"/>
          </w:tcMar>
          <w:vAlign w:val="center"/>
        </w:tcPr>
        <w:p w14:paraId="4AE93211" w14:textId="77777777" w:rsidR="00132C82" w:rsidRPr="00132C82" w:rsidRDefault="00132C82" w:rsidP="00132C82">
          <w:pPr>
            <w:jc w:val="center"/>
            <w:rPr>
              <w:rFonts w:ascii="Arial" w:eastAsia="Calibri" w:hAnsi="Arial" w:cs="Arial"/>
              <w:b/>
              <w:sz w:val="28"/>
              <w:szCs w:val="24"/>
            </w:rPr>
          </w:pPr>
          <w:r w:rsidRPr="00132C82">
            <w:rPr>
              <w:rFonts w:ascii="Calibri" w:eastAsia="Calibri" w:hAnsi="Calibri" w:cs="Times New Roman"/>
              <w:noProof/>
            </w:rPr>
            <w:drawing>
              <wp:inline distT="0" distB="0" distL="0" distR="0" wp14:anchorId="304F43B5" wp14:editId="6BE536D1">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95" w:type="dxa"/>
          <w:shd w:val="clear" w:color="auto" w:fill="00B0F0"/>
          <w:tcMar>
            <w:top w:w="72" w:type="dxa"/>
            <w:left w:w="115" w:type="dxa"/>
            <w:bottom w:w="72" w:type="dxa"/>
            <w:right w:w="115" w:type="dxa"/>
          </w:tcMar>
          <w:vAlign w:val="center"/>
        </w:tcPr>
        <w:p w14:paraId="6F329029" w14:textId="77777777" w:rsidR="00132C82" w:rsidRPr="00C85225" w:rsidRDefault="00132C82" w:rsidP="00132C82">
          <w:pPr>
            <w:jc w:val="center"/>
            <w:rPr>
              <w:rFonts w:ascii="Calibri" w:eastAsia="Calibri" w:hAnsi="Calibri" w:cs="Times New Roman"/>
              <w:b/>
              <w:color w:val="FFFFFF"/>
              <w:lang w:val="es-CU"/>
            </w:rPr>
          </w:pPr>
          <w:r w:rsidRPr="00C85225">
            <w:rPr>
              <w:rFonts w:ascii="Calibri" w:eastAsia="Calibri" w:hAnsi="Calibri" w:cs="Times New Roman"/>
              <w:b/>
              <w:color w:val="FFFFFF"/>
              <w:lang w:val="es-CU"/>
            </w:rPr>
            <w:t>ISSN: 1605 – 5888    RNPS: 1844</w:t>
          </w:r>
        </w:p>
        <w:p w14:paraId="01D17ADF" w14:textId="02BCEB05" w:rsidR="00132C82" w:rsidRPr="00C85225" w:rsidRDefault="00132C82" w:rsidP="00132C82">
          <w:pPr>
            <w:jc w:val="center"/>
            <w:rPr>
              <w:rFonts w:ascii="Calibri" w:eastAsia="Calibri" w:hAnsi="Calibri" w:cs="Times New Roman"/>
              <w:b/>
              <w:color w:val="FFFFFF"/>
              <w:lang w:val="es-CU"/>
            </w:rPr>
          </w:pPr>
          <w:r w:rsidRPr="00C85225">
            <w:rPr>
              <w:rFonts w:ascii="Calibri" w:eastAsia="Calibri" w:hAnsi="Calibri" w:cs="Times New Roman"/>
              <w:b/>
              <w:color w:val="FFFFFF"/>
              <w:lang w:val="es-CU"/>
            </w:rPr>
            <w:t>V.17. No.</w:t>
          </w:r>
          <w:r w:rsidR="0003417C">
            <w:rPr>
              <w:rFonts w:ascii="Calibri" w:eastAsia="Calibri" w:hAnsi="Calibri" w:cs="Times New Roman"/>
              <w:b/>
              <w:color w:val="FFFFFF"/>
              <w:lang w:val="es-CU"/>
            </w:rPr>
            <w:t>2</w:t>
          </w:r>
          <w:r w:rsidRPr="001E1F3F">
            <w:rPr>
              <w:rFonts w:ascii="Calibri" w:eastAsia="Calibri" w:hAnsi="Calibri" w:cs="Times New Roman"/>
              <w:b/>
              <w:color w:val="FFFFFF"/>
              <w:lang w:val="es-CU"/>
            </w:rPr>
            <w:t xml:space="preserve"> (</w:t>
          </w:r>
          <w:r w:rsidR="0003417C">
            <w:rPr>
              <w:rFonts w:ascii="Calibri" w:eastAsia="Calibri" w:hAnsi="Calibri" w:cs="Times New Roman"/>
              <w:b/>
              <w:color w:val="FFFFFF"/>
              <w:lang w:val="es-CU"/>
            </w:rPr>
            <w:t>mayo-agosto</w:t>
          </w:r>
          <w:r w:rsidRPr="001E1F3F">
            <w:rPr>
              <w:rFonts w:ascii="Calibri" w:eastAsia="Calibri" w:hAnsi="Calibri" w:cs="Times New Roman"/>
              <w:b/>
              <w:color w:val="FFFFFF"/>
              <w:lang w:val="es-CU"/>
            </w:rPr>
            <w:t>)</w:t>
          </w:r>
          <w:r w:rsidRPr="00C85225">
            <w:rPr>
              <w:rFonts w:ascii="Calibri" w:eastAsia="Calibri" w:hAnsi="Calibri" w:cs="Times New Roman"/>
              <w:b/>
              <w:color w:val="FFFFFF"/>
              <w:lang w:val="es-CU"/>
            </w:rPr>
            <w:t xml:space="preserve"> Año 2024, 4ta Etapa </w:t>
          </w:r>
        </w:p>
        <w:p w14:paraId="5C6367CB" w14:textId="7DEEB8BC" w:rsidR="00132C82" w:rsidRPr="00132C82" w:rsidRDefault="00132C82" w:rsidP="00132C82">
          <w:pPr>
            <w:jc w:val="center"/>
            <w:rPr>
              <w:rFonts w:ascii="Arial" w:eastAsia="Calibri" w:hAnsi="Arial" w:cs="Arial"/>
              <w:b/>
              <w:sz w:val="28"/>
              <w:szCs w:val="24"/>
            </w:rPr>
          </w:pPr>
          <w:r w:rsidRPr="00132C82">
            <w:rPr>
              <w:rFonts w:ascii="Calibri" w:eastAsia="Calibri" w:hAnsi="Calibri" w:cs="Times New Roman"/>
              <w:b/>
              <w:color w:val="FFFFFF"/>
            </w:rPr>
            <w:t>Págs.</w:t>
          </w:r>
          <w:r w:rsidR="008F1F55">
            <w:rPr>
              <w:rFonts w:ascii="Calibri" w:eastAsia="Calibri" w:hAnsi="Calibri" w:cs="Times New Roman"/>
              <w:b/>
              <w:color w:val="FFFFFF"/>
            </w:rPr>
            <w:t xml:space="preserve"> 333-345</w:t>
          </w:r>
        </w:p>
      </w:tc>
    </w:tr>
  </w:tbl>
  <w:p w14:paraId="0B9B8264" w14:textId="77777777" w:rsidR="00E97204" w:rsidRDefault="00E97204" w:rsidP="00132C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F45"/>
    <w:multiLevelType w:val="hybridMultilevel"/>
    <w:tmpl w:val="E8EEA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0335D4"/>
    <w:multiLevelType w:val="hybridMultilevel"/>
    <w:tmpl w:val="73F85414"/>
    <w:lvl w:ilvl="0" w:tplc="D5DA8C44">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107CBB"/>
    <w:multiLevelType w:val="hybridMultilevel"/>
    <w:tmpl w:val="B0DEB644"/>
    <w:lvl w:ilvl="0" w:tplc="9D4A8B2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3918"/>
    <w:rsid w:val="0000006B"/>
    <w:rsid w:val="00001441"/>
    <w:rsid w:val="00005AFC"/>
    <w:rsid w:val="000071F7"/>
    <w:rsid w:val="000118B7"/>
    <w:rsid w:val="00011E82"/>
    <w:rsid w:val="00012EF3"/>
    <w:rsid w:val="00013CA1"/>
    <w:rsid w:val="00014D91"/>
    <w:rsid w:val="00015643"/>
    <w:rsid w:val="00022E82"/>
    <w:rsid w:val="00023B4D"/>
    <w:rsid w:val="00024A11"/>
    <w:rsid w:val="000251F1"/>
    <w:rsid w:val="00026321"/>
    <w:rsid w:val="00031B8A"/>
    <w:rsid w:val="00033F82"/>
    <w:rsid w:val="0003417C"/>
    <w:rsid w:val="0004079F"/>
    <w:rsid w:val="00042BB2"/>
    <w:rsid w:val="00043641"/>
    <w:rsid w:val="00043996"/>
    <w:rsid w:val="0004437E"/>
    <w:rsid w:val="0004625E"/>
    <w:rsid w:val="00047C30"/>
    <w:rsid w:val="0005600B"/>
    <w:rsid w:val="00056ACF"/>
    <w:rsid w:val="00062275"/>
    <w:rsid w:val="000629D5"/>
    <w:rsid w:val="00062E1C"/>
    <w:rsid w:val="000640FD"/>
    <w:rsid w:val="0006663F"/>
    <w:rsid w:val="00066735"/>
    <w:rsid w:val="00075C46"/>
    <w:rsid w:val="00082745"/>
    <w:rsid w:val="000830CB"/>
    <w:rsid w:val="00083F21"/>
    <w:rsid w:val="00083F72"/>
    <w:rsid w:val="000840A6"/>
    <w:rsid w:val="00084798"/>
    <w:rsid w:val="0008549E"/>
    <w:rsid w:val="00087011"/>
    <w:rsid w:val="00090887"/>
    <w:rsid w:val="000915E2"/>
    <w:rsid w:val="00092DFE"/>
    <w:rsid w:val="00093228"/>
    <w:rsid w:val="00093F8D"/>
    <w:rsid w:val="00094829"/>
    <w:rsid w:val="0009714A"/>
    <w:rsid w:val="000975E4"/>
    <w:rsid w:val="000A3667"/>
    <w:rsid w:val="000A4992"/>
    <w:rsid w:val="000A7688"/>
    <w:rsid w:val="000B4514"/>
    <w:rsid w:val="000B7967"/>
    <w:rsid w:val="000C205C"/>
    <w:rsid w:val="000C2CDF"/>
    <w:rsid w:val="000C3193"/>
    <w:rsid w:val="000C597E"/>
    <w:rsid w:val="000C5B48"/>
    <w:rsid w:val="000C636E"/>
    <w:rsid w:val="000D4889"/>
    <w:rsid w:val="000D76EB"/>
    <w:rsid w:val="000E3419"/>
    <w:rsid w:val="000E3A1C"/>
    <w:rsid w:val="000E4D2B"/>
    <w:rsid w:val="000E68C3"/>
    <w:rsid w:val="000E68F2"/>
    <w:rsid w:val="000F3D1A"/>
    <w:rsid w:val="000F4951"/>
    <w:rsid w:val="000F49B9"/>
    <w:rsid w:val="000F56E3"/>
    <w:rsid w:val="0010047D"/>
    <w:rsid w:val="001008D3"/>
    <w:rsid w:val="00102B4C"/>
    <w:rsid w:val="00112B45"/>
    <w:rsid w:val="0011739F"/>
    <w:rsid w:val="0012125C"/>
    <w:rsid w:val="00123A6E"/>
    <w:rsid w:val="00124C90"/>
    <w:rsid w:val="001259F0"/>
    <w:rsid w:val="001308E1"/>
    <w:rsid w:val="00131024"/>
    <w:rsid w:val="001323A1"/>
    <w:rsid w:val="00132C3E"/>
    <w:rsid w:val="00132C82"/>
    <w:rsid w:val="00136E65"/>
    <w:rsid w:val="0013725D"/>
    <w:rsid w:val="00143E39"/>
    <w:rsid w:val="00143E5E"/>
    <w:rsid w:val="0014579A"/>
    <w:rsid w:val="00147CEF"/>
    <w:rsid w:val="00150D86"/>
    <w:rsid w:val="00151378"/>
    <w:rsid w:val="0015286E"/>
    <w:rsid w:val="00162FC8"/>
    <w:rsid w:val="00163F69"/>
    <w:rsid w:val="0016733E"/>
    <w:rsid w:val="00167BBA"/>
    <w:rsid w:val="00167E4E"/>
    <w:rsid w:val="001702CF"/>
    <w:rsid w:val="00171777"/>
    <w:rsid w:val="00171CD5"/>
    <w:rsid w:val="00171F5C"/>
    <w:rsid w:val="00174D38"/>
    <w:rsid w:val="00175EF3"/>
    <w:rsid w:val="001807E3"/>
    <w:rsid w:val="0018145C"/>
    <w:rsid w:val="00183569"/>
    <w:rsid w:val="00183FB7"/>
    <w:rsid w:val="0019096D"/>
    <w:rsid w:val="00191797"/>
    <w:rsid w:val="00196448"/>
    <w:rsid w:val="00196BBD"/>
    <w:rsid w:val="00197ACC"/>
    <w:rsid w:val="00197CDB"/>
    <w:rsid w:val="001A11AC"/>
    <w:rsid w:val="001A31BF"/>
    <w:rsid w:val="001A33BE"/>
    <w:rsid w:val="001A3DFB"/>
    <w:rsid w:val="001A56BB"/>
    <w:rsid w:val="001B0F9E"/>
    <w:rsid w:val="001B1018"/>
    <w:rsid w:val="001B3898"/>
    <w:rsid w:val="001B500B"/>
    <w:rsid w:val="001B6B07"/>
    <w:rsid w:val="001C268F"/>
    <w:rsid w:val="001C3D98"/>
    <w:rsid w:val="001C4DA3"/>
    <w:rsid w:val="001C5D79"/>
    <w:rsid w:val="001D0204"/>
    <w:rsid w:val="001D10A5"/>
    <w:rsid w:val="001D2ECB"/>
    <w:rsid w:val="001D6A24"/>
    <w:rsid w:val="001D7030"/>
    <w:rsid w:val="001D7C20"/>
    <w:rsid w:val="001D7E02"/>
    <w:rsid w:val="001E01C1"/>
    <w:rsid w:val="001E131D"/>
    <w:rsid w:val="001E1F3F"/>
    <w:rsid w:val="001E4156"/>
    <w:rsid w:val="001F14B3"/>
    <w:rsid w:val="001F2E37"/>
    <w:rsid w:val="001F4823"/>
    <w:rsid w:val="001F5B5C"/>
    <w:rsid w:val="001F6361"/>
    <w:rsid w:val="001F7565"/>
    <w:rsid w:val="00203901"/>
    <w:rsid w:val="002045DF"/>
    <w:rsid w:val="00206F96"/>
    <w:rsid w:val="0021207F"/>
    <w:rsid w:val="00212ECF"/>
    <w:rsid w:val="002135A7"/>
    <w:rsid w:val="00213658"/>
    <w:rsid w:val="00214C24"/>
    <w:rsid w:val="00217CA2"/>
    <w:rsid w:val="00217DB1"/>
    <w:rsid w:val="00220B66"/>
    <w:rsid w:val="002246CE"/>
    <w:rsid w:val="002258D3"/>
    <w:rsid w:val="00225DF1"/>
    <w:rsid w:val="00226D89"/>
    <w:rsid w:val="002325E1"/>
    <w:rsid w:val="00232E6E"/>
    <w:rsid w:val="00234D4A"/>
    <w:rsid w:val="0023696F"/>
    <w:rsid w:val="0024126E"/>
    <w:rsid w:val="00242516"/>
    <w:rsid w:val="00246AFE"/>
    <w:rsid w:val="00247253"/>
    <w:rsid w:val="00247781"/>
    <w:rsid w:val="00247C1C"/>
    <w:rsid w:val="00252664"/>
    <w:rsid w:val="00262AD9"/>
    <w:rsid w:val="002637F3"/>
    <w:rsid w:val="00263F95"/>
    <w:rsid w:val="00266284"/>
    <w:rsid w:val="00266B9F"/>
    <w:rsid w:val="00270419"/>
    <w:rsid w:val="00271A03"/>
    <w:rsid w:val="00272EA4"/>
    <w:rsid w:val="00275EC7"/>
    <w:rsid w:val="0028020A"/>
    <w:rsid w:val="002822DC"/>
    <w:rsid w:val="00285E9D"/>
    <w:rsid w:val="002871A3"/>
    <w:rsid w:val="00293B36"/>
    <w:rsid w:val="00293E94"/>
    <w:rsid w:val="002A25EB"/>
    <w:rsid w:val="002A4706"/>
    <w:rsid w:val="002A4DA1"/>
    <w:rsid w:val="002A5081"/>
    <w:rsid w:val="002A5FC6"/>
    <w:rsid w:val="002A7A66"/>
    <w:rsid w:val="002B0D96"/>
    <w:rsid w:val="002B2699"/>
    <w:rsid w:val="002B2897"/>
    <w:rsid w:val="002B2CC3"/>
    <w:rsid w:val="002B2CF5"/>
    <w:rsid w:val="002B53E8"/>
    <w:rsid w:val="002B601F"/>
    <w:rsid w:val="002B73E4"/>
    <w:rsid w:val="002C0745"/>
    <w:rsid w:val="002C2F47"/>
    <w:rsid w:val="002C6EBF"/>
    <w:rsid w:val="002D2056"/>
    <w:rsid w:val="002D23A4"/>
    <w:rsid w:val="002E092D"/>
    <w:rsid w:val="002E43FF"/>
    <w:rsid w:val="002E5F64"/>
    <w:rsid w:val="002F40CA"/>
    <w:rsid w:val="002F4D9D"/>
    <w:rsid w:val="002F7071"/>
    <w:rsid w:val="002F7B4C"/>
    <w:rsid w:val="00301813"/>
    <w:rsid w:val="00305759"/>
    <w:rsid w:val="00306AA9"/>
    <w:rsid w:val="00307253"/>
    <w:rsid w:val="00311B1D"/>
    <w:rsid w:val="003139FB"/>
    <w:rsid w:val="00314B90"/>
    <w:rsid w:val="003172A2"/>
    <w:rsid w:val="00317767"/>
    <w:rsid w:val="00317C80"/>
    <w:rsid w:val="003216BD"/>
    <w:rsid w:val="00321F6D"/>
    <w:rsid w:val="00324B04"/>
    <w:rsid w:val="00324BED"/>
    <w:rsid w:val="003252D4"/>
    <w:rsid w:val="003261B0"/>
    <w:rsid w:val="00330E56"/>
    <w:rsid w:val="00332746"/>
    <w:rsid w:val="00332D16"/>
    <w:rsid w:val="00345248"/>
    <w:rsid w:val="00347ACE"/>
    <w:rsid w:val="00353BB8"/>
    <w:rsid w:val="0035521D"/>
    <w:rsid w:val="00362B03"/>
    <w:rsid w:val="0036378B"/>
    <w:rsid w:val="0036447C"/>
    <w:rsid w:val="0036474A"/>
    <w:rsid w:val="00366076"/>
    <w:rsid w:val="00366A24"/>
    <w:rsid w:val="003678AC"/>
    <w:rsid w:val="00367962"/>
    <w:rsid w:val="00370889"/>
    <w:rsid w:val="00373784"/>
    <w:rsid w:val="00374D5A"/>
    <w:rsid w:val="003813CA"/>
    <w:rsid w:val="00381BB5"/>
    <w:rsid w:val="0038246D"/>
    <w:rsid w:val="003825A3"/>
    <w:rsid w:val="00387BB5"/>
    <w:rsid w:val="00390102"/>
    <w:rsid w:val="003925B6"/>
    <w:rsid w:val="00396737"/>
    <w:rsid w:val="0039782B"/>
    <w:rsid w:val="003A6B1D"/>
    <w:rsid w:val="003B0D52"/>
    <w:rsid w:val="003B3BDA"/>
    <w:rsid w:val="003B4748"/>
    <w:rsid w:val="003B53CD"/>
    <w:rsid w:val="003B5A9B"/>
    <w:rsid w:val="003B6657"/>
    <w:rsid w:val="003B76E5"/>
    <w:rsid w:val="003C006E"/>
    <w:rsid w:val="003C6260"/>
    <w:rsid w:val="003D1E85"/>
    <w:rsid w:val="003D41F3"/>
    <w:rsid w:val="003D56D6"/>
    <w:rsid w:val="003D6EC7"/>
    <w:rsid w:val="003D6F97"/>
    <w:rsid w:val="003E00C6"/>
    <w:rsid w:val="003E205A"/>
    <w:rsid w:val="003E2700"/>
    <w:rsid w:val="003E2E1F"/>
    <w:rsid w:val="003F4110"/>
    <w:rsid w:val="003F56AD"/>
    <w:rsid w:val="00401516"/>
    <w:rsid w:val="00401FF4"/>
    <w:rsid w:val="0040485A"/>
    <w:rsid w:val="00405470"/>
    <w:rsid w:val="004065E2"/>
    <w:rsid w:val="00406BF6"/>
    <w:rsid w:val="00406F48"/>
    <w:rsid w:val="00407493"/>
    <w:rsid w:val="00413C50"/>
    <w:rsid w:val="004171E4"/>
    <w:rsid w:val="004203A1"/>
    <w:rsid w:val="004210A6"/>
    <w:rsid w:val="0042178A"/>
    <w:rsid w:val="00421813"/>
    <w:rsid w:val="004222E4"/>
    <w:rsid w:val="004231DC"/>
    <w:rsid w:val="00425371"/>
    <w:rsid w:val="004302B4"/>
    <w:rsid w:val="004318DA"/>
    <w:rsid w:val="004349F1"/>
    <w:rsid w:val="00435BF5"/>
    <w:rsid w:val="00437ECC"/>
    <w:rsid w:val="00441238"/>
    <w:rsid w:val="00441B42"/>
    <w:rsid w:val="00441B7C"/>
    <w:rsid w:val="00442BA8"/>
    <w:rsid w:val="00450260"/>
    <w:rsid w:val="00450B06"/>
    <w:rsid w:val="004528C8"/>
    <w:rsid w:val="004552B8"/>
    <w:rsid w:val="004610F2"/>
    <w:rsid w:val="00462655"/>
    <w:rsid w:val="004630E2"/>
    <w:rsid w:val="00466D6B"/>
    <w:rsid w:val="00472C77"/>
    <w:rsid w:val="0047605F"/>
    <w:rsid w:val="00480404"/>
    <w:rsid w:val="004831F6"/>
    <w:rsid w:val="0048340F"/>
    <w:rsid w:val="004835FF"/>
    <w:rsid w:val="0048534E"/>
    <w:rsid w:val="004856E0"/>
    <w:rsid w:val="00485BE9"/>
    <w:rsid w:val="0049613A"/>
    <w:rsid w:val="00497744"/>
    <w:rsid w:val="004A0F60"/>
    <w:rsid w:val="004A4652"/>
    <w:rsid w:val="004B04BD"/>
    <w:rsid w:val="004C2DBC"/>
    <w:rsid w:val="004C4FC9"/>
    <w:rsid w:val="004C6123"/>
    <w:rsid w:val="004D4895"/>
    <w:rsid w:val="004D79B1"/>
    <w:rsid w:val="004E08EF"/>
    <w:rsid w:val="004E0C97"/>
    <w:rsid w:val="004E2AB7"/>
    <w:rsid w:val="004E3695"/>
    <w:rsid w:val="004E409C"/>
    <w:rsid w:val="004E53DF"/>
    <w:rsid w:val="004F3417"/>
    <w:rsid w:val="004F48BD"/>
    <w:rsid w:val="00501639"/>
    <w:rsid w:val="00505A9F"/>
    <w:rsid w:val="00505D90"/>
    <w:rsid w:val="0050733F"/>
    <w:rsid w:val="00514159"/>
    <w:rsid w:val="0051513F"/>
    <w:rsid w:val="00517D21"/>
    <w:rsid w:val="005203AB"/>
    <w:rsid w:val="0052467B"/>
    <w:rsid w:val="00524DEA"/>
    <w:rsid w:val="00526ADC"/>
    <w:rsid w:val="00526E09"/>
    <w:rsid w:val="005277D2"/>
    <w:rsid w:val="00530312"/>
    <w:rsid w:val="00530426"/>
    <w:rsid w:val="00530CD6"/>
    <w:rsid w:val="00531F6A"/>
    <w:rsid w:val="005370D1"/>
    <w:rsid w:val="0054059D"/>
    <w:rsid w:val="0054080E"/>
    <w:rsid w:val="00541C90"/>
    <w:rsid w:val="00544138"/>
    <w:rsid w:val="00547694"/>
    <w:rsid w:val="005557E9"/>
    <w:rsid w:val="0056116C"/>
    <w:rsid w:val="00565D5D"/>
    <w:rsid w:val="00567236"/>
    <w:rsid w:val="00573757"/>
    <w:rsid w:val="00573A68"/>
    <w:rsid w:val="005740F9"/>
    <w:rsid w:val="005842A5"/>
    <w:rsid w:val="0058622A"/>
    <w:rsid w:val="0058694B"/>
    <w:rsid w:val="00591AED"/>
    <w:rsid w:val="0059444C"/>
    <w:rsid w:val="005955F8"/>
    <w:rsid w:val="005A19E3"/>
    <w:rsid w:val="005A37B5"/>
    <w:rsid w:val="005A7CCF"/>
    <w:rsid w:val="005B1DDA"/>
    <w:rsid w:val="005B5E86"/>
    <w:rsid w:val="005B6CFC"/>
    <w:rsid w:val="005B7077"/>
    <w:rsid w:val="005C24C3"/>
    <w:rsid w:val="005C70F5"/>
    <w:rsid w:val="005D631C"/>
    <w:rsid w:val="005D7237"/>
    <w:rsid w:val="005E3522"/>
    <w:rsid w:val="005E6DF9"/>
    <w:rsid w:val="005E74A2"/>
    <w:rsid w:val="005E78E3"/>
    <w:rsid w:val="005F0881"/>
    <w:rsid w:val="005F0F6C"/>
    <w:rsid w:val="005F3F3F"/>
    <w:rsid w:val="005F53D0"/>
    <w:rsid w:val="00602177"/>
    <w:rsid w:val="0060349C"/>
    <w:rsid w:val="006039E5"/>
    <w:rsid w:val="00606AF7"/>
    <w:rsid w:val="00607195"/>
    <w:rsid w:val="006102C3"/>
    <w:rsid w:val="00613960"/>
    <w:rsid w:val="00613E6F"/>
    <w:rsid w:val="00614BDA"/>
    <w:rsid w:val="006218FF"/>
    <w:rsid w:val="00622E33"/>
    <w:rsid w:val="006235EE"/>
    <w:rsid w:val="00625DB8"/>
    <w:rsid w:val="00630744"/>
    <w:rsid w:val="00631395"/>
    <w:rsid w:val="00636A3A"/>
    <w:rsid w:val="00640A83"/>
    <w:rsid w:val="00643C9A"/>
    <w:rsid w:val="00651E60"/>
    <w:rsid w:val="006564E5"/>
    <w:rsid w:val="00663D3A"/>
    <w:rsid w:val="00664551"/>
    <w:rsid w:val="00664C9C"/>
    <w:rsid w:val="00667939"/>
    <w:rsid w:val="00671F3A"/>
    <w:rsid w:val="00674C91"/>
    <w:rsid w:val="00676657"/>
    <w:rsid w:val="006768C4"/>
    <w:rsid w:val="00676984"/>
    <w:rsid w:val="00681069"/>
    <w:rsid w:val="00682352"/>
    <w:rsid w:val="006838C5"/>
    <w:rsid w:val="00685D71"/>
    <w:rsid w:val="00686406"/>
    <w:rsid w:val="00686DB3"/>
    <w:rsid w:val="0069204A"/>
    <w:rsid w:val="006925EE"/>
    <w:rsid w:val="00694586"/>
    <w:rsid w:val="006A6285"/>
    <w:rsid w:val="006A6C86"/>
    <w:rsid w:val="006B17E7"/>
    <w:rsid w:val="006B3F5F"/>
    <w:rsid w:val="006B549F"/>
    <w:rsid w:val="006B573D"/>
    <w:rsid w:val="006B5B99"/>
    <w:rsid w:val="006B760C"/>
    <w:rsid w:val="006C051C"/>
    <w:rsid w:val="006D2E33"/>
    <w:rsid w:val="006D77FB"/>
    <w:rsid w:val="006E05E1"/>
    <w:rsid w:val="006E1F94"/>
    <w:rsid w:val="006E4427"/>
    <w:rsid w:val="006E7356"/>
    <w:rsid w:val="006F050F"/>
    <w:rsid w:val="006F49A0"/>
    <w:rsid w:val="006F6825"/>
    <w:rsid w:val="006F7203"/>
    <w:rsid w:val="00701A2B"/>
    <w:rsid w:val="007026B3"/>
    <w:rsid w:val="00704E36"/>
    <w:rsid w:val="00707BE9"/>
    <w:rsid w:val="007124F3"/>
    <w:rsid w:val="00717347"/>
    <w:rsid w:val="00721690"/>
    <w:rsid w:val="00723CAA"/>
    <w:rsid w:val="00726BF2"/>
    <w:rsid w:val="00727A51"/>
    <w:rsid w:val="0073122A"/>
    <w:rsid w:val="007368D3"/>
    <w:rsid w:val="0074163E"/>
    <w:rsid w:val="00742D61"/>
    <w:rsid w:val="00747F47"/>
    <w:rsid w:val="0075023E"/>
    <w:rsid w:val="00750E46"/>
    <w:rsid w:val="00751BB9"/>
    <w:rsid w:val="00753BDB"/>
    <w:rsid w:val="00754735"/>
    <w:rsid w:val="00760E78"/>
    <w:rsid w:val="00761570"/>
    <w:rsid w:val="007623A4"/>
    <w:rsid w:val="00762566"/>
    <w:rsid w:val="0076316A"/>
    <w:rsid w:val="0076335E"/>
    <w:rsid w:val="00766236"/>
    <w:rsid w:val="00767FDD"/>
    <w:rsid w:val="00767FE0"/>
    <w:rsid w:val="00770F49"/>
    <w:rsid w:val="00777538"/>
    <w:rsid w:val="00777C64"/>
    <w:rsid w:val="007826B7"/>
    <w:rsid w:val="007864FF"/>
    <w:rsid w:val="007906A7"/>
    <w:rsid w:val="00794223"/>
    <w:rsid w:val="00797A67"/>
    <w:rsid w:val="007A207A"/>
    <w:rsid w:val="007A265E"/>
    <w:rsid w:val="007A51A1"/>
    <w:rsid w:val="007B18C5"/>
    <w:rsid w:val="007B34E9"/>
    <w:rsid w:val="007B4C10"/>
    <w:rsid w:val="007B5FAE"/>
    <w:rsid w:val="007B7A17"/>
    <w:rsid w:val="007C5782"/>
    <w:rsid w:val="007D352B"/>
    <w:rsid w:val="007D646E"/>
    <w:rsid w:val="007E0614"/>
    <w:rsid w:val="007E14B6"/>
    <w:rsid w:val="007F080B"/>
    <w:rsid w:val="007F0B04"/>
    <w:rsid w:val="00800E68"/>
    <w:rsid w:val="008037E9"/>
    <w:rsid w:val="00803EE3"/>
    <w:rsid w:val="00804D40"/>
    <w:rsid w:val="00805B2F"/>
    <w:rsid w:val="008069C8"/>
    <w:rsid w:val="0081579D"/>
    <w:rsid w:val="0082093C"/>
    <w:rsid w:val="00821993"/>
    <w:rsid w:val="008263E8"/>
    <w:rsid w:val="008313E2"/>
    <w:rsid w:val="008324CF"/>
    <w:rsid w:val="00835733"/>
    <w:rsid w:val="00835A84"/>
    <w:rsid w:val="00840767"/>
    <w:rsid w:val="00843514"/>
    <w:rsid w:val="008479D6"/>
    <w:rsid w:val="00847DF5"/>
    <w:rsid w:val="00847E3F"/>
    <w:rsid w:val="00856431"/>
    <w:rsid w:val="00857CC5"/>
    <w:rsid w:val="008611C4"/>
    <w:rsid w:val="00861440"/>
    <w:rsid w:val="00864610"/>
    <w:rsid w:val="00865E0B"/>
    <w:rsid w:val="0086658C"/>
    <w:rsid w:val="00866E98"/>
    <w:rsid w:val="00873FBF"/>
    <w:rsid w:val="008743F3"/>
    <w:rsid w:val="00875376"/>
    <w:rsid w:val="00887F0A"/>
    <w:rsid w:val="0089100F"/>
    <w:rsid w:val="0089234C"/>
    <w:rsid w:val="00897333"/>
    <w:rsid w:val="00897BD7"/>
    <w:rsid w:val="008A108B"/>
    <w:rsid w:val="008A2133"/>
    <w:rsid w:val="008A4C0F"/>
    <w:rsid w:val="008A5BD4"/>
    <w:rsid w:val="008B2264"/>
    <w:rsid w:val="008B3651"/>
    <w:rsid w:val="008B4675"/>
    <w:rsid w:val="008C0637"/>
    <w:rsid w:val="008C208A"/>
    <w:rsid w:val="008C574E"/>
    <w:rsid w:val="008C5DE2"/>
    <w:rsid w:val="008C7227"/>
    <w:rsid w:val="008C77A1"/>
    <w:rsid w:val="008C78B9"/>
    <w:rsid w:val="008D455F"/>
    <w:rsid w:val="008D5573"/>
    <w:rsid w:val="008D618F"/>
    <w:rsid w:val="008E667F"/>
    <w:rsid w:val="008E6834"/>
    <w:rsid w:val="008F0703"/>
    <w:rsid w:val="008F09B6"/>
    <w:rsid w:val="008F1F55"/>
    <w:rsid w:val="008F799A"/>
    <w:rsid w:val="00901536"/>
    <w:rsid w:val="00902526"/>
    <w:rsid w:val="00910769"/>
    <w:rsid w:val="00917CD3"/>
    <w:rsid w:val="00920750"/>
    <w:rsid w:val="00925E4B"/>
    <w:rsid w:val="00925FF6"/>
    <w:rsid w:val="009262AA"/>
    <w:rsid w:val="00927006"/>
    <w:rsid w:val="009273C3"/>
    <w:rsid w:val="00927604"/>
    <w:rsid w:val="009352F1"/>
    <w:rsid w:val="00941903"/>
    <w:rsid w:val="0094198F"/>
    <w:rsid w:val="0094263D"/>
    <w:rsid w:val="0095418A"/>
    <w:rsid w:val="009547B9"/>
    <w:rsid w:val="00957114"/>
    <w:rsid w:val="0096102D"/>
    <w:rsid w:val="00961228"/>
    <w:rsid w:val="0096194F"/>
    <w:rsid w:val="009639E2"/>
    <w:rsid w:val="00965C14"/>
    <w:rsid w:val="00967E8A"/>
    <w:rsid w:val="009774EF"/>
    <w:rsid w:val="00980ADB"/>
    <w:rsid w:val="009833CC"/>
    <w:rsid w:val="00986349"/>
    <w:rsid w:val="009943FE"/>
    <w:rsid w:val="0099597E"/>
    <w:rsid w:val="009A1844"/>
    <w:rsid w:val="009A44B2"/>
    <w:rsid w:val="009A5CCC"/>
    <w:rsid w:val="009B060F"/>
    <w:rsid w:val="009B135B"/>
    <w:rsid w:val="009B1AD3"/>
    <w:rsid w:val="009B341A"/>
    <w:rsid w:val="009B5753"/>
    <w:rsid w:val="009B6626"/>
    <w:rsid w:val="009B7516"/>
    <w:rsid w:val="009C16D5"/>
    <w:rsid w:val="009C1E96"/>
    <w:rsid w:val="009C6F03"/>
    <w:rsid w:val="009C7BDD"/>
    <w:rsid w:val="009D092D"/>
    <w:rsid w:val="009D2306"/>
    <w:rsid w:val="009D4733"/>
    <w:rsid w:val="009D5791"/>
    <w:rsid w:val="009F0598"/>
    <w:rsid w:val="009F1A7D"/>
    <w:rsid w:val="009F42DC"/>
    <w:rsid w:val="009F43B6"/>
    <w:rsid w:val="00A0347F"/>
    <w:rsid w:val="00A04F18"/>
    <w:rsid w:val="00A06392"/>
    <w:rsid w:val="00A0787C"/>
    <w:rsid w:val="00A11C52"/>
    <w:rsid w:val="00A1637A"/>
    <w:rsid w:val="00A165F1"/>
    <w:rsid w:val="00A166C2"/>
    <w:rsid w:val="00A16B24"/>
    <w:rsid w:val="00A17898"/>
    <w:rsid w:val="00A17A33"/>
    <w:rsid w:val="00A20B0E"/>
    <w:rsid w:val="00A23B28"/>
    <w:rsid w:val="00A254DC"/>
    <w:rsid w:val="00A25724"/>
    <w:rsid w:val="00A314B9"/>
    <w:rsid w:val="00A3439A"/>
    <w:rsid w:val="00A35F3E"/>
    <w:rsid w:val="00A367A4"/>
    <w:rsid w:val="00A36DAF"/>
    <w:rsid w:val="00A4184D"/>
    <w:rsid w:val="00A41FA8"/>
    <w:rsid w:val="00A422E0"/>
    <w:rsid w:val="00A44ABB"/>
    <w:rsid w:val="00A5320F"/>
    <w:rsid w:val="00A55681"/>
    <w:rsid w:val="00A62EAE"/>
    <w:rsid w:val="00A62EEA"/>
    <w:rsid w:val="00A66F76"/>
    <w:rsid w:val="00A678CF"/>
    <w:rsid w:val="00A72A62"/>
    <w:rsid w:val="00A76D0A"/>
    <w:rsid w:val="00A8350B"/>
    <w:rsid w:val="00A84DC2"/>
    <w:rsid w:val="00A86995"/>
    <w:rsid w:val="00A914CA"/>
    <w:rsid w:val="00A9212F"/>
    <w:rsid w:val="00A93F90"/>
    <w:rsid w:val="00A9604B"/>
    <w:rsid w:val="00AA3F68"/>
    <w:rsid w:val="00AA4CC3"/>
    <w:rsid w:val="00AB52A8"/>
    <w:rsid w:val="00AB5E63"/>
    <w:rsid w:val="00AB604B"/>
    <w:rsid w:val="00AB67B7"/>
    <w:rsid w:val="00AB6955"/>
    <w:rsid w:val="00AC1B3C"/>
    <w:rsid w:val="00AC3481"/>
    <w:rsid w:val="00AC58AC"/>
    <w:rsid w:val="00AD0B0A"/>
    <w:rsid w:val="00AD4AF8"/>
    <w:rsid w:val="00AD6AF2"/>
    <w:rsid w:val="00AE0AAA"/>
    <w:rsid w:val="00AE1202"/>
    <w:rsid w:val="00AE42A7"/>
    <w:rsid w:val="00AF067F"/>
    <w:rsid w:val="00AF0DD2"/>
    <w:rsid w:val="00B000FE"/>
    <w:rsid w:val="00B001E4"/>
    <w:rsid w:val="00B0118D"/>
    <w:rsid w:val="00B01A35"/>
    <w:rsid w:val="00B03C04"/>
    <w:rsid w:val="00B04252"/>
    <w:rsid w:val="00B04BFF"/>
    <w:rsid w:val="00B06B45"/>
    <w:rsid w:val="00B11BF9"/>
    <w:rsid w:val="00B148EE"/>
    <w:rsid w:val="00B244AA"/>
    <w:rsid w:val="00B276B1"/>
    <w:rsid w:val="00B3294B"/>
    <w:rsid w:val="00B370EA"/>
    <w:rsid w:val="00B40F40"/>
    <w:rsid w:val="00B457D2"/>
    <w:rsid w:val="00B45A2A"/>
    <w:rsid w:val="00B463DA"/>
    <w:rsid w:val="00B4647B"/>
    <w:rsid w:val="00B46A52"/>
    <w:rsid w:val="00B47045"/>
    <w:rsid w:val="00B5158E"/>
    <w:rsid w:val="00B52001"/>
    <w:rsid w:val="00B52AD8"/>
    <w:rsid w:val="00B622A3"/>
    <w:rsid w:val="00B62629"/>
    <w:rsid w:val="00B64782"/>
    <w:rsid w:val="00B71BE1"/>
    <w:rsid w:val="00B7389A"/>
    <w:rsid w:val="00B75F49"/>
    <w:rsid w:val="00B77E1D"/>
    <w:rsid w:val="00B80EE9"/>
    <w:rsid w:val="00B8476D"/>
    <w:rsid w:val="00B855A5"/>
    <w:rsid w:val="00B85763"/>
    <w:rsid w:val="00B90D3E"/>
    <w:rsid w:val="00B936F3"/>
    <w:rsid w:val="00B942FA"/>
    <w:rsid w:val="00B95910"/>
    <w:rsid w:val="00BA3A69"/>
    <w:rsid w:val="00BB0359"/>
    <w:rsid w:val="00BB0E7F"/>
    <w:rsid w:val="00BB0ED8"/>
    <w:rsid w:val="00BB1F16"/>
    <w:rsid w:val="00BB2852"/>
    <w:rsid w:val="00BB3D97"/>
    <w:rsid w:val="00BB4004"/>
    <w:rsid w:val="00BB7C15"/>
    <w:rsid w:val="00BC0528"/>
    <w:rsid w:val="00BC11EE"/>
    <w:rsid w:val="00BC182A"/>
    <w:rsid w:val="00BC316F"/>
    <w:rsid w:val="00BC44AD"/>
    <w:rsid w:val="00BC62B7"/>
    <w:rsid w:val="00BD0CD0"/>
    <w:rsid w:val="00BD326E"/>
    <w:rsid w:val="00BD7205"/>
    <w:rsid w:val="00BE194F"/>
    <w:rsid w:val="00BE2561"/>
    <w:rsid w:val="00BE350A"/>
    <w:rsid w:val="00BE3768"/>
    <w:rsid w:val="00BE3812"/>
    <w:rsid w:val="00BE77F1"/>
    <w:rsid w:val="00BF4A2A"/>
    <w:rsid w:val="00C01EE3"/>
    <w:rsid w:val="00C03ED5"/>
    <w:rsid w:val="00C11663"/>
    <w:rsid w:val="00C13B8E"/>
    <w:rsid w:val="00C16DCF"/>
    <w:rsid w:val="00C20A61"/>
    <w:rsid w:val="00C210B9"/>
    <w:rsid w:val="00C21D96"/>
    <w:rsid w:val="00C24AE3"/>
    <w:rsid w:val="00C25502"/>
    <w:rsid w:val="00C2645C"/>
    <w:rsid w:val="00C30B8C"/>
    <w:rsid w:val="00C310BC"/>
    <w:rsid w:val="00C37A21"/>
    <w:rsid w:val="00C37CE9"/>
    <w:rsid w:val="00C409E9"/>
    <w:rsid w:val="00C43234"/>
    <w:rsid w:val="00C44F14"/>
    <w:rsid w:val="00C519F4"/>
    <w:rsid w:val="00C5291F"/>
    <w:rsid w:val="00C52BCA"/>
    <w:rsid w:val="00C52D3E"/>
    <w:rsid w:val="00C543E6"/>
    <w:rsid w:val="00C57ADB"/>
    <w:rsid w:val="00C61029"/>
    <w:rsid w:val="00C6119A"/>
    <w:rsid w:val="00C63918"/>
    <w:rsid w:val="00C64EA4"/>
    <w:rsid w:val="00C65505"/>
    <w:rsid w:val="00C66F6C"/>
    <w:rsid w:val="00C67C63"/>
    <w:rsid w:val="00C703C0"/>
    <w:rsid w:val="00C71650"/>
    <w:rsid w:val="00C729AD"/>
    <w:rsid w:val="00C85225"/>
    <w:rsid w:val="00C87B98"/>
    <w:rsid w:val="00C87E06"/>
    <w:rsid w:val="00C906C8"/>
    <w:rsid w:val="00C97383"/>
    <w:rsid w:val="00CA09EA"/>
    <w:rsid w:val="00CA27B5"/>
    <w:rsid w:val="00CB0F6B"/>
    <w:rsid w:val="00CB12FA"/>
    <w:rsid w:val="00CB1983"/>
    <w:rsid w:val="00CB51F0"/>
    <w:rsid w:val="00CB64BE"/>
    <w:rsid w:val="00CB66FF"/>
    <w:rsid w:val="00CB6F23"/>
    <w:rsid w:val="00CB7CE9"/>
    <w:rsid w:val="00CC0DD6"/>
    <w:rsid w:val="00CC1A63"/>
    <w:rsid w:val="00CC4BEF"/>
    <w:rsid w:val="00CD2122"/>
    <w:rsid w:val="00CE0E63"/>
    <w:rsid w:val="00CE3D74"/>
    <w:rsid w:val="00CE4F56"/>
    <w:rsid w:val="00CE7580"/>
    <w:rsid w:val="00CF0C33"/>
    <w:rsid w:val="00D02E7A"/>
    <w:rsid w:val="00D05B7C"/>
    <w:rsid w:val="00D0683D"/>
    <w:rsid w:val="00D11739"/>
    <w:rsid w:val="00D15441"/>
    <w:rsid w:val="00D234CD"/>
    <w:rsid w:val="00D33BB6"/>
    <w:rsid w:val="00D3451C"/>
    <w:rsid w:val="00D35773"/>
    <w:rsid w:val="00D37043"/>
    <w:rsid w:val="00D3718F"/>
    <w:rsid w:val="00D42B44"/>
    <w:rsid w:val="00D471CA"/>
    <w:rsid w:val="00D478B5"/>
    <w:rsid w:val="00D47F8F"/>
    <w:rsid w:val="00D50521"/>
    <w:rsid w:val="00D50ABB"/>
    <w:rsid w:val="00D5244C"/>
    <w:rsid w:val="00D56BB0"/>
    <w:rsid w:val="00D62648"/>
    <w:rsid w:val="00D641EF"/>
    <w:rsid w:val="00D64BDA"/>
    <w:rsid w:val="00D64D93"/>
    <w:rsid w:val="00D6594D"/>
    <w:rsid w:val="00D67521"/>
    <w:rsid w:val="00D72C11"/>
    <w:rsid w:val="00D73869"/>
    <w:rsid w:val="00D758C3"/>
    <w:rsid w:val="00D75BA3"/>
    <w:rsid w:val="00D75F37"/>
    <w:rsid w:val="00D763A6"/>
    <w:rsid w:val="00D76643"/>
    <w:rsid w:val="00D7670B"/>
    <w:rsid w:val="00D81124"/>
    <w:rsid w:val="00D81152"/>
    <w:rsid w:val="00D81C50"/>
    <w:rsid w:val="00D834D7"/>
    <w:rsid w:val="00D86045"/>
    <w:rsid w:val="00D90F64"/>
    <w:rsid w:val="00D919FB"/>
    <w:rsid w:val="00DA0D90"/>
    <w:rsid w:val="00DA366C"/>
    <w:rsid w:val="00DA6D20"/>
    <w:rsid w:val="00DB1134"/>
    <w:rsid w:val="00DB18E4"/>
    <w:rsid w:val="00DB2169"/>
    <w:rsid w:val="00DB2A7A"/>
    <w:rsid w:val="00DB2E40"/>
    <w:rsid w:val="00DB3A56"/>
    <w:rsid w:val="00DB3F70"/>
    <w:rsid w:val="00DB5F10"/>
    <w:rsid w:val="00DC0861"/>
    <w:rsid w:val="00DC1697"/>
    <w:rsid w:val="00DC1CF9"/>
    <w:rsid w:val="00DC25C8"/>
    <w:rsid w:val="00DC45DA"/>
    <w:rsid w:val="00DC4D15"/>
    <w:rsid w:val="00DD06DD"/>
    <w:rsid w:val="00DD1F5F"/>
    <w:rsid w:val="00DD4EAB"/>
    <w:rsid w:val="00DD511E"/>
    <w:rsid w:val="00DE1508"/>
    <w:rsid w:val="00DE3FD9"/>
    <w:rsid w:val="00DE42FA"/>
    <w:rsid w:val="00DE43CF"/>
    <w:rsid w:val="00DE5461"/>
    <w:rsid w:val="00DF14C3"/>
    <w:rsid w:val="00DF4D91"/>
    <w:rsid w:val="00DF7307"/>
    <w:rsid w:val="00E00256"/>
    <w:rsid w:val="00E004B1"/>
    <w:rsid w:val="00E048EE"/>
    <w:rsid w:val="00E053EE"/>
    <w:rsid w:val="00E07B0C"/>
    <w:rsid w:val="00E13815"/>
    <w:rsid w:val="00E171B8"/>
    <w:rsid w:val="00E17CB5"/>
    <w:rsid w:val="00E23377"/>
    <w:rsid w:val="00E271C6"/>
    <w:rsid w:val="00E275DE"/>
    <w:rsid w:val="00E3011A"/>
    <w:rsid w:val="00E30675"/>
    <w:rsid w:val="00E31591"/>
    <w:rsid w:val="00E31C21"/>
    <w:rsid w:val="00E32265"/>
    <w:rsid w:val="00E36267"/>
    <w:rsid w:val="00E4152C"/>
    <w:rsid w:val="00E41822"/>
    <w:rsid w:val="00E47C18"/>
    <w:rsid w:val="00E51706"/>
    <w:rsid w:val="00E5479C"/>
    <w:rsid w:val="00E566CC"/>
    <w:rsid w:val="00E56C57"/>
    <w:rsid w:val="00E63E92"/>
    <w:rsid w:val="00E65C6E"/>
    <w:rsid w:val="00E65C84"/>
    <w:rsid w:val="00E66158"/>
    <w:rsid w:val="00E6678D"/>
    <w:rsid w:val="00E71E3F"/>
    <w:rsid w:val="00E7541B"/>
    <w:rsid w:val="00E75951"/>
    <w:rsid w:val="00E766B6"/>
    <w:rsid w:val="00E849E4"/>
    <w:rsid w:val="00E8673A"/>
    <w:rsid w:val="00E8757B"/>
    <w:rsid w:val="00E934F4"/>
    <w:rsid w:val="00E93953"/>
    <w:rsid w:val="00E93D0A"/>
    <w:rsid w:val="00E97204"/>
    <w:rsid w:val="00E976C4"/>
    <w:rsid w:val="00EA30B3"/>
    <w:rsid w:val="00EA4AA6"/>
    <w:rsid w:val="00EA636D"/>
    <w:rsid w:val="00EA67BE"/>
    <w:rsid w:val="00EB086B"/>
    <w:rsid w:val="00EB0CD3"/>
    <w:rsid w:val="00EB1A99"/>
    <w:rsid w:val="00EB6E15"/>
    <w:rsid w:val="00EC2BFE"/>
    <w:rsid w:val="00EC606A"/>
    <w:rsid w:val="00EC71AA"/>
    <w:rsid w:val="00EC76E8"/>
    <w:rsid w:val="00ED0212"/>
    <w:rsid w:val="00ED03D9"/>
    <w:rsid w:val="00ED40C4"/>
    <w:rsid w:val="00EE1BB1"/>
    <w:rsid w:val="00EE1EFF"/>
    <w:rsid w:val="00EE2214"/>
    <w:rsid w:val="00EF4A08"/>
    <w:rsid w:val="00EF4A7B"/>
    <w:rsid w:val="00EF61D1"/>
    <w:rsid w:val="00EF6F94"/>
    <w:rsid w:val="00EF7C19"/>
    <w:rsid w:val="00EF7F04"/>
    <w:rsid w:val="00F008B0"/>
    <w:rsid w:val="00F03511"/>
    <w:rsid w:val="00F052AF"/>
    <w:rsid w:val="00F075E9"/>
    <w:rsid w:val="00F10391"/>
    <w:rsid w:val="00F10E66"/>
    <w:rsid w:val="00F1262A"/>
    <w:rsid w:val="00F12A07"/>
    <w:rsid w:val="00F12A31"/>
    <w:rsid w:val="00F13121"/>
    <w:rsid w:val="00F165CA"/>
    <w:rsid w:val="00F1681B"/>
    <w:rsid w:val="00F21A0C"/>
    <w:rsid w:val="00F228D7"/>
    <w:rsid w:val="00F2311A"/>
    <w:rsid w:val="00F40426"/>
    <w:rsid w:val="00F40C7B"/>
    <w:rsid w:val="00F41915"/>
    <w:rsid w:val="00F45678"/>
    <w:rsid w:val="00F47BDB"/>
    <w:rsid w:val="00F503AA"/>
    <w:rsid w:val="00F51C60"/>
    <w:rsid w:val="00F56602"/>
    <w:rsid w:val="00F61378"/>
    <w:rsid w:val="00F64AB6"/>
    <w:rsid w:val="00F66B86"/>
    <w:rsid w:val="00F675A1"/>
    <w:rsid w:val="00F67C73"/>
    <w:rsid w:val="00F7184D"/>
    <w:rsid w:val="00F71FFD"/>
    <w:rsid w:val="00F7593A"/>
    <w:rsid w:val="00F762D0"/>
    <w:rsid w:val="00F7762A"/>
    <w:rsid w:val="00F87943"/>
    <w:rsid w:val="00F908C6"/>
    <w:rsid w:val="00F91137"/>
    <w:rsid w:val="00F923AA"/>
    <w:rsid w:val="00F95B62"/>
    <w:rsid w:val="00F96D67"/>
    <w:rsid w:val="00FA1325"/>
    <w:rsid w:val="00FA29D2"/>
    <w:rsid w:val="00FA29EF"/>
    <w:rsid w:val="00FA2C54"/>
    <w:rsid w:val="00FA3D34"/>
    <w:rsid w:val="00FA4C0B"/>
    <w:rsid w:val="00FA5BB7"/>
    <w:rsid w:val="00FA77F4"/>
    <w:rsid w:val="00FA7CF9"/>
    <w:rsid w:val="00FB0150"/>
    <w:rsid w:val="00FB0E0D"/>
    <w:rsid w:val="00FB5228"/>
    <w:rsid w:val="00FB543B"/>
    <w:rsid w:val="00FC156A"/>
    <w:rsid w:val="00FC3C06"/>
    <w:rsid w:val="00FC60BB"/>
    <w:rsid w:val="00FC6185"/>
    <w:rsid w:val="00FC6E10"/>
    <w:rsid w:val="00FD02B1"/>
    <w:rsid w:val="00FD1A03"/>
    <w:rsid w:val="00FD3B5B"/>
    <w:rsid w:val="00FD48C3"/>
    <w:rsid w:val="00FE0A3A"/>
    <w:rsid w:val="00FE739B"/>
    <w:rsid w:val="00FF05C2"/>
    <w:rsid w:val="00FF42D6"/>
    <w:rsid w:val="00FF6E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4439"/>
  <w15:docId w15:val="{DA5BC544-6BD8-46F5-9FBA-EEE0A73A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918"/>
  </w:style>
  <w:style w:type="paragraph" w:styleId="Ttulo1">
    <w:name w:val="heading 1"/>
    <w:basedOn w:val="Normal"/>
    <w:next w:val="Normal"/>
    <w:link w:val="Ttulo1Car"/>
    <w:uiPriority w:val="9"/>
    <w:qFormat/>
    <w:rsid w:val="00EB1A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68235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63918"/>
    <w:pPr>
      <w:keepNext/>
      <w:keepLines/>
      <w:spacing w:before="200" w:after="0"/>
      <w:outlineLvl w:val="3"/>
    </w:pPr>
    <w:rPr>
      <w:rFonts w:ascii="Arial" w:eastAsiaTheme="majorEastAsia" w:hAnsi="Arial" w:cstheme="majorBidi"/>
      <w:bCs/>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C63918"/>
    <w:rPr>
      <w:rFonts w:ascii="Arial" w:eastAsiaTheme="majorEastAsia" w:hAnsi="Arial" w:cstheme="majorBidi"/>
      <w:bCs/>
      <w:i/>
      <w:iCs/>
      <w:sz w:val="24"/>
    </w:rPr>
  </w:style>
  <w:style w:type="paragraph" w:styleId="Prrafodelista">
    <w:name w:val="List Paragraph"/>
    <w:basedOn w:val="Normal"/>
    <w:link w:val="PrrafodelistaCar"/>
    <w:uiPriority w:val="34"/>
    <w:qFormat/>
    <w:rsid w:val="00C63918"/>
    <w:pPr>
      <w:ind w:left="720"/>
      <w:contextualSpacing/>
    </w:pPr>
  </w:style>
  <w:style w:type="table" w:styleId="Tablaconcuadrcula">
    <w:name w:val="Table Grid"/>
    <w:basedOn w:val="Tablanormal"/>
    <w:uiPriority w:val="59"/>
    <w:rsid w:val="00C639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alpie">
    <w:name w:val="footnote reference"/>
    <w:basedOn w:val="Fuentedeprrafopredeter"/>
    <w:uiPriority w:val="99"/>
    <w:unhideWhenUsed/>
    <w:rsid w:val="00C63918"/>
    <w:rPr>
      <w:vertAlign w:val="superscript"/>
    </w:rPr>
  </w:style>
  <w:style w:type="character" w:customStyle="1" w:styleId="PrrafodelistaCar">
    <w:name w:val="Párrafo de lista Car"/>
    <w:link w:val="Prrafodelista"/>
    <w:uiPriority w:val="34"/>
    <w:rsid w:val="00C63918"/>
  </w:style>
  <w:style w:type="paragraph" w:styleId="Descripcin">
    <w:name w:val="caption"/>
    <w:basedOn w:val="Normal"/>
    <w:next w:val="Normal"/>
    <w:uiPriority w:val="35"/>
    <w:unhideWhenUsed/>
    <w:qFormat/>
    <w:rsid w:val="00C63918"/>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C639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918"/>
    <w:rPr>
      <w:rFonts w:ascii="Tahoma" w:hAnsi="Tahoma" w:cs="Tahoma"/>
      <w:sz w:val="16"/>
      <w:szCs w:val="16"/>
    </w:rPr>
  </w:style>
  <w:style w:type="character" w:customStyle="1" w:styleId="Ttulo1Car">
    <w:name w:val="Título 1 Car"/>
    <w:basedOn w:val="Fuentedeprrafopredeter"/>
    <w:link w:val="Ttulo1"/>
    <w:uiPriority w:val="9"/>
    <w:rsid w:val="00EB1A99"/>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682352"/>
    <w:rPr>
      <w:rFonts w:asciiTheme="majorHAnsi" w:eastAsiaTheme="majorEastAsia" w:hAnsiTheme="majorHAnsi" w:cstheme="majorBidi"/>
      <w:b/>
      <w:bCs/>
      <w:color w:val="4F81BD" w:themeColor="accent1"/>
    </w:rPr>
  </w:style>
  <w:style w:type="paragraph" w:styleId="Textonotapie">
    <w:name w:val="footnote text"/>
    <w:basedOn w:val="Normal"/>
    <w:link w:val="TextonotapieCar"/>
    <w:uiPriority w:val="99"/>
    <w:semiHidden/>
    <w:unhideWhenUsed/>
    <w:rsid w:val="001C2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268F"/>
    <w:rPr>
      <w:sz w:val="20"/>
      <w:szCs w:val="20"/>
    </w:rPr>
  </w:style>
  <w:style w:type="paragraph" w:styleId="Encabezado">
    <w:name w:val="header"/>
    <w:basedOn w:val="Normal"/>
    <w:link w:val="EncabezadoCar"/>
    <w:uiPriority w:val="99"/>
    <w:unhideWhenUsed/>
    <w:rsid w:val="00917CD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17CD3"/>
  </w:style>
  <w:style w:type="paragraph" w:styleId="Piedepgina">
    <w:name w:val="footer"/>
    <w:basedOn w:val="Normal"/>
    <w:link w:val="PiedepginaCar"/>
    <w:uiPriority w:val="99"/>
    <w:unhideWhenUsed/>
    <w:rsid w:val="00917CD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17CD3"/>
  </w:style>
  <w:style w:type="paragraph" w:styleId="Sinespaciado">
    <w:name w:val="No Spacing"/>
    <w:uiPriority w:val="1"/>
    <w:qFormat/>
    <w:rsid w:val="00D37043"/>
    <w:pPr>
      <w:widowControl w:val="0"/>
      <w:autoSpaceDE w:val="0"/>
      <w:autoSpaceDN w:val="0"/>
      <w:adjustRightInd w:val="0"/>
      <w:spacing w:after="0" w:line="240" w:lineRule="auto"/>
    </w:pPr>
    <w:rPr>
      <w:rFonts w:ascii="Courier New" w:eastAsia="Times New Roman" w:hAnsi="Courier New" w:cs="Courier New"/>
      <w:sz w:val="20"/>
      <w:szCs w:val="20"/>
      <w:lang w:eastAsia="es-ES"/>
    </w:rPr>
  </w:style>
  <w:style w:type="table" w:customStyle="1" w:styleId="Tablaconcuadrcula1">
    <w:name w:val="Tabla con cuadrícula1"/>
    <w:basedOn w:val="Tablanormal"/>
    <w:next w:val="Tablaconcuadrcula"/>
    <w:uiPriority w:val="39"/>
    <w:rsid w:val="00E97204"/>
    <w:pPr>
      <w:spacing w:after="0" w:line="240" w:lineRule="auto"/>
    </w:pPr>
    <w:rPr>
      <w:kern w:val="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97204"/>
    <w:pPr>
      <w:spacing w:after="0" w:line="240" w:lineRule="auto"/>
    </w:pPr>
    <w:rPr>
      <w:kern w:val="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97204"/>
    <w:rPr>
      <w:color w:val="0000FF" w:themeColor="hyperlink"/>
      <w:u w:val="single"/>
    </w:rPr>
  </w:style>
  <w:style w:type="character" w:customStyle="1" w:styleId="Mencinsinresolver1">
    <w:name w:val="Mención sin resolver1"/>
    <w:basedOn w:val="Fuentedeprrafopredeter"/>
    <w:uiPriority w:val="99"/>
    <w:semiHidden/>
    <w:unhideWhenUsed/>
    <w:rsid w:val="00E97204"/>
    <w:rPr>
      <w:color w:val="605E5C"/>
      <w:shd w:val="clear" w:color="auto" w:fill="E1DFDD"/>
    </w:rPr>
  </w:style>
  <w:style w:type="paragraph" w:styleId="HTMLconformatoprevio">
    <w:name w:val="HTML Preformatted"/>
    <w:basedOn w:val="Normal"/>
    <w:link w:val="HTMLconformatoprevioCar"/>
    <w:uiPriority w:val="99"/>
    <w:semiHidden/>
    <w:unhideWhenUsed/>
    <w:rsid w:val="004A465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A4652"/>
    <w:rPr>
      <w:rFonts w:ascii="Consolas" w:hAnsi="Consolas"/>
      <w:sz w:val="20"/>
      <w:szCs w:val="20"/>
    </w:rPr>
  </w:style>
  <w:style w:type="table" w:customStyle="1" w:styleId="Tablaconcuadrcula3">
    <w:name w:val="Tabla con cuadrícula3"/>
    <w:basedOn w:val="Tablanormal"/>
    <w:next w:val="Tablaconcuadrcula"/>
    <w:uiPriority w:val="39"/>
    <w:rsid w:val="00132C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45248"/>
    <w:rPr>
      <w:sz w:val="16"/>
      <w:szCs w:val="16"/>
    </w:rPr>
  </w:style>
  <w:style w:type="paragraph" w:styleId="Textocomentario">
    <w:name w:val="annotation text"/>
    <w:basedOn w:val="Normal"/>
    <w:link w:val="TextocomentarioCar"/>
    <w:uiPriority w:val="99"/>
    <w:semiHidden/>
    <w:unhideWhenUsed/>
    <w:rsid w:val="003452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5248"/>
    <w:rPr>
      <w:sz w:val="20"/>
      <w:szCs w:val="20"/>
    </w:rPr>
  </w:style>
  <w:style w:type="paragraph" w:styleId="Asuntodelcomentario">
    <w:name w:val="annotation subject"/>
    <w:basedOn w:val="Textocomentario"/>
    <w:next w:val="Textocomentario"/>
    <w:link w:val="AsuntodelcomentarioCar"/>
    <w:uiPriority w:val="99"/>
    <w:semiHidden/>
    <w:unhideWhenUsed/>
    <w:rsid w:val="00345248"/>
    <w:rPr>
      <w:b/>
      <w:bCs/>
    </w:rPr>
  </w:style>
  <w:style w:type="character" w:customStyle="1" w:styleId="AsuntodelcomentarioCar">
    <w:name w:val="Asunto del comentario Car"/>
    <w:basedOn w:val="TextocomentarioCar"/>
    <w:link w:val="Asuntodelcomentario"/>
    <w:uiPriority w:val="99"/>
    <w:semiHidden/>
    <w:rsid w:val="00345248"/>
    <w:rPr>
      <w:b/>
      <w:bCs/>
      <w:sz w:val="20"/>
      <w:szCs w:val="20"/>
    </w:rPr>
  </w:style>
  <w:style w:type="table" w:customStyle="1" w:styleId="Tablaconcuadrcula4">
    <w:name w:val="Tabla con cuadrícula4"/>
    <w:basedOn w:val="Tablanormal"/>
    <w:next w:val="Tablaconcuadrcula"/>
    <w:uiPriority w:val="39"/>
    <w:rsid w:val="008F1F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rdo@rimed.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2749-69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8EEC-4557-403F-9457-52A6A753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3171</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Lisardo</dc:creator>
  <cp:lastModifiedBy>admin</cp:lastModifiedBy>
  <cp:revision>30</cp:revision>
  <cp:lastPrinted>2024-08-26T11:30:00Z</cp:lastPrinted>
  <dcterms:created xsi:type="dcterms:W3CDTF">2023-02-28T16:07:00Z</dcterms:created>
  <dcterms:modified xsi:type="dcterms:W3CDTF">2024-08-26T11:30:00Z</dcterms:modified>
</cp:coreProperties>
</file>