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300AC" w14:textId="77777777" w:rsidR="00B33661" w:rsidRPr="00AF2DF4" w:rsidRDefault="00247C6E" w:rsidP="00B33661">
      <w:pPr>
        <w:spacing w:after="0" w:line="360" w:lineRule="auto"/>
        <w:jc w:val="center"/>
        <w:rPr>
          <w:rFonts w:ascii="Times New Roman" w:hAnsi="Times New Roman" w:cs="Times New Roman"/>
          <w:b/>
          <w:sz w:val="24"/>
          <w:szCs w:val="24"/>
        </w:rPr>
      </w:pPr>
      <w:r w:rsidRPr="00AF2DF4">
        <w:rPr>
          <w:rFonts w:ascii="Times New Roman" w:hAnsi="Times New Roman" w:cs="Times New Roman"/>
          <w:b/>
          <w:sz w:val="24"/>
          <w:szCs w:val="24"/>
        </w:rPr>
        <w:t>El GeoGebra en el proceso de enseñanza-aprendizaje de la circunferencia en 8º grado</w:t>
      </w:r>
    </w:p>
    <w:p w14:paraId="6AC46017" w14:textId="77777777" w:rsidR="0065604D" w:rsidRPr="00247955" w:rsidRDefault="0065604D" w:rsidP="0065604D">
      <w:pPr>
        <w:spacing w:after="0" w:line="360" w:lineRule="auto"/>
        <w:jc w:val="center"/>
        <w:rPr>
          <w:rFonts w:ascii="Times New Roman" w:hAnsi="Times New Roman" w:cs="Times New Roman"/>
          <w:sz w:val="24"/>
          <w:szCs w:val="24"/>
          <w:lang w:val="en-US"/>
        </w:rPr>
      </w:pPr>
      <w:proofErr w:type="spellStart"/>
      <w:r w:rsidRPr="00247955">
        <w:rPr>
          <w:rFonts w:ascii="Times New Roman" w:hAnsi="Times New Roman" w:cs="Times New Roman"/>
          <w:sz w:val="24"/>
          <w:szCs w:val="24"/>
          <w:lang w:val="en-US"/>
        </w:rPr>
        <w:t>GeoGebra</w:t>
      </w:r>
      <w:proofErr w:type="spellEnd"/>
      <w:r w:rsidRPr="00247955">
        <w:rPr>
          <w:rFonts w:ascii="Times New Roman" w:hAnsi="Times New Roman" w:cs="Times New Roman"/>
          <w:sz w:val="24"/>
          <w:szCs w:val="24"/>
          <w:lang w:val="en-US"/>
        </w:rPr>
        <w:t xml:space="preserve"> in the teaching-learning process of the circumference in 8th grade</w:t>
      </w:r>
    </w:p>
    <w:p w14:paraId="0B28B2A6" w14:textId="1A0A2B44" w:rsidR="00B33661" w:rsidRPr="00770984" w:rsidRDefault="00B33661" w:rsidP="00770984">
      <w:pPr>
        <w:spacing w:before="240" w:after="120" w:line="360" w:lineRule="auto"/>
        <w:jc w:val="right"/>
        <w:rPr>
          <w:rFonts w:ascii="Times New Roman" w:hAnsi="Times New Roman" w:cs="Times New Roman"/>
          <w:b/>
          <w:bCs/>
          <w:sz w:val="24"/>
          <w:szCs w:val="24"/>
          <w:lang w:val="es-ES"/>
        </w:rPr>
      </w:pPr>
      <w:r w:rsidRPr="00AF2DF4">
        <w:rPr>
          <w:rFonts w:ascii="Times New Roman" w:hAnsi="Times New Roman" w:cs="Times New Roman"/>
          <w:b/>
          <w:bCs/>
          <w:sz w:val="24"/>
          <w:szCs w:val="24"/>
          <w:lang w:val="es-ES"/>
        </w:rPr>
        <w:t>Artículo de investigación</w:t>
      </w:r>
    </w:p>
    <w:p w14:paraId="335A4D97" w14:textId="77777777" w:rsidR="00B33661" w:rsidRPr="00AF2DF4" w:rsidRDefault="00B33661" w:rsidP="00B33661">
      <w:pPr>
        <w:spacing w:after="0" w:line="360" w:lineRule="auto"/>
        <w:rPr>
          <w:rFonts w:ascii="Times New Roman" w:hAnsi="Times New Roman" w:cs="Times New Roman"/>
          <w:color w:val="000000"/>
          <w:sz w:val="24"/>
          <w:szCs w:val="24"/>
          <w:lang w:val="es-ES" w:eastAsia="es-ES"/>
        </w:rPr>
      </w:pPr>
      <w:r w:rsidRPr="00AF2DF4">
        <w:rPr>
          <w:rFonts w:ascii="Times New Roman" w:hAnsi="Times New Roman" w:cs="Times New Roman"/>
          <w:color w:val="000000"/>
          <w:sz w:val="24"/>
          <w:szCs w:val="24"/>
          <w:lang w:val="es-ES" w:eastAsia="es-ES"/>
        </w:rPr>
        <w:t>AUTOR (ES):</w:t>
      </w:r>
    </w:p>
    <w:p w14:paraId="2A5F780B" w14:textId="5A58E5E3" w:rsidR="00B33661" w:rsidRPr="00AF2DF4" w:rsidRDefault="00247C6E" w:rsidP="00C15F13">
      <w:pPr>
        <w:spacing w:after="0" w:line="360" w:lineRule="auto"/>
        <w:ind w:left="284"/>
        <w:jc w:val="both"/>
        <w:rPr>
          <w:rFonts w:ascii="Times New Roman" w:hAnsi="Times New Roman" w:cs="Times New Roman"/>
          <w:i/>
          <w:sz w:val="24"/>
          <w:szCs w:val="24"/>
          <w:lang w:val="es-ES" w:eastAsia="es-ES"/>
        </w:rPr>
      </w:pPr>
      <w:r w:rsidRPr="00AF2DF4">
        <w:rPr>
          <w:rFonts w:ascii="Times New Roman" w:hAnsi="Times New Roman" w:cs="Times New Roman"/>
          <w:sz w:val="24"/>
          <w:szCs w:val="24"/>
        </w:rPr>
        <w:t>Lic.</w:t>
      </w:r>
      <w:r w:rsidR="00E67BBE">
        <w:rPr>
          <w:rFonts w:ascii="Times New Roman" w:hAnsi="Times New Roman" w:cs="Times New Roman"/>
          <w:sz w:val="24"/>
          <w:szCs w:val="24"/>
        </w:rPr>
        <w:t xml:space="preserve"> </w:t>
      </w:r>
      <w:r w:rsidR="0069685A" w:rsidRPr="00AF2DF4">
        <w:rPr>
          <w:rFonts w:ascii="Times New Roman" w:hAnsi="Times New Roman" w:cs="Times New Roman"/>
          <w:sz w:val="24"/>
          <w:szCs w:val="24"/>
        </w:rPr>
        <w:t xml:space="preserve">Yanileidis </w:t>
      </w:r>
      <w:r w:rsidR="00BB52D0" w:rsidRPr="00AF2DF4">
        <w:rPr>
          <w:rFonts w:ascii="Times New Roman" w:hAnsi="Times New Roman" w:cs="Times New Roman"/>
          <w:sz w:val="24"/>
          <w:szCs w:val="24"/>
        </w:rPr>
        <w:t>Ferná</w:t>
      </w:r>
      <w:r w:rsidR="0069685A" w:rsidRPr="00AF2DF4">
        <w:rPr>
          <w:rFonts w:ascii="Times New Roman" w:hAnsi="Times New Roman" w:cs="Times New Roman"/>
          <w:sz w:val="24"/>
          <w:szCs w:val="24"/>
        </w:rPr>
        <w:t>ndez Fern</w:t>
      </w:r>
      <w:r w:rsidR="00BB52D0" w:rsidRPr="00AF2DF4">
        <w:rPr>
          <w:rFonts w:ascii="Times New Roman" w:hAnsi="Times New Roman" w:cs="Times New Roman"/>
          <w:sz w:val="24"/>
          <w:szCs w:val="24"/>
        </w:rPr>
        <w:t>á</w:t>
      </w:r>
      <w:r w:rsidR="0069685A" w:rsidRPr="00AF2DF4">
        <w:rPr>
          <w:rFonts w:ascii="Times New Roman" w:hAnsi="Times New Roman" w:cs="Times New Roman"/>
          <w:sz w:val="24"/>
          <w:szCs w:val="24"/>
        </w:rPr>
        <w:t>ndez</w:t>
      </w:r>
      <w:r w:rsidR="00B33661" w:rsidRPr="00AF2DF4">
        <w:rPr>
          <w:rStyle w:val="Refdenotaalpie"/>
          <w:rFonts w:ascii="Times New Roman" w:hAnsi="Times New Roman" w:cs="Times New Roman"/>
          <w:sz w:val="24"/>
          <w:szCs w:val="24"/>
        </w:rPr>
        <w:footnoteReference w:id="1"/>
      </w:r>
      <w:r w:rsidR="00CE644E" w:rsidRPr="00AF2DF4">
        <w:rPr>
          <w:rFonts w:ascii="Times New Roman" w:hAnsi="Times New Roman" w:cs="Times New Roman"/>
          <w:sz w:val="24"/>
          <w:szCs w:val="24"/>
        </w:rPr>
        <w:t xml:space="preserve"> </w:t>
      </w:r>
    </w:p>
    <w:p w14:paraId="2B8CFDD6" w14:textId="77777777" w:rsidR="00B33661" w:rsidRPr="00AF2DF4" w:rsidRDefault="00B33661" w:rsidP="00C15F13">
      <w:pPr>
        <w:spacing w:after="0" w:line="360" w:lineRule="auto"/>
        <w:ind w:left="284"/>
        <w:jc w:val="both"/>
        <w:rPr>
          <w:rFonts w:ascii="Times New Roman" w:hAnsi="Times New Roman" w:cs="Times New Roman"/>
          <w:bCs/>
          <w:sz w:val="24"/>
          <w:szCs w:val="24"/>
        </w:rPr>
      </w:pPr>
      <w:r w:rsidRPr="00AF2DF4">
        <w:rPr>
          <w:rFonts w:ascii="Times New Roman" w:hAnsi="Times New Roman" w:cs="Times New Roman"/>
          <w:i/>
          <w:sz w:val="24"/>
          <w:szCs w:val="24"/>
          <w:lang w:val="es-ES" w:eastAsia="es-ES"/>
        </w:rPr>
        <w:t>Correo electrónico:</w:t>
      </w:r>
      <w:r w:rsidRPr="00AF2DF4">
        <w:rPr>
          <w:rFonts w:ascii="Times New Roman" w:hAnsi="Times New Roman" w:cs="Times New Roman"/>
          <w:sz w:val="24"/>
          <w:szCs w:val="24"/>
          <w:lang w:val="es-ES" w:eastAsia="es-ES"/>
        </w:rPr>
        <w:t xml:space="preserve"> </w:t>
      </w:r>
      <w:hyperlink r:id="rId8" w:history="1">
        <w:r w:rsidRPr="00AF2DF4">
          <w:rPr>
            <w:rStyle w:val="Hipervnculo"/>
            <w:rFonts w:ascii="Times New Roman" w:hAnsi="Times New Roman" w:cs="Times New Roman"/>
            <w:bCs/>
            <w:sz w:val="24"/>
            <w:szCs w:val="24"/>
          </w:rPr>
          <w:t>yaniliedis@gmail.com</w:t>
        </w:r>
      </w:hyperlink>
    </w:p>
    <w:p w14:paraId="5AF2CB4A" w14:textId="77777777" w:rsidR="00CE644E" w:rsidRDefault="00B33661" w:rsidP="00C15F13">
      <w:pPr>
        <w:spacing w:after="0" w:line="360" w:lineRule="auto"/>
        <w:ind w:left="284"/>
        <w:jc w:val="both"/>
        <w:rPr>
          <w:rFonts w:ascii="Times New Roman" w:hAnsi="Times New Roman" w:cs="Times New Roman"/>
          <w:bCs/>
          <w:sz w:val="24"/>
          <w:szCs w:val="24"/>
        </w:rPr>
      </w:pPr>
      <w:r w:rsidRPr="00AF2DF4">
        <w:rPr>
          <w:rFonts w:ascii="Times New Roman" w:hAnsi="Times New Roman" w:cs="Times New Roman"/>
          <w:i/>
          <w:sz w:val="24"/>
          <w:szCs w:val="24"/>
          <w:lang w:val="es-ES" w:eastAsia="es-ES"/>
        </w:rPr>
        <w:t xml:space="preserve">Código </w:t>
      </w:r>
      <w:proofErr w:type="spellStart"/>
      <w:r w:rsidRPr="00AF2DF4">
        <w:rPr>
          <w:rFonts w:ascii="Times New Roman" w:hAnsi="Times New Roman" w:cs="Times New Roman"/>
          <w:i/>
          <w:sz w:val="24"/>
          <w:szCs w:val="24"/>
          <w:lang w:val="es-ES" w:eastAsia="es-ES"/>
        </w:rPr>
        <w:t>orcid</w:t>
      </w:r>
      <w:proofErr w:type="spellEnd"/>
      <w:r w:rsidRPr="00AF2DF4">
        <w:rPr>
          <w:rFonts w:ascii="Times New Roman" w:hAnsi="Times New Roman" w:cs="Times New Roman"/>
          <w:i/>
          <w:sz w:val="24"/>
          <w:szCs w:val="24"/>
          <w:lang w:val="es-ES" w:eastAsia="es-ES"/>
        </w:rPr>
        <w:t>:</w:t>
      </w:r>
      <w:r w:rsidRPr="00AF2DF4">
        <w:rPr>
          <w:rFonts w:ascii="Times New Roman" w:hAnsi="Times New Roman" w:cs="Times New Roman"/>
          <w:sz w:val="24"/>
          <w:szCs w:val="24"/>
          <w:lang w:val="es-ES" w:eastAsia="es-ES"/>
        </w:rPr>
        <w:t xml:space="preserve"> </w:t>
      </w:r>
      <w:hyperlink r:id="rId9" w:history="1">
        <w:r w:rsidR="00951C93" w:rsidRPr="00AF2DF4">
          <w:rPr>
            <w:rStyle w:val="Hipervnculo"/>
            <w:rFonts w:ascii="Times New Roman" w:hAnsi="Times New Roman" w:cs="Times New Roman"/>
            <w:bCs/>
            <w:sz w:val="24"/>
            <w:szCs w:val="24"/>
          </w:rPr>
          <w:t>https://orcid.org/0000-0002-0044-7529</w:t>
        </w:r>
      </w:hyperlink>
    </w:p>
    <w:p w14:paraId="2F6DB9D7" w14:textId="77777777" w:rsidR="00B33661" w:rsidRDefault="000D08C5" w:rsidP="00C15F13">
      <w:pPr>
        <w:spacing w:after="0" w:line="360" w:lineRule="auto"/>
        <w:ind w:left="284"/>
        <w:jc w:val="both"/>
        <w:rPr>
          <w:rFonts w:ascii="Times New Roman" w:hAnsi="Times New Roman" w:cs="Times New Roman"/>
          <w:bCs/>
          <w:sz w:val="24"/>
          <w:szCs w:val="24"/>
        </w:rPr>
      </w:pPr>
      <w:r w:rsidRPr="000D08C5">
        <w:rPr>
          <w:rFonts w:ascii="Times New Roman" w:hAnsi="Times New Roman" w:cs="Times New Roman"/>
          <w:bCs/>
          <w:sz w:val="24"/>
          <w:szCs w:val="24"/>
        </w:rPr>
        <w:t>Conservatorio Escuela  Elemental de Música Manuel Samuell</w:t>
      </w:r>
      <w:r>
        <w:rPr>
          <w:rFonts w:ascii="Times New Roman" w:hAnsi="Times New Roman" w:cs="Times New Roman"/>
          <w:bCs/>
          <w:sz w:val="24"/>
          <w:szCs w:val="24"/>
        </w:rPr>
        <w:t>.</w:t>
      </w:r>
      <w:r w:rsidRPr="000D08C5">
        <w:rPr>
          <w:rFonts w:ascii="Times New Roman" w:hAnsi="Times New Roman" w:cs="Times New Roman"/>
          <w:bCs/>
          <w:sz w:val="24"/>
          <w:szCs w:val="24"/>
        </w:rPr>
        <w:t xml:space="preserve"> </w:t>
      </w:r>
      <w:r w:rsidRPr="00AF2DF4">
        <w:rPr>
          <w:rFonts w:ascii="Times New Roman" w:hAnsi="Times New Roman" w:cs="Times New Roman"/>
          <w:bCs/>
          <w:sz w:val="24"/>
          <w:szCs w:val="24"/>
        </w:rPr>
        <w:t>La Habana. Cuba</w:t>
      </w:r>
    </w:p>
    <w:p w14:paraId="1F7F2C6C" w14:textId="77777777" w:rsidR="000D08C5" w:rsidRPr="00AF2DF4" w:rsidRDefault="000D08C5" w:rsidP="00770984">
      <w:pPr>
        <w:spacing w:after="0" w:line="360" w:lineRule="auto"/>
        <w:jc w:val="both"/>
        <w:rPr>
          <w:rFonts w:ascii="Times New Roman" w:hAnsi="Times New Roman" w:cs="Times New Roman"/>
          <w:sz w:val="24"/>
          <w:szCs w:val="24"/>
        </w:rPr>
      </w:pPr>
    </w:p>
    <w:p w14:paraId="6CD7F15D" w14:textId="77777777" w:rsidR="00B33661" w:rsidRPr="00AF2DF4" w:rsidRDefault="00061EE6" w:rsidP="00C15F13">
      <w:pPr>
        <w:spacing w:after="0" w:line="360" w:lineRule="auto"/>
        <w:ind w:left="284"/>
        <w:jc w:val="both"/>
        <w:rPr>
          <w:rFonts w:ascii="Times New Roman" w:hAnsi="Times New Roman" w:cs="Times New Roman"/>
          <w:bCs/>
          <w:sz w:val="24"/>
          <w:szCs w:val="24"/>
        </w:rPr>
      </w:pPr>
      <w:r w:rsidRPr="00AF2DF4">
        <w:rPr>
          <w:rFonts w:ascii="Times New Roman" w:hAnsi="Times New Roman" w:cs="Times New Roman"/>
          <w:bCs/>
          <w:sz w:val="24"/>
          <w:szCs w:val="24"/>
        </w:rPr>
        <w:t>Dr. C. María Cristina González Dosil</w:t>
      </w:r>
      <w:r w:rsidR="00B33661" w:rsidRPr="00AF2DF4">
        <w:rPr>
          <w:rStyle w:val="Refdenotaalpie"/>
          <w:rFonts w:ascii="Times New Roman" w:hAnsi="Times New Roman" w:cs="Times New Roman"/>
          <w:bCs/>
          <w:sz w:val="24"/>
          <w:szCs w:val="24"/>
        </w:rPr>
        <w:footnoteReference w:id="2"/>
      </w:r>
      <w:r w:rsidRPr="00AF2DF4">
        <w:rPr>
          <w:rFonts w:ascii="Times New Roman" w:hAnsi="Times New Roman" w:cs="Times New Roman"/>
          <w:bCs/>
          <w:sz w:val="24"/>
          <w:szCs w:val="24"/>
        </w:rPr>
        <w:t xml:space="preserve"> </w:t>
      </w:r>
    </w:p>
    <w:p w14:paraId="33537D97" w14:textId="77777777" w:rsidR="00B33661" w:rsidRPr="00AF2DF4" w:rsidRDefault="00B33661" w:rsidP="00C15F13">
      <w:pPr>
        <w:spacing w:after="0" w:line="360" w:lineRule="auto"/>
        <w:ind w:left="284"/>
        <w:jc w:val="both"/>
        <w:rPr>
          <w:rStyle w:val="Hipervnculo"/>
          <w:rFonts w:ascii="Times New Roman" w:hAnsi="Times New Roman" w:cs="Times New Roman"/>
          <w:bCs/>
          <w:color w:val="auto"/>
          <w:sz w:val="24"/>
          <w:szCs w:val="24"/>
          <w:u w:val="none"/>
        </w:rPr>
      </w:pPr>
      <w:r w:rsidRPr="00AF2DF4">
        <w:rPr>
          <w:rFonts w:ascii="Times New Roman" w:hAnsi="Times New Roman" w:cs="Times New Roman"/>
          <w:i/>
          <w:sz w:val="24"/>
          <w:szCs w:val="24"/>
          <w:lang w:val="es-ES" w:eastAsia="es-ES"/>
        </w:rPr>
        <w:t>Correo electrónico:</w:t>
      </w:r>
      <w:r w:rsidRPr="00AF2DF4">
        <w:rPr>
          <w:rFonts w:ascii="Times New Roman" w:hAnsi="Times New Roman" w:cs="Times New Roman"/>
          <w:sz w:val="24"/>
          <w:szCs w:val="24"/>
          <w:lang w:val="es-ES" w:eastAsia="es-ES"/>
        </w:rPr>
        <w:t xml:space="preserve"> </w:t>
      </w:r>
      <w:hyperlink r:id="rId10" w:history="1">
        <w:r w:rsidR="00061EE6" w:rsidRPr="00AF2DF4">
          <w:rPr>
            <w:rStyle w:val="Hipervnculo"/>
            <w:rFonts w:ascii="Times New Roman" w:hAnsi="Times New Roman" w:cs="Times New Roman"/>
            <w:bCs/>
            <w:color w:val="auto"/>
            <w:sz w:val="24"/>
            <w:szCs w:val="24"/>
            <w:u w:val="none"/>
          </w:rPr>
          <w:t>cglezdosil@gmail.com</w:t>
        </w:r>
      </w:hyperlink>
    </w:p>
    <w:p w14:paraId="2505C6A0" w14:textId="77777777" w:rsidR="0069685A" w:rsidRPr="00B26196" w:rsidRDefault="00B33661" w:rsidP="00C15F13">
      <w:pPr>
        <w:spacing w:after="0" w:line="360" w:lineRule="auto"/>
        <w:ind w:left="284"/>
        <w:jc w:val="both"/>
        <w:rPr>
          <w:rStyle w:val="Hipervnculo"/>
          <w:rFonts w:ascii="Times New Roman" w:hAnsi="Times New Roman" w:cs="Times New Roman"/>
          <w:bCs/>
          <w:color w:val="auto"/>
          <w:sz w:val="24"/>
          <w:szCs w:val="24"/>
          <w:u w:val="none"/>
          <w:lang w:val="es-US"/>
        </w:rPr>
      </w:pPr>
      <w:r w:rsidRPr="00B26196">
        <w:rPr>
          <w:rFonts w:ascii="Times New Roman" w:hAnsi="Times New Roman" w:cs="Times New Roman"/>
          <w:i/>
          <w:sz w:val="24"/>
          <w:szCs w:val="24"/>
          <w:lang w:val="es-US" w:eastAsia="es-ES"/>
        </w:rPr>
        <w:t xml:space="preserve">Código </w:t>
      </w:r>
      <w:proofErr w:type="spellStart"/>
      <w:r w:rsidRPr="00B26196">
        <w:rPr>
          <w:rFonts w:ascii="Times New Roman" w:hAnsi="Times New Roman" w:cs="Times New Roman"/>
          <w:i/>
          <w:sz w:val="24"/>
          <w:szCs w:val="24"/>
          <w:lang w:val="es-US" w:eastAsia="es-ES"/>
        </w:rPr>
        <w:t>orcid</w:t>
      </w:r>
      <w:proofErr w:type="spellEnd"/>
      <w:r w:rsidRPr="00B26196">
        <w:rPr>
          <w:rFonts w:ascii="Times New Roman" w:hAnsi="Times New Roman" w:cs="Times New Roman"/>
          <w:i/>
          <w:sz w:val="24"/>
          <w:szCs w:val="24"/>
          <w:lang w:val="es-US" w:eastAsia="es-ES"/>
        </w:rPr>
        <w:t>:</w:t>
      </w:r>
      <w:r w:rsidRPr="00B26196">
        <w:rPr>
          <w:rFonts w:ascii="Times New Roman" w:hAnsi="Times New Roman" w:cs="Times New Roman"/>
          <w:sz w:val="24"/>
          <w:szCs w:val="24"/>
          <w:lang w:val="es-US" w:eastAsia="es-ES"/>
        </w:rPr>
        <w:t xml:space="preserve"> </w:t>
      </w:r>
      <w:hyperlink r:id="rId11" w:history="1">
        <w:r w:rsidR="00061EE6" w:rsidRPr="00B26196">
          <w:rPr>
            <w:rStyle w:val="Hipervnculo"/>
            <w:rFonts w:ascii="Times New Roman" w:hAnsi="Times New Roman" w:cs="Times New Roman"/>
            <w:bCs/>
            <w:color w:val="auto"/>
            <w:sz w:val="24"/>
            <w:szCs w:val="24"/>
            <w:u w:val="none"/>
            <w:lang w:val="es-US"/>
          </w:rPr>
          <w:t>https://orcid.org/ 0000-0002-0044-7529</w:t>
        </w:r>
      </w:hyperlink>
    </w:p>
    <w:p w14:paraId="69A1A783" w14:textId="69B858DE" w:rsidR="00B33661" w:rsidRPr="00AF2DF4" w:rsidRDefault="00B33661" w:rsidP="00C15F13">
      <w:pPr>
        <w:spacing w:after="0" w:line="360" w:lineRule="auto"/>
        <w:ind w:left="284"/>
        <w:jc w:val="both"/>
        <w:rPr>
          <w:rFonts w:ascii="Times New Roman" w:hAnsi="Times New Roman" w:cs="Times New Roman"/>
          <w:sz w:val="24"/>
          <w:szCs w:val="24"/>
        </w:rPr>
      </w:pPr>
      <w:r w:rsidRPr="00AF2DF4">
        <w:rPr>
          <w:rFonts w:ascii="Times New Roman" w:hAnsi="Times New Roman" w:cs="Times New Roman"/>
          <w:bCs/>
          <w:sz w:val="24"/>
          <w:szCs w:val="24"/>
        </w:rPr>
        <w:t>UCP “E</w:t>
      </w:r>
      <w:r w:rsidR="00247955">
        <w:rPr>
          <w:rFonts w:ascii="Times New Roman" w:hAnsi="Times New Roman" w:cs="Times New Roman"/>
          <w:bCs/>
          <w:sz w:val="24"/>
          <w:szCs w:val="24"/>
        </w:rPr>
        <w:t>nrique</w:t>
      </w:r>
      <w:r w:rsidRPr="00AF2DF4">
        <w:rPr>
          <w:rFonts w:ascii="Times New Roman" w:hAnsi="Times New Roman" w:cs="Times New Roman"/>
          <w:bCs/>
          <w:sz w:val="24"/>
          <w:szCs w:val="24"/>
        </w:rPr>
        <w:t xml:space="preserve"> J</w:t>
      </w:r>
      <w:r w:rsidR="00247955">
        <w:rPr>
          <w:rFonts w:ascii="Times New Roman" w:hAnsi="Times New Roman" w:cs="Times New Roman"/>
          <w:bCs/>
          <w:sz w:val="24"/>
          <w:szCs w:val="24"/>
        </w:rPr>
        <w:t>osé</w:t>
      </w:r>
      <w:r w:rsidRPr="00AF2DF4">
        <w:rPr>
          <w:rFonts w:ascii="Times New Roman" w:hAnsi="Times New Roman" w:cs="Times New Roman"/>
          <w:bCs/>
          <w:sz w:val="24"/>
          <w:szCs w:val="24"/>
        </w:rPr>
        <w:t xml:space="preserve"> V</w:t>
      </w:r>
      <w:r w:rsidR="00247955">
        <w:rPr>
          <w:rFonts w:ascii="Times New Roman" w:hAnsi="Times New Roman" w:cs="Times New Roman"/>
          <w:bCs/>
          <w:sz w:val="24"/>
          <w:szCs w:val="24"/>
        </w:rPr>
        <w:t>arona</w:t>
      </w:r>
      <w:r w:rsidRPr="00AF2DF4">
        <w:rPr>
          <w:rFonts w:ascii="Times New Roman" w:hAnsi="Times New Roman" w:cs="Times New Roman"/>
          <w:bCs/>
          <w:sz w:val="24"/>
          <w:szCs w:val="24"/>
        </w:rPr>
        <w:t xml:space="preserve">”. La Habana. Cuba </w:t>
      </w:r>
    </w:p>
    <w:p w14:paraId="79A4400D" w14:textId="77777777" w:rsidR="00B33661" w:rsidRPr="00AF2DF4" w:rsidRDefault="00B33661" w:rsidP="00F57623">
      <w:pPr>
        <w:spacing w:after="0" w:line="360" w:lineRule="auto"/>
        <w:jc w:val="both"/>
        <w:rPr>
          <w:rFonts w:ascii="Times New Roman" w:hAnsi="Times New Roman" w:cs="Times New Roman"/>
          <w:b/>
          <w:sz w:val="24"/>
          <w:szCs w:val="24"/>
        </w:rPr>
      </w:pPr>
    </w:p>
    <w:tbl>
      <w:tblPr>
        <w:tblpPr w:leftFromText="180" w:rightFromText="180" w:vertAnchor="text" w:horzAnchor="margin" w:tblpXSpec="center" w:tblpY="22"/>
        <w:tblW w:w="0" w:type="auto"/>
        <w:tblBorders>
          <w:insideH w:val="single" w:sz="4" w:space="0" w:color="auto"/>
          <w:insideV w:val="single" w:sz="4" w:space="0" w:color="auto"/>
        </w:tblBorders>
        <w:tblLook w:val="04A0" w:firstRow="1" w:lastRow="0" w:firstColumn="1" w:lastColumn="0" w:noHBand="0" w:noVBand="1"/>
      </w:tblPr>
      <w:tblGrid>
        <w:gridCol w:w="2942"/>
        <w:gridCol w:w="2943"/>
        <w:gridCol w:w="2943"/>
      </w:tblGrid>
      <w:tr w:rsidR="00B33661" w:rsidRPr="00AF2DF4" w14:paraId="2A6DA8B3" w14:textId="77777777" w:rsidTr="00AF2DF4">
        <w:tc>
          <w:tcPr>
            <w:tcW w:w="2942" w:type="dxa"/>
            <w:shd w:val="clear" w:color="auto" w:fill="00B0F0"/>
          </w:tcPr>
          <w:p w14:paraId="2D3A2F68" w14:textId="77777777" w:rsidR="00B33661" w:rsidRPr="00AF2DF4" w:rsidRDefault="00B33661" w:rsidP="00AF2DF4">
            <w:pPr>
              <w:widowControl w:val="0"/>
              <w:spacing w:after="120" w:line="360" w:lineRule="auto"/>
              <w:jc w:val="center"/>
              <w:rPr>
                <w:rFonts w:ascii="Times New Roman" w:hAnsi="Times New Roman" w:cs="Times New Roman"/>
                <w:b/>
                <w:sz w:val="24"/>
                <w:szCs w:val="24"/>
              </w:rPr>
            </w:pPr>
            <w:r w:rsidRPr="00AF2DF4">
              <w:rPr>
                <w:rFonts w:ascii="Times New Roman" w:hAnsi="Times New Roman" w:cs="Times New Roman"/>
                <w:b/>
                <w:sz w:val="24"/>
                <w:szCs w:val="24"/>
              </w:rPr>
              <w:t>Recibido</w:t>
            </w:r>
          </w:p>
        </w:tc>
        <w:tc>
          <w:tcPr>
            <w:tcW w:w="2943" w:type="dxa"/>
            <w:shd w:val="clear" w:color="auto" w:fill="00B0F0"/>
          </w:tcPr>
          <w:p w14:paraId="2C3965D9" w14:textId="77777777" w:rsidR="00B33661" w:rsidRPr="00AF2DF4" w:rsidRDefault="00B33661" w:rsidP="00AF2DF4">
            <w:pPr>
              <w:widowControl w:val="0"/>
              <w:spacing w:after="120" w:line="360" w:lineRule="auto"/>
              <w:jc w:val="center"/>
              <w:rPr>
                <w:rFonts w:ascii="Times New Roman" w:hAnsi="Times New Roman" w:cs="Times New Roman"/>
                <w:b/>
                <w:sz w:val="24"/>
                <w:szCs w:val="24"/>
              </w:rPr>
            </w:pPr>
            <w:r w:rsidRPr="00AF2DF4">
              <w:rPr>
                <w:rFonts w:ascii="Times New Roman" w:hAnsi="Times New Roman" w:cs="Times New Roman"/>
                <w:b/>
                <w:sz w:val="24"/>
                <w:szCs w:val="24"/>
              </w:rPr>
              <w:t>Aprobado</w:t>
            </w:r>
          </w:p>
        </w:tc>
        <w:tc>
          <w:tcPr>
            <w:tcW w:w="2943" w:type="dxa"/>
            <w:shd w:val="clear" w:color="auto" w:fill="00B0F0"/>
          </w:tcPr>
          <w:p w14:paraId="31051119" w14:textId="77777777" w:rsidR="00B33661" w:rsidRPr="00AF2DF4" w:rsidRDefault="00B33661" w:rsidP="00AF2DF4">
            <w:pPr>
              <w:widowControl w:val="0"/>
              <w:spacing w:after="120" w:line="360" w:lineRule="auto"/>
              <w:jc w:val="center"/>
              <w:rPr>
                <w:rFonts w:ascii="Times New Roman" w:hAnsi="Times New Roman" w:cs="Times New Roman"/>
                <w:b/>
                <w:sz w:val="24"/>
                <w:szCs w:val="24"/>
              </w:rPr>
            </w:pPr>
            <w:r w:rsidRPr="00AF2DF4">
              <w:rPr>
                <w:rFonts w:ascii="Times New Roman" w:hAnsi="Times New Roman" w:cs="Times New Roman"/>
                <w:b/>
                <w:sz w:val="24"/>
                <w:szCs w:val="24"/>
              </w:rPr>
              <w:t>Publicado</w:t>
            </w:r>
          </w:p>
        </w:tc>
      </w:tr>
      <w:tr w:rsidR="00B33661" w:rsidRPr="00AF2DF4" w14:paraId="290CBE9D" w14:textId="77777777" w:rsidTr="00AF2DF4">
        <w:tc>
          <w:tcPr>
            <w:tcW w:w="2942" w:type="dxa"/>
          </w:tcPr>
          <w:p w14:paraId="4BEDB2D8" w14:textId="0EC26F95" w:rsidR="00B33661" w:rsidRPr="00AF2DF4" w:rsidRDefault="00287FDA" w:rsidP="00AF2DF4">
            <w:pPr>
              <w:widowControl w:val="0"/>
              <w:spacing w:after="120" w:line="360" w:lineRule="auto"/>
              <w:jc w:val="center"/>
              <w:rPr>
                <w:rFonts w:ascii="Times New Roman" w:hAnsi="Times New Roman" w:cs="Times New Roman"/>
                <w:sz w:val="24"/>
                <w:szCs w:val="24"/>
              </w:rPr>
            </w:pPr>
            <w:r>
              <w:rPr>
                <w:rFonts w:ascii="Times New Roman" w:hAnsi="Times New Roman" w:cs="Times New Roman"/>
                <w:sz w:val="24"/>
                <w:szCs w:val="24"/>
              </w:rPr>
              <w:t xml:space="preserve">3 de </w:t>
            </w:r>
            <w:r w:rsidR="00C15F13">
              <w:rPr>
                <w:rFonts w:ascii="Times New Roman" w:hAnsi="Times New Roman" w:cs="Times New Roman"/>
                <w:sz w:val="24"/>
                <w:szCs w:val="24"/>
              </w:rPr>
              <w:t xml:space="preserve">marzo </w:t>
            </w:r>
            <w:r>
              <w:rPr>
                <w:rFonts w:ascii="Times New Roman" w:hAnsi="Times New Roman" w:cs="Times New Roman"/>
                <w:sz w:val="24"/>
                <w:szCs w:val="24"/>
              </w:rPr>
              <w:t>de 2024</w:t>
            </w:r>
          </w:p>
        </w:tc>
        <w:tc>
          <w:tcPr>
            <w:tcW w:w="2943" w:type="dxa"/>
          </w:tcPr>
          <w:p w14:paraId="78F2DDCF" w14:textId="71B38356" w:rsidR="00B33661" w:rsidRPr="00AF2DF4" w:rsidRDefault="00287FDA" w:rsidP="00AF2DF4">
            <w:pPr>
              <w:widowControl w:val="0"/>
              <w:spacing w:after="120" w:line="360" w:lineRule="auto"/>
              <w:jc w:val="center"/>
              <w:rPr>
                <w:rFonts w:ascii="Times New Roman" w:hAnsi="Times New Roman" w:cs="Times New Roman"/>
                <w:sz w:val="24"/>
                <w:szCs w:val="24"/>
              </w:rPr>
            </w:pPr>
            <w:r>
              <w:rPr>
                <w:rFonts w:ascii="Times New Roman" w:hAnsi="Times New Roman" w:cs="Times New Roman"/>
                <w:sz w:val="24"/>
                <w:szCs w:val="24"/>
              </w:rPr>
              <w:t xml:space="preserve">27 de </w:t>
            </w:r>
            <w:r w:rsidR="00C15F13">
              <w:rPr>
                <w:rFonts w:ascii="Times New Roman" w:hAnsi="Times New Roman" w:cs="Times New Roman"/>
                <w:sz w:val="24"/>
                <w:szCs w:val="24"/>
              </w:rPr>
              <w:t xml:space="preserve">abril </w:t>
            </w:r>
            <w:r>
              <w:rPr>
                <w:rFonts w:ascii="Times New Roman" w:hAnsi="Times New Roman" w:cs="Times New Roman"/>
                <w:sz w:val="24"/>
                <w:szCs w:val="24"/>
              </w:rPr>
              <w:t>de 2024</w:t>
            </w:r>
          </w:p>
        </w:tc>
        <w:tc>
          <w:tcPr>
            <w:tcW w:w="2943" w:type="dxa"/>
          </w:tcPr>
          <w:p w14:paraId="18344A22" w14:textId="170C6BEE" w:rsidR="00B33661" w:rsidRPr="00AF2DF4" w:rsidRDefault="00287FDA" w:rsidP="00AF2DF4">
            <w:pPr>
              <w:widowControl w:val="0"/>
              <w:spacing w:after="120" w:line="360" w:lineRule="auto"/>
              <w:jc w:val="center"/>
              <w:rPr>
                <w:rFonts w:ascii="Times New Roman" w:hAnsi="Times New Roman" w:cs="Times New Roman"/>
                <w:sz w:val="24"/>
                <w:szCs w:val="24"/>
              </w:rPr>
            </w:pPr>
            <w:r>
              <w:rPr>
                <w:rFonts w:ascii="Times New Roman" w:hAnsi="Times New Roman" w:cs="Times New Roman"/>
                <w:sz w:val="24"/>
                <w:szCs w:val="24"/>
              </w:rPr>
              <w:t xml:space="preserve">10 de mayo de 2024 </w:t>
            </w:r>
          </w:p>
        </w:tc>
      </w:tr>
    </w:tbl>
    <w:p w14:paraId="68F952B7" w14:textId="77777777" w:rsidR="00B33661" w:rsidRPr="00AF2DF4" w:rsidRDefault="00B33661" w:rsidP="00F57623">
      <w:pPr>
        <w:spacing w:after="0" w:line="360" w:lineRule="auto"/>
        <w:jc w:val="both"/>
        <w:rPr>
          <w:rFonts w:ascii="Times New Roman" w:hAnsi="Times New Roman" w:cs="Times New Roman"/>
          <w:b/>
          <w:sz w:val="24"/>
          <w:szCs w:val="24"/>
        </w:rPr>
      </w:pPr>
    </w:p>
    <w:p w14:paraId="30A82678" w14:textId="77777777" w:rsidR="00672E5C" w:rsidRDefault="00672E5C" w:rsidP="00F57623">
      <w:pPr>
        <w:spacing w:after="0" w:line="360" w:lineRule="auto"/>
        <w:jc w:val="both"/>
        <w:rPr>
          <w:rFonts w:ascii="Times New Roman" w:hAnsi="Times New Roman" w:cs="Times New Roman"/>
          <w:b/>
          <w:sz w:val="24"/>
          <w:szCs w:val="24"/>
        </w:rPr>
      </w:pPr>
    </w:p>
    <w:p w14:paraId="3DD8937A" w14:textId="77777777" w:rsidR="00672E5C" w:rsidRDefault="00672E5C" w:rsidP="00F57623">
      <w:pPr>
        <w:spacing w:after="0" w:line="360" w:lineRule="auto"/>
        <w:jc w:val="both"/>
        <w:rPr>
          <w:rFonts w:ascii="Times New Roman" w:hAnsi="Times New Roman" w:cs="Times New Roman"/>
          <w:b/>
          <w:sz w:val="24"/>
          <w:szCs w:val="24"/>
        </w:rPr>
      </w:pPr>
    </w:p>
    <w:p w14:paraId="3FE733D6" w14:textId="77777777" w:rsidR="00A43B4D" w:rsidRPr="00AF2DF4" w:rsidRDefault="00B33661" w:rsidP="00F57623">
      <w:pPr>
        <w:spacing w:after="0" w:line="360" w:lineRule="auto"/>
        <w:jc w:val="both"/>
        <w:rPr>
          <w:rFonts w:ascii="Times New Roman" w:hAnsi="Times New Roman" w:cs="Times New Roman"/>
          <w:b/>
          <w:sz w:val="24"/>
          <w:szCs w:val="24"/>
        </w:rPr>
      </w:pPr>
      <w:r w:rsidRPr="00AF2DF4">
        <w:rPr>
          <w:rFonts w:ascii="Times New Roman" w:hAnsi="Times New Roman" w:cs="Times New Roman"/>
          <w:b/>
          <w:sz w:val="24"/>
          <w:szCs w:val="24"/>
        </w:rPr>
        <w:t>RESUMEN</w:t>
      </w:r>
    </w:p>
    <w:p w14:paraId="0EDAF76F" w14:textId="1F782B1B" w:rsidR="00B8060A" w:rsidRPr="00AF2DF4" w:rsidRDefault="008C598C" w:rsidP="00F57623">
      <w:p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rPr>
        <w:t xml:space="preserve">La asignatura Matemática brinda una contribución importante a la formación de la concepción científica del mundo, a la capacidad de poder valorar hechos y fenómenos de la realidad desde un punto de vista matemático, sobre la base de los principios y valores de la sociedad, a la posibilidad de resolver problemas utilizando la potencia de sus métodos, y al desarrollo de cualidades, convicciones, valores y </w:t>
      </w:r>
      <w:r w:rsidRPr="00AF2DF4">
        <w:rPr>
          <w:rFonts w:ascii="Times New Roman" w:hAnsi="Times New Roman" w:cs="Times New Roman"/>
          <w:sz w:val="24"/>
          <w:szCs w:val="24"/>
        </w:rPr>
        <w:lastRenderedPageBreak/>
        <w:t>actitudes positivas en los estudiantes.  En relación con la Geometría, en la Secundaria Básica los estudiantes conocerán nuevas propiedades y relaciones de las figuras geométricas, que podrán</w:t>
      </w:r>
      <w:r w:rsidR="00AF2DF4">
        <w:rPr>
          <w:rFonts w:ascii="Times New Roman" w:hAnsi="Times New Roman" w:cs="Times New Roman"/>
          <w:sz w:val="24"/>
          <w:szCs w:val="24"/>
        </w:rPr>
        <w:t xml:space="preserve"> </w:t>
      </w:r>
      <w:r w:rsidRPr="00AF2DF4">
        <w:rPr>
          <w:rFonts w:ascii="Times New Roman" w:hAnsi="Times New Roman" w:cs="Times New Roman"/>
          <w:sz w:val="24"/>
          <w:szCs w:val="24"/>
        </w:rPr>
        <w:t>u</w:t>
      </w:r>
      <w:r w:rsidR="00AF2DF4">
        <w:rPr>
          <w:rFonts w:ascii="Times New Roman" w:hAnsi="Times New Roman" w:cs="Times New Roman"/>
          <w:sz w:val="24"/>
          <w:szCs w:val="24"/>
        </w:rPr>
        <w:t>t</w:t>
      </w:r>
      <w:r w:rsidRPr="00AF2DF4">
        <w:rPr>
          <w:rFonts w:ascii="Times New Roman" w:hAnsi="Times New Roman" w:cs="Times New Roman"/>
          <w:sz w:val="24"/>
          <w:szCs w:val="24"/>
        </w:rPr>
        <w:t>ilizar para resolver problemas de naturaleza geométrica, relacionados con situaciones de la vida cotidiana y de otras ciencias, así como la demostración de nuevas propiedades geométricas, mediante la elaboración de conjeturas con ayuda de asistentes geométricos.</w:t>
      </w:r>
      <w:r w:rsidR="009D573A">
        <w:rPr>
          <w:rFonts w:ascii="Times New Roman" w:hAnsi="Times New Roman" w:cs="Times New Roman"/>
          <w:sz w:val="24"/>
          <w:szCs w:val="24"/>
        </w:rPr>
        <w:t xml:space="preserve"> </w:t>
      </w:r>
      <w:r w:rsidR="00A60A57" w:rsidRPr="00AF2DF4">
        <w:rPr>
          <w:rFonts w:ascii="Times New Roman" w:hAnsi="Times New Roman" w:cs="Times New Roman"/>
          <w:sz w:val="24"/>
          <w:szCs w:val="24"/>
        </w:rPr>
        <w:t xml:space="preserve">En el presente trabajo se pretende diseñar un conjunto de tareas docentes para </w:t>
      </w:r>
      <w:r w:rsidR="0094799F" w:rsidRPr="00AF2DF4">
        <w:rPr>
          <w:rStyle w:val="Hipervnculo"/>
          <w:rFonts w:ascii="Times New Roman" w:eastAsia="Times New Roman" w:hAnsi="Times New Roman" w:cs="Times New Roman"/>
          <w:color w:val="000000" w:themeColor="text1"/>
          <w:sz w:val="24"/>
          <w:szCs w:val="24"/>
          <w:u w:val="none"/>
          <w:shd w:val="clear" w:color="auto" w:fill="FFFFFF"/>
        </w:rPr>
        <w:t xml:space="preserve">mejorar </w:t>
      </w:r>
      <w:r w:rsidR="0094799F" w:rsidRPr="00AF2DF4">
        <w:rPr>
          <w:rFonts w:ascii="Times New Roman" w:hAnsi="Times New Roman" w:cs="Times New Roman"/>
          <w:sz w:val="24"/>
          <w:szCs w:val="24"/>
        </w:rPr>
        <w:t xml:space="preserve">el PEA </w:t>
      </w:r>
      <w:r w:rsidR="00A60A57" w:rsidRPr="00AF2DF4">
        <w:rPr>
          <w:rFonts w:ascii="Times New Roman" w:hAnsi="Times New Roman" w:cs="Times New Roman"/>
          <w:sz w:val="24"/>
          <w:szCs w:val="24"/>
        </w:rPr>
        <w:t>de la circun</w:t>
      </w:r>
      <w:r w:rsidRPr="00AF2DF4">
        <w:rPr>
          <w:rFonts w:ascii="Times New Roman" w:hAnsi="Times New Roman" w:cs="Times New Roman"/>
          <w:sz w:val="24"/>
          <w:szCs w:val="24"/>
        </w:rPr>
        <w:t>f</w:t>
      </w:r>
      <w:r w:rsidR="00A60A57" w:rsidRPr="00AF2DF4">
        <w:rPr>
          <w:rFonts w:ascii="Times New Roman" w:hAnsi="Times New Roman" w:cs="Times New Roman"/>
          <w:sz w:val="24"/>
          <w:szCs w:val="24"/>
        </w:rPr>
        <w:t>erencia en el 8º grado de la Escuela Elemental de Música Manuel Saumell.</w:t>
      </w:r>
      <w:r w:rsidR="0083220B" w:rsidRPr="00AF2DF4">
        <w:rPr>
          <w:rFonts w:ascii="Times New Roman" w:hAnsi="Times New Roman" w:cs="Times New Roman"/>
          <w:sz w:val="24"/>
          <w:szCs w:val="24"/>
        </w:rPr>
        <w:t xml:space="preserve"> </w:t>
      </w:r>
      <w:r w:rsidR="00B8060A" w:rsidRPr="00AF2DF4">
        <w:rPr>
          <w:rFonts w:ascii="Times New Roman" w:hAnsi="Times New Roman" w:cs="Times New Roman"/>
          <w:sz w:val="24"/>
          <w:szCs w:val="24"/>
        </w:rPr>
        <w:t xml:space="preserve">Las tareas docentes constan de: </w:t>
      </w:r>
      <w:r w:rsidR="0083220B" w:rsidRPr="00AF2DF4">
        <w:rPr>
          <w:rFonts w:ascii="Times New Roman" w:hAnsi="Times New Roman" w:cs="Times New Roman"/>
          <w:sz w:val="24"/>
          <w:szCs w:val="24"/>
        </w:rPr>
        <w:t>objetivo, orientaciones para la actividad, applet y conclusiones</w:t>
      </w:r>
      <w:r w:rsidR="00B8060A" w:rsidRPr="00AF2DF4">
        <w:rPr>
          <w:rFonts w:ascii="Times New Roman" w:hAnsi="Times New Roman" w:cs="Times New Roman"/>
          <w:sz w:val="24"/>
          <w:szCs w:val="24"/>
        </w:rPr>
        <w:t>.</w:t>
      </w:r>
    </w:p>
    <w:p w14:paraId="01531D51" w14:textId="77777777" w:rsidR="0069685A" w:rsidRPr="00AF2DF4" w:rsidRDefault="00B33661" w:rsidP="00F57623">
      <w:pPr>
        <w:spacing w:after="0" w:line="360" w:lineRule="auto"/>
        <w:jc w:val="both"/>
        <w:rPr>
          <w:rFonts w:ascii="Times New Roman" w:hAnsi="Times New Roman" w:cs="Times New Roman"/>
          <w:sz w:val="24"/>
          <w:szCs w:val="24"/>
        </w:rPr>
      </w:pPr>
      <w:r w:rsidRPr="00E67BBE">
        <w:rPr>
          <w:rFonts w:ascii="Times New Roman" w:hAnsi="Times New Roman" w:cs="Times New Roman"/>
          <w:i/>
          <w:iCs/>
          <w:sz w:val="24"/>
          <w:szCs w:val="24"/>
        </w:rPr>
        <w:t>Palabras clave</w:t>
      </w:r>
      <w:r w:rsidR="0069685A" w:rsidRPr="00AF2DF4">
        <w:rPr>
          <w:rFonts w:ascii="Times New Roman" w:hAnsi="Times New Roman" w:cs="Times New Roman"/>
          <w:sz w:val="24"/>
          <w:szCs w:val="24"/>
        </w:rPr>
        <w:t>:</w:t>
      </w:r>
      <w:r w:rsidR="008C598C" w:rsidRPr="00AF2DF4">
        <w:rPr>
          <w:rFonts w:ascii="Times New Roman" w:hAnsi="Times New Roman" w:cs="Times New Roman"/>
          <w:b/>
          <w:sz w:val="24"/>
          <w:szCs w:val="24"/>
        </w:rPr>
        <w:t xml:space="preserve"> </w:t>
      </w:r>
      <w:r w:rsidR="0069685A" w:rsidRPr="00AF2DF4">
        <w:rPr>
          <w:rFonts w:ascii="Times New Roman" w:hAnsi="Times New Roman" w:cs="Times New Roman"/>
          <w:sz w:val="24"/>
          <w:szCs w:val="24"/>
        </w:rPr>
        <w:t xml:space="preserve">Proceso de </w:t>
      </w:r>
      <w:r w:rsidR="00040454" w:rsidRPr="00AF2DF4">
        <w:rPr>
          <w:rFonts w:ascii="Times New Roman" w:hAnsi="Times New Roman" w:cs="Times New Roman"/>
          <w:sz w:val="24"/>
          <w:szCs w:val="24"/>
        </w:rPr>
        <w:t>enseñanza</w:t>
      </w:r>
      <w:r w:rsidR="0069685A" w:rsidRPr="00AF2DF4">
        <w:rPr>
          <w:rFonts w:ascii="Times New Roman" w:hAnsi="Times New Roman" w:cs="Times New Roman"/>
          <w:sz w:val="24"/>
          <w:szCs w:val="24"/>
        </w:rPr>
        <w:t xml:space="preserve">-aprendizaje de la </w:t>
      </w:r>
      <w:r w:rsidR="00040454" w:rsidRPr="00AF2DF4">
        <w:rPr>
          <w:rFonts w:ascii="Times New Roman" w:hAnsi="Times New Roman" w:cs="Times New Roman"/>
          <w:sz w:val="24"/>
          <w:szCs w:val="24"/>
        </w:rPr>
        <w:t>Geometr</w:t>
      </w:r>
      <w:r w:rsidR="00F14B69">
        <w:rPr>
          <w:rFonts w:ascii="Times New Roman" w:hAnsi="Times New Roman" w:cs="Times New Roman"/>
          <w:sz w:val="24"/>
          <w:szCs w:val="24"/>
        </w:rPr>
        <w:t>í</w:t>
      </w:r>
      <w:r w:rsidR="00040454" w:rsidRPr="00AF2DF4">
        <w:rPr>
          <w:rFonts w:ascii="Times New Roman" w:hAnsi="Times New Roman" w:cs="Times New Roman"/>
          <w:sz w:val="24"/>
          <w:szCs w:val="24"/>
        </w:rPr>
        <w:t>a</w:t>
      </w:r>
      <w:r w:rsidR="0069685A" w:rsidRPr="00AF2DF4">
        <w:rPr>
          <w:rFonts w:ascii="Times New Roman" w:hAnsi="Times New Roman" w:cs="Times New Roman"/>
          <w:sz w:val="24"/>
          <w:szCs w:val="24"/>
        </w:rPr>
        <w:t>, tareas docentes, medios de enseñanza</w:t>
      </w:r>
      <w:r w:rsidR="00040454" w:rsidRPr="00AF2DF4">
        <w:rPr>
          <w:rFonts w:ascii="Times New Roman" w:hAnsi="Times New Roman" w:cs="Times New Roman"/>
          <w:sz w:val="24"/>
          <w:szCs w:val="24"/>
        </w:rPr>
        <w:t>-</w:t>
      </w:r>
      <w:r w:rsidR="0069685A" w:rsidRPr="00AF2DF4">
        <w:rPr>
          <w:rFonts w:ascii="Times New Roman" w:hAnsi="Times New Roman" w:cs="Times New Roman"/>
          <w:sz w:val="24"/>
          <w:szCs w:val="24"/>
        </w:rPr>
        <w:t>aprendizaje</w:t>
      </w:r>
      <w:r w:rsidR="00B86CD7" w:rsidRPr="00AF2DF4">
        <w:rPr>
          <w:rFonts w:ascii="Times New Roman" w:hAnsi="Times New Roman" w:cs="Times New Roman"/>
          <w:sz w:val="24"/>
          <w:szCs w:val="24"/>
        </w:rPr>
        <w:t xml:space="preserve">, </w:t>
      </w:r>
      <w:r w:rsidR="00040454" w:rsidRPr="00AF2DF4">
        <w:rPr>
          <w:rFonts w:ascii="Times New Roman" w:hAnsi="Times New Roman" w:cs="Times New Roman"/>
          <w:sz w:val="24"/>
          <w:szCs w:val="24"/>
        </w:rPr>
        <w:t>tecnologías de la información y comunicación,</w:t>
      </w:r>
      <w:r w:rsidR="00B86CD7" w:rsidRPr="00AF2DF4">
        <w:rPr>
          <w:rFonts w:ascii="Times New Roman" w:hAnsi="Times New Roman" w:cs="Times New Roman"/>
          <w:sz w:val="24"/>
          <w:szCs w:val="24"/>
        </w:rPr>
        <w:t xml:space="preserve"> GeoGebra.</w:t>
      </w:r>
      <w:r w:rsidR="0069685A" w:rsidRPr="00AF2DF4">
        <w:rPr>
          <w:rFonts w:ascii="Times New Roman" w:hAnsi="Times New Roman" w:cs="Times New Roman"/>
          <w:sz w:val="24"/>
          <w:szCs w:val="24"/>
        </w:rPr>
        <w:t xml:space="preserve">  </w:t>
      </w:r>
    </w:p>
    <w:p w14:paraId="6C98648B" w14:textId="77777777" w:rsidR="00B33661" w:rsidRPr="00247955" w:rsidRDefault="00B33661" w:rsidP="00F57623">
      <w:pPr>
        <w:spacing w:after="0" w:line="360" w:lineRule="auto"/>
        <w:jc w:val="both"/>
        <w:rPr>
          <w:rStyle w:val="rynqvb"/>
          <w:rFonts w:ascii="Times New Roman" w:hAnsi="Times New Roman" w:cs="Times New Roman"/>
          <w:b/>
          <w:sz w:val="24"/>
          <w:szCs w:val="24"/>
          <w:lang w:val="es-US"/>
        </w:rPr>
      </w:pPr>
    </w:p>
    <w:p w14:paraId="1CAB4657" w14:textId="77777777" w:rsidR="0065604D" w:rsidRPr="00C15F13" w:rsidRDefault="0065604D" w:rsidP="0065604D">
      <w:pPr>
        <w:spacing w:after="0" w:line="360" w:lineRule="auto"/>
        <w:jc w:val="both"/>
        <w:rPr>
          <w:rStyle w:val="rynqvb"/>
          <w:rFonts w:ascii="Times New Roman" w:hAnsi="Times New Roman" w:cs="Times New Roman"/>
          <w:b/>
          <w:sz w:val="24"/>
          <w:szCs w:val="24"/>
          <w:lang w:val="en-US"/>
        </w:rPr>
      </w:pPr>
      <w:r w:rsidRPr="00C15F13">
        <w:rPr>
          <w:rStyle w:val="rynqvb"/>
          <w:rFonts w:ascii="Times New Roman" w:hAnsi="Times New Roman" w:cs="Times New Roman"/>
          <w:b/>
          <w:sz w:val="24"/>
          <w:szCs w:val="24"/>
          <w:lang w:val="en-US"/>
        </w:rPr>
        <w:t>ABSTRACT</w:t>
      </w:r>
    </w:p>
    <w:p w14:paraId="71B643E1" w14:textId="77777777" w:rsidR="0065604D" w:rsidRPr="00C15F13" w:rsidRDefault="0065604D" w:rsidP="0065604D">
      <w:pPr>
        <w:spacing w:after="0" w:line="360" w:lineRule="auto"/>
        <w:jc w:val="both"/>
        <w:rPr>
          <w:rStyle w:val="rynqvb"/>
          <w:rFonts w:ascii="Times New Roman" w:hAnsi="Times New Roman" w:cs="Times New Roman"/>
          <w:sz w:val="24"/>
          <w:szCs w:val="24"/>
          <w:lang w:val="en-US"/>
        </w:rPr>
      </w:pPr>
      <w:r w:rsidRPr="00C15F13">
        <w:rPr>
          <w:rStyle w:val="rynqvb"/>
          <w:rFonts w:ascii="Times New Roman" w:hAnsi="Times New Roman" w:cs="Times New Roman"/>
          <w:sz w:val="24"/>
          <w:szCs w:val="24"/>
          <w:lang w:val="en-US"/>
        </w:rPr>
        <w:t xml:space="preserve">The Mathematics subject provides an important contribution to the formation of the scientific conception of the world, to the ability to evaluate facts and phenomena of reality from a mathematical point of view, based on the principles and values of society, to the possibility of solving problems using the power of its methods, and the development of positive qualities, convictions, values and attitudes in students. In relation to Geometry, in Basic Secondary School students will learn new properties and relationships of geometric figures, which they will be able to use to solve problems of a geometric nature, related to situations in everyday life and other sciences, as well as the demonstration of new geometric properties, by making conjectures with the help of geometric assistants. The present work aims to design a set of teaching tasks to improve the Teaching-learning process of the circumference in the 8th grade of the Manuel </w:t>
      </w:r>
      <w:proofErr w:type="spellStart"/>
      <w:r w:rsidRPr="00C15F13">
        <w:rPr>
          <w:rStyle w:val="rynqvb"/>
          <w:rFonts w:ascii="Times New Roman" w:hAnsi="Times New Roman" w:cs="Times New Roman"/>
          <w:sz w:val="24"/>
          <w:szCs w:val="24"/>
          <w:lang w:val="en-US"/>
        </w:rPr>
        <w:t>Saumell</w:t>
      </w:r>
      <w:proofErr w:type="spellEnd"/>
      <w:r w:rsidRPr="00C15F13">
        <w:rPr>
          <w:rStyle w:val="rynqvb"/>
          <w:rFonts w:ascii="Times New Roman" w:hAnsi="Times New Roman" w:cs="Times New Roman"/>
          <w:sz w:val="24"/>
          <w:szCs w:val="24"/>
          <w:lang w:val="en-US"/>
        </w:rPr>
        <w:t xml:space="preserve"> Elementary School of Music. </w:t>
      </w:r>
    </w:p>
    <w:p w14:paraId="78570B7E" w14:textId="77777777" w:rsidR="0065604D" w:rsidRPr="00AF2DF4" w:rsidRDefault="0065604D" w:rsidP="0065604D">
      <w:pPr>
        <w:spacing w:after="0" w:line="360" w:lineRule="auto"/>
        <w:jc w:val="both"/>
        <w:rPr>
          <w:rFonts w:ascii="Times New Roman" w:hAnsi="Times New Roman" w:cs="Times New Roman"/>
          <w:sz w:val="24"/>
          <w:szCs w:val="24"/>
          <w:lang w:val="en-US"/>
        </w:rPr>
      </w:pPr>
      <w:r w:rsidRPr="00C15F13">
        <w:rPr>
          <w:rStyle w:val="rynqvb"/>
          <w:rFonts w:ascii="Times New Roman" w:hAnsi="Times New Roman" w:cs="Times New Roman"/>
          <w:i/>
          <w:sz w:val="24"/>
          <w:szCs w:val="24"/>
          <w:lang w:val="en-US"/>
        </w:rPr>
        <w:t>Keywords:</w:t>
      </w:r>
      <w:r w:rsidRPr="00C15F13">
        <w:rPr>
          <w:rStyle w:val="rynqvb"/>
          <w:rFonts w:ascii="Times New Roman" w:hAnsi="Times New Roman" w:cs="Times New Roman"/>
          <w:sz w:val="24"/>
          <w:szCs w:val="24"/>
          <w:lang w:val="en-US"/>
        </w:rPr>
        <w:t xml:space="preserve"> Teaching-learning process of geometry, teaching tasks, teaching-learning media, information and communication technologies, </w:t>
      </w:r>
      <w:proofErr w:type="spellStart"/>
      <w:r w:rsidRPr="00C15F13">
        <w:rPr>
          <w:rStyle w:val="rynqvb"/>
          <w:rFonts w:ascii="Times New Roman" w:hAnsi="Times New Roman" w:cs="Times New Roman"/>
          <w:sz w:val="24"/>
          <w:szCs w:val="24"/>
          <w:lang w:val="en-US"/>
        </w:rPr>
        <w:t>GeoGebra</w:t>
      </w:r>
      <w:proofErr w:type="spellEnd"/>
      <w:r w:rsidRPr="00C15F13">
        <w:rPr>
          <w:rStyle w:val="rynqvb"/>
          <w:rFonts w:ascii="Times New Roman" w:hAnsi="Times New Roman" w:cs="Times New Roman"/>
          <w:sz w:val="24"/>
          <w:szCs w:val="24"/>
          <w:lang w:val="en-US"/>
        </w:rPr>
        <w:t>.</w:t>
      </w:r>
    </w:p>
    <w:p w14:paraId="2788D54A" w14:textId="77777777" w:rsidR="00B33661" w:rsidRPr="00247955" w:rsidRDefault="00B33661" w:rsidP="00B33661">
      <w:pPr>
        <w:spacing w:after="0" w:line="360" w:lineRule="auto"/>
        <w:jc w:val="center"/>
        <w:rPr>
          <w:rFonts w:ascii="Times New Roman" w:hAnsi="Times New Roman" w:cs="Times New Roman"/>
          <w:b/>
          <w:sz w:val="24"/>
          <w:szCs w:val="24"/>
          <w:lang w:val="en-US"/>
        </w:rPr>
      </w:pPr>
    </w:p>
    <w:p w14:paraId="476B2E35" w14:textId="77777777" w:rsidR="00A43B4D" w:rsidRPr="00AF2DF4" w:rsidRDefault="00B33661" w:rsidP="00B33661">
      <w:pPr>
        <w:spacing w:after="0" w:line="360" w:lineRule="auto"/>
        <w:jc w:val="center"/>
        <w:rPr>
          <w:rFonts w:ascii="Times New Roman" w:hAnsi="Times New Roman" w:cs="Times New Roman"/>
          <w:b/>
          <w:sz w:val="24"/>
          <w:szCs w:val="24"/>
        </w:rPr>
      </w:pPr>
      <w:r w:rsidRPr="00AF2DF4">
        <w:rPr>
          <w:rFonts w:ascii="Times New Roman" w:hAnsi="Times New Roman" w:cs="Times New Roman"/>
          <w:b/>
          <w:sz w:val="24"/>
          <w:szCs w:val="24"/>
        </w:rPr>
        <w:t>INTRODUCCIÓN</w:t>
      </w:r>
    </w:p>
    <w:p w14:paraId="75D8752D" w14:textId="77777777" w:rsidR="00B8060A" w:rsidRPr="00AF2DF4" w:rsidRDefault="00B8060A" w:rsidP="00F57623">
      <w:p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rPr>
        <w:lastRenderedPageBreak/>
        <w:t>La matemática juega un papel fundamental en el conjunto de las diferentes ciencias particulares. La historia se ha encargado de demostrar que las exigencias de la realidad material han sido determinantes en el desarrollo científico, en particular de una ciencia tan abstracta como la matemática. Partiendo de problemas ge</w:t>
      </w:r>
      <w:r w:rsidR="00BD316D" w:rsidRPr="00AF2DF4">
        <w:rPr>
          <w:rFonts w:ascii="Times New Roman" w:hAnsi="Times New Roman" w:cs="Times New Roman"/>
          <w:sz w:val="24"/>
          <w:szCs w:val="24"/>
        </w:rPr>
        <w:t xml:space="preserve">ométricos, físicos, económicos, </w:t>
      </w:r>
      <w:r w:rsidRPr="00AF2DF4">
        <w:rPr>
          <w:rFonts w:ascii="Times New Roman" w:hAnsi="Times New Roman" w:cs="Times New Roman"/>
          <w:sz w:val="24"/>
          <w:szCs w:val="24"/>
        </w:rPr>
        <w:t>de la técnica y otras ciencias particulares</w:t>
      </w:r>
      <w:r w:rsidR="00BD316D" w:rsidRPr="00AF2DF4">
        <w:rPr>
          <w:rFonts w:ascii="Times New Roman" w:hAnsi="Times New Roman" w:cs="Times New Roman"/>
          <w:sz w:val="24"/>
          <w:szCs w:val="24"/>
        </w:rPr>
        <w:t>,</w:t>
      </w:r>
      <w:r w:rsidRPr="00AF2DF4">
        <w:rPr>
          <w:rFonts w:ascii="Times New Roman" w:hAnsi="Times New Roman" w:cs="Times New Roman"/>
          <w:sz w:val="24"/>
          <w:szCs w:val="24"/>
        </w:rPr>
        <w:t xml:space="preserve"> se elaboran las definiciones, proposiciones y teoremas con cuya aplicación se da solución a dichos problemas.</w:t>
      </w:r>
    </w:p>
    <w:p w14:paraId="0C143BF5" w14:textId="77777777" w:rsidR="00B8060A" w:rsidRPr="00AF2DF4" w:rsidRDefault="00B8060A" w:rsidP="00F57623">
      <w:p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rPr>
        <w:t xml:space="preserve">La  geometría, como rama de la matemática, surgió hace miles de años sobre la base de las necesidades de la arquitectura, astronomía y particularmente de las mediciones de los campos, que se hacían necesarias frecuentemente después de las crecidas periódicas de los grandes ríos y estos resultados se daban a conocer sin fundamentación, de esta forma fueron elaborados importantes principios de aspecto práctico para la medición de ángulos, áreas de figuras y volúmenes de los cuerpos más simples, por lo que se considera que nació gracias a la práctica del hombre. La mayor parte de las propiedades geométricas que permiten resolver problemas prácticos, aparecen en los viejísimos papiros y tablillas de barro de Egipto y Babilonia. En Grecia la geometría alcanzó un florecimiento con los notables matemáticos griegos Tales de Mileto y Pitágoras, que pueden considerarse los padres de esta ciencia. La geometría que se estudia </w:t>
      </w:r>
      <w:r w:rsidR="00BD316D" w:rsidRPr="00AF2DF4">
        <w:rPr>
          <w:rFonts w:ascii="Times New Roman" w:hAnsi="Times New Roman" w:cs="Times New Roman"/>
          <w:sz w:val="24"/>
          <w:szCs w:val="24"/>
        </w:rPr>
        <w:t xml:space="preserve">hoy en la escuela </w:t>
      </w:r>
      <w:r w:rsidRPr="00AF2DF4">
        <w:rPr>
          <w:rFonts w:ascii="Times New Roman" w:hAnsi="Times New Roman" w:cs="Times New Roman"/>
          <w:sz w:val="24"/>
          <w:szCs w:val="24"/>
        </w:rPr>
        <w:t xml:space="preserve">proviene de una de las obras más famosas de todos los tiempos, </w:t>
      </w:r>
      <w:r w:rsidR="00BD316D" w:rsidRPr="00AF2DF4">
        <w:rPr>
          <w:rFonts w:ascii="Times New Roman" w:hAnsi="Times New Roman" w:cs="Times New Roman"/>
          <w:sz w:val="24"/>
          <w:szCs w:val="24"/>
        </w:rPr>
        <w:t>“</w:t>
      </w:r>
      <w:r w:rsidRPr="00AF2DF4">
        <w:rPr>
          <w:rFonts w:ascii="Times New Roman" w:hAnsi="Times New Roman" w:cs="Times New Roman"/>
          <w:sz w:val="24"/>
          <w:szCs w:val="24"/>
        </w:rPr>
        <w:t xml:space="preserve">Los elementos”, escrita por el gran matemático griego Euclides de Alejandría. </w:t>
      </w:r>
    </w:p>
    <w:p w14:paraId="7F4CDC2C" w14:textId="77777777" w:rsidR="00040454" w:rsidRPr="00AF2DF4" w:rsidRDefault="00053CA6" w:rsidP="00F57623">
      <w:p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rPr>
        <w:t xml:space="preserve">El acelerado crecimiento de las tecnologías </w:t>
      </w:r>
      <w:r w:rsidR="00B8060A" w:rsidRPr="00AF2DF4">
        <w:rPr>
          <w:rFonts w:ascii="Times New Roman" w:hAnsi="Times New Roman" w:cs="Times New Roman"/>
          <w:sz w:val="24"/>
          <w:szCs w:val="24"/>
        </w:rPr>
        <w:t xml:space="preserve">ha </w:t>
      </w:r>
      <w:r w:rsidRPr="00AF2DF4">
        <w:rPr>
          <w:rFonts w:ascii="Times New Roman" w:hAnsi="Times New Roman" w:cs="Times New Roman"/>
          <w:sz w:val="24"/>
          <w:szCs w:val="24"/>
        </w:rPr>
        <w:t>contribu</w:t>
      </w:r>
      <w:r w:rsidR="00B8060A" w:rsidRPr="00AF2DF4">
        <w:rPr>
          <w:rFonts w:ascii="Times New Roman" w:hAnsi="Times New Roman" w:cs="Times New Roman"/>
          <w:sz w:val="24"/>
          <w:szCs w:val="24"/>
        </w:rPr>
        <w:t>ido</w:t>
      </w:r>
      <w:r w:rsidRPr="00AF2DF4">
        <w:rPr>
          <w:rFonts w:ascii="Times New Roman" w:hAnsi="Times New Roman" w:cs="Times New Roman"/>
          <w:sz w:val="24"/>
          <w:szCs w:val="24"/>
        </w:rPr>
        <w:t xml:space="preserve"> significativamente al desarrollo de los diferentes entornos educativos. La alta motivación que genera el uso de estas en niños y jóvenes constituye un elemento fundamental para su introducción en el proceso de enseñanza-aprendizaje. </w:t>
      </w:r>
    </w:p>
    <w:p w14:paraId="42A790B3" w14:textId="77777777" w:rsidR="00053CA6" w:rsidRPr="00AF2DF4" w:rsidRDefault="00053CA6" w:rsidP="00F57623">
      <w:pPr>
        <w:spacing w:after="0" w:line="360" w:lineRule="auto"/>
        <w:jc w:val="both"/>
        <w:rPr>
          <w:rFonts w:ascii="Times New Roman" w:hAnsi="Times New Roman" w:cs="Times New Roman"/>
          <w:sz w:val="24"/>
          <w:szCs w:val="24"/>
          <w:lang w:val="es-ES"/>
        </w:rPr>
      </w:pPr>
      <w:r w:rsidRPr="00AF2DF4">
        <w:rPr>
          <w:rFonts w:ascii="Times New Roman" w:hAnsi="Times New Roman" w:cs="Times New Roman"/>
          <w:sz w:val="24"/>
          <w:szCs w:val="24"/>
        </w:rPr>
        <w:t xml:space="preserve">Con el desarrollo del software de geometría dinámica GeoGebra, las tecnologías han adquirido alto significado para la enseñanza de la Matemática. Existe una gran comunidad de profesores de diferentes países desarrollando recursos educativos con GeoGebra, sin fines de lucro. El Ministerio de Educación de Cuba ha establecido dentro de sus indicaciones metodológicas el uso de GeoGebra en Secundaria Básica. </w:t>
      </w:r>
    </w:p>
    <w:p w14:paraId="316701AA" w14:textId="77777777" w:rsidR="0083220B" w:rsidRPr="00AF2DF4" w:rsidRDefault="0083220B" w:rsidP="00F57623">
      <w:p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rPr>
        <w:lastRenderedPageBreak/>
        <w:t>En contradicción con lo</w:t>
      </w:r>
      <w:r w:rsidR="00994FA1" w:rsidRPr="00AF2DF4">
        <w:rPr>
          <w:rFonts w:ascii="Times New Roman" w:hAnsi="Times New Roman" w:cs="Times New Roman"/>
          <w:sz w:val="24"/>
          <w:szCs w:val="24"/>
        </w:rPr>
        <w:t xml:space="preserve"> antes expuesto</w:t>
      </w:r>
      <w:r w:rsidRPr="00AF2DF4">
        <w:rPr>
          <w:rFonts w:ascii="Times New Roman" w:hAnsi="Times New Roman" w:cs="Times New Roman"/>
          <w:sz w:val="24"/>
          <w:szCs w:val="24"/>
        </w:rPr>
        <w:t>, a partir de la indagaci</w:t>
      </w:r>
      <w:r w:rsidR="00F14B69">
        <w:rPr>
          <w:rFonts w:ascii="Times New Roman" w:hAnsi="Times New Roman" w:cs="Times New Roman"/>
          <w:sz w:val="24"/>
          <w:szCs w:val="24"/>
        </w:rPr>
        <w:t>ó</w:t>
      </w:r>
      <w:r w:rsidRPr="00AF2DF4">
        <w:rPr>
          <w:rFonts w:ascii="Times New Roman" w:hAnsi="Times New Roman" w:cs="Times New Roman"/>
          <w:sz w:val="24"/>
          <w:szCs w:val="24"/>
        </w:rPr>
        <w:t>n realizada por la autora, se ha constatado la existencia de dificultades en el PEA de la Geometría en Secundaria Básica, especialmente en los contenidos relativos a la circunferencia.</w:t>
      </w:r>
    </w:p>
    <w:p w14:paraId="389E7D8C" w14:textId="77777777" w:rsidR="00672E5C" w:rsidRDefault="00672E5C" w:rsidP="00B33661">
      <w:pPr>
        <w:spacing w:after="0" w:line="360" w:lineRule="auto"/>
        <w:jc w:val="center"/>
        <w:rPr>
          <w:rFonts w:ascii="Times New Roman" w:hAnsi="Times New Roman" w:cs="Times New Roman"/>
          <w:b/>
          <w:sz w:val="24"/>
          <w:szCs w:val="24"/>
        </w:rPr>
      </w:pPr>
    </w:p>
    <w:p w14:paraId="57B79A0B" w14:textId="77777777" w:rsidR="00A43B4D" w:rsidRPr="00AF2DF4" w:rsidRDefault="00B33661" w:rsidP="00B33661">
      <w:pPr>
        <w:spacing w:after="0" w:line="360" w:lineRule="auto"/>
        <w:jc w:val="center"/>
        <w:rPr>
          <w:rFonts w:ascii="Times New Roman" w:hAnsi="Times New Roman" w:cs="Times New Roman"/>
          <w:b/>
          <w:sz w:val="24"/>
          <w:szCs w:val="24"/>
        </w:rPr>
      </w:pPr>
      <w:r w:rsidRPr="00AF2DF4">
        <w:rPr>
          <w:rFonts w:ascii="Times New Roman" w:hAnsi="Times New Roman" w:cs="Times New Roman"/>
          <w:b/>
          <w:sz w:val="24"/>
          <w:szCs w:val="24"/>
        </w:rPr>
        <w:t>DESARROLLO</w:t>
      </w:r>
    </w:p>
    <w:p w14:paraId="399D762F" w14:textId="77777777" w:rsidR="00CE644E" w:rsidRPr="00AF2DF4" w:rsidRDefault="00053CA6" w:rsidP="00F57623">
      <w:p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rPr>
        <w:t>Con el surgimiento de los ordenadores se han desarrollado diferentes medios para la educación. La alta motivación que genera el uso de las tecnologías en niños y jóvenes constituye un elemento fundamental para su introducción en el proceso de enseñanza-aprendizaje. Al respecto</w:t>
      </w:r>
      <w:r w:rsidR="00BD316D" w:rsidRPr="00AF2DF4">
        <w:rPr>
          <w:rFonts w:ascii="Times New Roman" w:hAnsi="Times New Roman" w:cs="Times New Roman"/>
          <w:sz w:val="24"/>
          <w:szCs w:val="24"/>
        </w:rPr>
        <w:t>,</w:t>
      </w:r>
      <w:r w:rsidRPr="00AF2DF4">
        <w:rPr>
          <w:rFonts w:ascii="Times New Roman" w:hAnsi="Times New Roman" w:cs="Times New Roman"/>
          <w:sz w:val="24"/>
          <w:szCs w:val="24"/>
        </w:rPr>
        <w:t xml:space="preserve"> García (2011) plantea que para los profesores de secundaria </w:t>
      </w:r>
      <w:r w:rsidR="00BD316D" w:rsidRPr="00AF2DF4">
        <w:rPr>
          <w:rFonts w:ascii="Times New Roman" w:hAnsi="Times New Roman" w:cs="Times New Roman"/>
          <w:sz w:val="24"/>
          <w:szCs w:val="24"/>
        </w:rPr>
        <w:t xml:space="preserve">básica </w:t>
      </w:r>
      <w:r w:rsidRPr="00AF2DF4">
        <w:rPr>
          <w:rFonts w:ascii="Times New Roman" w:hAnsi="Times New Roman" w:cs="Times New Roman"/>
          <w:sz w:val="24"/>
          <w:szCs w:val="24"/>
        </w:rPr>
        <w:t xml:space="preserve">constituye un desafío integrar la tecnología </w:t>
      </w:r>
      <w:r w:rsidR="00BD316D" w:rsidRPr="00AF2DF4">
        <w:rPr>
          <w:rFonts w:ascii="Times New Roman" w:hAnsi="Times New Roman" w:cs="Times New Roman"/>
          <w:sz w:val="24"/>
          <w:szCs w:val="24"/>
        </w:rPr>
        <w:t>a</w:t>
      </w:r>
      <w:r w:rsidRPr="00AF2DF4">
        <w:rPr>
          <w:rFonts w:ascii="Times New Roman" w:hAnsi="Times New Roman" w:cs="Times New Roman"/>
          <w:sz w:val="24"/>
          <w:szCs w:val="24"/>
        </w:rPr>
        <w:t xml:space="preserve"> su enseñanza, </w:t>
      </w:r>
      <w:r w:rsidR="00BD316D" w:rsidRPr="00AF2DF4">
        <w:rPr>
          <w:rFonts w:ascii="Times New Roman" w:hAnsi="Times New Roman" w:cs="Times New Roman"/>
          <w:sz w:val="24"/>
          <w:szCs w:val="24"/>
        </w:rPr>
        <w:t>para contribuir a</w:t>
      </w:r>
      <w:r w:rsidRPr="00AF2DF4">
        <w:rPr>
          <w:rFonts w:ascii="Times New Roman" w:hAnsi="Times New Roman" w:cs="Times New Roman"/>
          <w:sz w:val="24"/>
          <w:szCs w:val="24"/>
        </w:rPr>
        <w:t xml:space="preserve"> animar a los alumnos a explorar ideas y desarrollar conjeturas, mientras continúan ayudándoles a comprender la necesidad de las demostraciones o contraejemplos de las conjeturas. </w:t>
      </w:r>
    </w:p>
    <w:p w14:paraId="68CBA8E9" w14:textId="77777777" w:rsidR="00EF74DB" w:rsidRPr="00AF2DF4" w:rsidRDefault="00053CA6" w:rsidP="00F57623">
      <w:p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rPr>
        <w:t xml:space="preserve">Entre estas aplicaciones Hohenwarter, Kreis y Lavicza (2008) identifican los sistemas informáticos de álgebra (tales como Derive, Mathematica, Maple y MuPAD) y los software de geometría dinámica (tales como Geómetra y Cabri) como potentes herramientas para la enseñanza de las matemáticas. Sin embargo, era de interés combinar la geometría, el álgebra y el cálculo en un solo paquete y es así que surge Geogebra. </w:t>
      </w:r>
    </w:p>
    <w:p w14:paraId="681BE98E" w14:textId="6B2B0FC6" w:rsidR="00053CA6" w:rsidRPr="00AF2DF4" w:rsidRDefault="00053CA6" w:rsidP="00F57623">
      <w:p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rPr>
        <w:t>GeoGebra es un software matemático interactivo libre, cuyas funciones tienden a simplificar las construcciones geométricas. Es un recurso tecnológico que puede ser utilizado en la elaboración de estrategias didácticas para la enseñanza de las matemáticas. (Alcívar, Zambrano, Párraga, Mendoza y Zambrano, 2019)</w:t>
      </w:r>
      <w:r w:rsidR="001E3A97" w:rsidRPr="00AF2DF4">
        <w:rPr>
          <w:rFonts w:ascii="Times New Roman" w:hAnsi="Times New Roman" w:cs="Times New Roman"/>
          <w:sz w:val="24"/>
          <w:szCs w:val="24"/>
        </w:rPr>
        <w:t>.</w:t>
      </w:r>
      <w:r w:rsidRPr="00AF2DF4">
        <w:rPr>
          <w:rFonts w:ascii="Times New Roman" w:hAnsi="Times New Roman" w:cs="Times New Roman"/>
          <w:sz w:val="24"/>
          <w:szCs w:val="24"/>
        </w:rPr>
        <w:t xml:space="preserve"> Debido a las grandes potencialidades que ofrece GeoGebra, el Ministerio de Educación (MINED) ha dado entre sus orientaciones el uso del mismo en Secundaria Básica. </w:t>
      </w:r>
      <w:r w:rsidR="00E76DC2" w:rsidRPr="00AF2DF4">
        <w:rPr>
          <w:rFonts w:ascii="Times New Roman" w:hAnsi="Times New Roman" w:cs="Times New Roman"/>
          <w:sz w:val="24"/>
          <w:szCs w:val="24"/>
        </w:rPr>
        <w:t xml:space="preserve">Arce, Conejo, Pecharromán y Ortega </w:t>
      </w:r>
      <w:r w:rsidRPr="00AF2DF4">
        <w:rPr>
          <w:rFonts w:ascii="Times New Roman" w:hAnsi="Times New Roman" w:cs="Times New Roman"/>
          <w:sz w:val="24"/>
          <w:szCs w:val="24"/>
        </w:rPr>
        <w:t xml:space="preserve">(2015) presentan </w:t>
      </w:r>
      <w:r w:rsidR="00BA2C2C" w:rsidRPr="00AF2DF4">
        <w:rPr>
          <w:rFonts w:ascii="Times New Roman" w:hAnsi="Times New Roman" w:cs="Times New Roman"/>
          <w:sz w:val="24"/>
          <w:szCs w:val="24"/>
        </w:rPr>
        <w:t xml:space="preserve">algunos </w:t>
      </w:r>
      <w:r w:rsidRPr="00AF2DF4">
        <w:rPr>
          <w:rFonts w:ascii="Times New Roman" w:hAnsi="Times New Roman" w:cs="Times New Roman"/>
          <w:sz w:val="24"/>
          <w:szCs w:val="24"/>
        </w:rPr>
        <w:t xml:space="preserve">elementos metodológicos en el uso de GeoGebra que se consideraron </w:t>
      </w:r>
      <w:r w:rsidR="00B26196" w:rsidRPr="00AF2DF4">
        <w:rPr>
          <w:rFonts w:ascii="Times New Roman" w:hAnsi="Times New Roman" w:cs="Times New Roman"/>
          <w:sz w:val="24"/>
          <w:szCs w:val="24"/>
        </w:rPr>
        <w:t>importantes:</w:t>
      </w:r>
    </w:p>
    <w:p w14:paraId="11DBD08B" w14:textId="77777777" w:rsidR="00053CA6" w:rsidRPr="00AF2DF4" w:rsidRDefault="00053CA6" w:rsidP="00F57623">
      <w:pPr>
        <w:pStyle w:val="Prrafodelista"/>
        <w:numPr>
          <w:ilvl w:val="0"/>
          <w:numId w:val="13"/>
        </w:num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rPr>
        <w:t>Diagnóstico de los conocimientos de los estudiantes.</w:t>
      </w:r>
    </w:p>
    <w:p w14:paraId="38DC23D0" w14:textId="77777777" w:rsidR="00053CA6" w:rsidRPr="00AF2DF4" w:rsidRDefault="00053CA6" w:rsidP="00F57623">
      <w:pPr>
        <w:pStyle w:val="Prrafodelista"/>
        <w:numPr>
          <w:ilvl w:val="0"/>
          <w:numId w:val="13"/>
        </w:num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rPr>
        <w:t xml:space="preserve">Elaboración de materiales de </w:t>
      </w:r>
      <w:proofErr w:type="spellStart"/>
      <w:r w:rsidRPr="00AF2DF4">
        <w:rPr>
          <w:rFonts w:ascii="Times New Roman" w:hAnsi="Times New Roman" w:cs="Times New Roman"/>
          <w:sz w:val="24"/>
          <w:szCs w:val="24"/>
        </w:rPr>
        <w:t>GeoGebra</w:t>
      </w:r>
      <w:proofErr w:type="spellEnd"/>
      <w:r w:rsidRPr="00AF2DF4">
        <w:rPr>
          <w:rFonts w:ascii="Times New Roman" w:hAnsi="Times New Roman" w:cs="Times New Roman"/>
          <w:sz w:val="24"/>
          <w:szCs w:val="24"/>
        </w:rPr>
        <w:t xml:space="preserve"> por parte de los profesores en función de las dificultades encontradas en el diagnóstico y de los contenidos.</w:t>
      </w:r>
    </w:p>
    <w:p w14:paraId="7056A8B1" w14:textId="77777777" w:rsidR="00053CA6" w:rsidRPr="00AF2DF4" w:rsidRDefault="00053CA6" w:rsidP="00F57623">
      <w:pPr>
        <w:pStyle w:val="Prrafodelista"/>
        <w:numPr>
          <w:ilvl w:val="0"/>
          <w:numId w:val="13"/>
        </w:num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rPr>
        <w:lastRenderedPageBreak/>
        <w:t xml:space="preserve">Práctica introductoria inicial para aprender a manejar el entorno </w:t>
      </w:r>
      <w:proofErr w:type="spellStart"/>
      <w:r w:rsidRPr="00AF2DF4">
        <w:rPr>
          <w:rFonts w:ascii="Times New Roman" w:hAnsi="Times New Roman" w:cs="Times New Roman"/>
          <w:sz w:val="24"/>
          <w:szCs w:val="24"/>
        </w:rPr>
        <w:t>GeoGebra</w:t>
      </w:r>
      <w:proofErr w:type="spellEnd"/>
      <w:r w:rsidRPr="00AF2DF4">
        <w:rPr>
          <w:rFonts w:ascii="Times New Roman" w:hAnsi="Times New Roman" w:cs="Times New Roman"/>
          <w:sz w:val="24"/>
          <w:szCs w:val="24"/>
        </w:rPr>
        <w:t xml:space="preserve"> de forma directa.</w:t>
      </w:r>
    </w:p>
    <w:p w14:paraId="47928F1A" w14:textId="77777777" w:rsidR="00053CA6" w:rsidRPr="00AF2DF4" w:rsidRDefault="00053CA6" w:rsidP="00F57623">
      <w:pPr>
        <w:pStyle w:val="Prrafodelista"/>
        <w:numPr>
          <w:ilvl w:val="0"/>
          <w:numId w:val="13"/>
        </w:num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rPr>
        <w:t xml:space="preserve">Debate o discusión colectiva basada en las respuestas de los alumnos. </w:t>
      </w:r>
    </w:p>
    <w:p w14:paraId="5C88BB93" w14:textId="77777777" w:rsidR="00053CA6" w:rsidRPr="00AF2DF4" w:rsidRDefault="00053CA6" w:rsidP="00F57623">
      <w:pPr>
        <w:pStyle w:val="Prrafodelista"/>
        <w:numPr>
          <w:ilvl w:val="0"/>
          <w:numId w:val="13"/>
        </w:num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rPr>
        <w:t xml:space="preserve">Realización de tarea reflexiva individual sobre el proceso seguido y la evolución de sus aprendizajes. </w:t>
      </w:r>
    </w:p>
    <w:p w14:paraId="0490DC29" w14:textId="77777777" w:rsidR="00053CA6" w:rsidRPr="00AF2DF4" w:rsidRDefault="00053CA6" w:rsidP="00F57623">
      <w:pPr>
        <w:pStyle w:val="Prrafodelista"/>
        <w:numPr>
          <w:ilvl w:val="0"/>
          <w:numId w:val="13"/>
        </w:num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rPr>
        <w:t>Control posterior de los aprendizajes desarrollados.</w:t>
      </w:r>
    </w:p>
    <w:p w14:paraId="445AB7A2" w14:textId="77777777" w:rsidR="00053CA6" w:rsidRPr="00AF2DF4" w:rsidRDefault="00053CA6" w:rsidP="00F57623">
      <w:pPr>
        <w:pStyle w:val="Prrafodelista"/>
        <w:numPr>
          <w:ilvl w:val="0"/>
          <w:numId w:val="13"/>
        </w:num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rPr>
        <w:t xml:space="preserve">Ejecución de acciones que eviten un uso demasiado individualista de la tecnología (trabajo por parejas de los alumnos con el programa </w:t>
      </w:r>
      <w:proofErr w:type="spellStart"/>
      <w:r w:rsidRPr="00AF2DF4">
        <w:rPr>
          <w:rFonts w:ascii="Times New Roman" w:hAnsi="Times New Roman" w:cs="Times New Roman"/>
          <w:sz w:val="24"/>
          <w:szCs w:val="24"/>
        </w:rPr>
        <w:t>GeoGebra</w:t>
      </w:r>
      <w:proofErr w:type="spellEnd"/>
      <w:r w:rsidRPr="00AF2DF4">
        <w:rPr>
          <w:rFonts w:ascii="Times New Roman" w:hAnsi="Times New Roman" w:cs="Times New Roman"/>
          <w:sz w:val="24"/>
          <w:szCs w:val="24"/>
        </w:rPr>
        <w:t xml:space="preserve"> y discusión grupal).</w:t>
      </w:r>
    </w:p>
    <w:p w14:paraId="6743982B" w14:textId="77777777" w:rsidR="00053CA6" w:rsidRPr="00AF2DF4" w:rsidRDefault="00E42519" w:rsidP="00F57623">
      <w:p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rPr>
        <w:t xml:space="preserve">Por su parte </w:t>
      </w:r>
      <w:r w:rsidR="00053CA6" w:rsidRPr="00AF2DF4">
        <w:rPr>
          <w:rFonts w:ascii="Times New Roman" w:hAnsi="Times New Roman" w:cs="Times New Roman"/>
          <w:sz w:val="24"/>
          <w:szCs w:val="24"/>
        </w:rPr>
        <w:t xml:space="preserve">García, </w:t>
      </w:r>
      <w:r w:rsidRPr="00AF2DF4">
        <w:rPr>
          <w:rFonts w:ascii="Times New Roman" w:hAnsi="Times New Roman" w:cs="Times New Roman"/>
          <w:sz w:val="24"/>
          <w:szCs w:val="24"/>
        </w:rPr>
        <w:t>(</w:t>
      </w:r>
      <w:r w:rsidR="00053CA6" w:rsidRPr="00AF2DF4">
        <w:rPr>
          <w:rFonts w:ascii="Times New Roman" w:hAnsi="Times New Roman" w:cs="Times New Roman"/>
          <w:sz w:val="24"/>
          <w:szCs w:val="24"/>
        </w:rPr>
        <w:t>2011) pone en práctica dos secuencias de tareas una con lápiz y papel y otra basada en el uso de Geogebra para comprobar la transformación positiva de actitudes relacionadas con las matemáticas y el desarrollo de competencias matemáticas en los estudiantes de secundaria. Considera como principales elementos para la integración de las nuevas tecnologías en el aula:</w:t>
      </w:r>
    </w:p>
    <w:p w14:paraId="27318D0E" w14:textId="77777777" w:rsidR="00053CA6" w:rsidRPr="00AF2DF4" w:rsidRDefault="00053CA6" w:rsidP="00F57623">
      <w:pPr>
        <w:pStyle w:val="Prrafodelista"/>
        <w:numPr>
          <w:ilvl w:val="1"/>
          <w:numId w:val="25"/>
        </w:num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rPr>
        <w:t xml:space="preserve">El papel del profesor como proveedor, facilitador, supervisor, guía, colaborador, motivador, consultor, planificador, asesor, evaluador, gestor de conocimientos, entre otros. </w:t>
      </w:r>
    </w:p>
    <w:p w14:paraId="32FD06FD" w14:textId="77777777" w:rsidR="00053CA6" w:rsidRPr="00AF2DF4" w:rsidRDefault="00053CA6" w:rsidP="00F57623">
      <w:pPr>
        <w:pStyle w:val="Prrafodelista"/>
        <w:numPr>
          <w:ilvl w:val="1"/>
          <w:numId w:val="25"/>
        </w:num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rPr>
        <w:t xml:space="preserve">Selección de tareas que permitan distintos caminos de resolución. </w:t>
      </w:r>
    </w:p>
    <w:p w14:paraId="3001D487" w14:textId="77777777" w:rsidR="00053CA6" w:rsidRPr="00AF2DF4" w:rsidRDefault="00053CA6" w:rsidP="00F57623">
      <w:pPr>
        <w:pStyle w:val="Prrafodelista"/>
        <w:numPr>
          <w:ilvl w:val="1"/>
          <w:numId w:val="25"/>
        </w:num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rPr>
        <w:t>No mostrar la estrategia de resolución del problema.</w:t>
      </w:r>
    </w:p>
    <w:p w14:paraId="514316DC" w14:textId="77777777" w:rsidR="00053CA6" w:rsidRPr="00AF2DF4" w:rsidRDefault="00053CA6" w:rsidP="00F57623">
      <w:pPr>
        <w:pStyle w:val="Prrafodelista"/>
        <w:numPr>
          <w:ilvl w:val="1"/>
          <w:numId w:val="25"/>
        </w:num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rPr>
        <w:t>No mostrar evidencias de los conocimientos matemáticos que es necesario movilizar para la resolución de los problemas.</w:t>
      </w:r>
    </w:p>
    <w:p w14:paraId="15D0CB45" w14:textId="77777777" w:rsidR="00053CA6" w:rsidRPr="00AF2DF4" w:rsidRDefault="00053CA6" w:rsidP="00F57623">
      <w:pPr>
        <w:pStyle w:val="Prrafodelista"/>
        <w:numPr>
          <w:ilvl w:val="1"/>
          <w:numId w:val="25"/>
        </w:num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rPr>
        <w:t>Los problemas deben constituir un desafío para los estudiantes</w:t>
      </w:r>
      <w:r w:rsidR="00BA2C2C" w:rsidRPr="00AF2DF4">
        <w:rPr>
          <w:rFonts w:ascii="Times New Roman" w:hAnsi="Times New Roman" w:cs="Times New Roman"/>
          <w:sz w:val="24"/>
          <w:szCs w:val="24"/>
        </w:rPr>
        <w:t>,</w:t>
      </w:r>
      <w:r w:rsidRPr="00AF2DF4">
        <w:rPr>
          <w:rFonts w:ascii="Times New Roman" w:hAnsi="Times New Roman" w:cs="Times New Roman"/>
          <w:sz w:val="24"/>
          <w:szCs w:val="24"/>
        </w:rPr>
        <w:t xml:space="preserve"> que los inci</w:t>
      </w:r>
      <w:r w:rsidR="00BA2C2C" w:rsidRPr="00AF2DF4">
        <w:rPr>
          <w:rFonts w:ascii="Times New Roman" w:hAnsi="Times New Roman" w:cs="Times New Roman"/>
          <w:sz w:val="24"/>
          <w:szCs w:val="24"/>
        </w:rPr>
        <w:t>te</w:t>
      </w:r>
      <w:r w:rsidR="008D71EA" w:rsidRPr="00AF2DF4">
        <w:rPr>
          <w:rFonts w:ascii="Times New Roman" w:hAnsi="Times New Roman" w:cs="Times New Roman"/>
          <w:sz w:val="24"/>
          <w:szCs w:val="24"/>
        </w:rPr>
        <w:t xml:space="preserve"> a intentar resolverlos</w:t>
      </w:r>
      <w:r w:rsidRPr="00AF2DF4">
        <w:rPr>
          <w:rFonts w:ascii="Times New Roman" w:hAnsi="Times New Roman" w:cs="Times New Roman"/>
          <w:sz w:val="24"/>
          <w:szCs w:val="24"/>
        </w:rPr>
        <w:t>.</w:t>
      </w:r>
    </w:p>
    <w:p w14:paraId="0612C546" w14:textId="77777777" w:rsidR="00053CA6" w:rsidRPr="00AF2DF4" w:rsidRDefault="00053CA6" w:rsidP="00F57623">
      <w:pPr>
        <w:pStyle w:val="Prrafodelista"/>
        <w:numPr>
          <w:ilvl w:val="1"/>
          <w:numId w:val="25"/>
        </w:num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rPr>
        <w:t>Mantener condiciones de equidad para el acceso de todos y cada uno de los estudiantes a los recursos tecnológicos y generar un clima de trabajo que fomente la colaboración entre iguales.</w:t>
      </w:r>
    </w:p>
    <w:p w14:paraId="1926D28B" w14:textId="77777777" w:rsidR="00053CA6" w:rsidRPr="00AF2DF4" w:rsidRDefault="00053CA6" w:rsidP="00F57623">
      <w:pPr>
        <w:pStyle w:val="Prrafodelista"/>
        <w:numPr>
          <w:ilvl w:val="1"/>
          <w:numId w:val="25"/>
        </w:num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rPr>
        <w:t>Intervención directa de los docentes, en forma de discusiones o debates para resumir las investigaciones de los estudiantes y ayudar en la conceptualización de los contenidos matemáticos emergentes.</w:t>
      </w:r>
    </w:p>
    <w:p w14:paraId="0167D63F" w14:textId="77777777" w:rsidR="000209AD" w:rsidRPr="00AF2DF4" w:rsidRDefault="000209AD" w:rsidP="000209AD">
      <w:pPr>
        <w:pStyle w:val="NormalWeb"/>
        <w:spacing w:before="0" w:beforeAutospacing="0" w:after="0" w:afterAutospacing="0" w:line="360" w:lineRule="auto"/>
        <w:jc w:val="both"/>
        <w:rPr>
          <w:sz w:val="24"/>
          <w:szCs w:val="24"/>
        </w:rPr>
      </w:pPr>
      <w:r w:rsidRPr="00AF2DF4">
        <w:rPr>
          <w:sz w:val="24"/>
          <w:szCs w:val="24"/>
        </w:rPr>
        <w:lastRenderedPageBreak/>
        <w:t xml:space="preserve">Acerca de las tareas docentes, </w:t>
      </w:r>
      <w:proofErr w:type="spellStart"/>
      <w:r w:rsidRPr="00AF2DF4">
        <w:rPr>
          <w:sz w:val="24"/>
          <w:szCs w:val="24"/>
        </w:rPr>
        <w:t>Zilberst</w:t>
      </w:r>
      <w:r w:rsidR="00F14B69">
        <w:rPr>
          <w:sz w:val="24"/>
          <w:szCs w:val="24"/>
        </w:rPr>
        <w:t>ein</w:t>
      </w:r>
      <w:proofErr w:type="spellEnd"/>
      <w:r w:rsidR="00F14B69">
        <w:rPr>
          <w:sz w:val="24"/>
          <w:szCs w:val="24"/>
        </w:rPr>
        <w:t xml:space="preserve">, J. y Silvestre, M. (2000), </w:t>
      </w:r>
      <w:r w:rsidRPr="00AF2DF4">
        <w:rPr>
          <w:sz w:val="24"/>
          <w:szCs w:val="24"/>
        </w:rPr>
        <w:t xml:space="preserve">consideran que son aquellas actividades que se </w:t>
      </w:r>
      <w:r w:rsidR="00F14B69">
        <w:rPr>
          <w:sz w:val="24"/>
          <w:szCs w:val="24"/>
        </w:rPr>
        <w:t>orientan para que el estudiante</w:t>
      </w:r>
      <w:r w:rsidRPr="00AF2DF4">
        <w:rPr>
          <w:sz w:val="24"/>
          <w:szCs w:val="24"/>
        </w:rPr>
        <w:t xml:space="preserve"> las realice en clases o fuera de esta, implican la búsqueda y adquisición de conocimientos, el desarrollo de habilidades y la formación integral de la personalidad de estos. </w:t>
      </w:r>
    </w:p>
    <w:p w14:paraId="0792E7C3" w14:textId="2B3B4D6C" w:rsidR="000209AD" w:rsidRPr="00AF2DF4" w:rsidRDefault="000209AD" w:rsidP="000209AD">
      <w:pPr>
        <w:pStyle w:val="NormalWeb"/>
        <w:spacing w:before="0" w:beforeAutospacing="0" w:after="0" w:afterAutospacing="0" w:line="360" w:lineRule="auto"/>
        <w:jc w:val="both"/>
        <w:rPr>
          <w:sz w:val="24"/>
          <w:szCs w:val="24"/>
        </w:rPr>
      </w:pPr>
      <w:r w:rsidRPr="00AF2DF4">
        <w:rPr>
          <w:sz w:val="24"/>
          <w:szCs w:val="24"/>
        </w:rPr>
        <w:t xml:space="preserve">Las tareas docentes pueden ser empleadas en el desarrollo de las clases para fortalecer el tránsito desde la solución de problemas reproductivos hasta aquellos de un mayor grado de complejidad. Se tienen en cuenta a la hora de elaborar nuevos conceptos y consolidar los ya estudiados. </w:t>
      </w:r>
    </w:p>
    <w:p w14:paraId="29D1D226" w14:textId="77777777" w:rsidR="00053CA6" w:rsidRPr="00AF2DF4" w:rsidRDefault="00053CA6" w:rsidP="000209AD">
      <w:p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rPr>
        <w:t xml:space="preserve">Para el diseño de las secuencias de tareas García, </w:t>
      </w:r>
      <w:r w:rsidR="00E42519" w:rsidRPr="00AF2DF4">
        <w:rPr>
          <w:rFonts w:ascii="Times New Roman" w:hAnsi="Times New Roman" w:cs="Times New Roman"/>
          <w:sz w:val="24"/>
          <w:szCs w:val="24"/>
        </w:rPr>
        <w:t>(</w:t>
      </w:r>
      <w:r w:rsidRPr="00AF2DF4">
        <w:rPr>
          <w:rFonts w:ascii="Times New Roman" w:hAnsi="Times New Roman" w:cs="Times New Roman"/>
          <w:sz w:val="24"/>
          <w:szCs w:val="24"/>
        </w:rPr>
        <w:t xml:space="preserve">2011) </w:t>
      </w:r>
      <w:r w:rsidR="008D71EA" w:rsidRPr="00AF2DF4">
        <w:rPr>
          <w:rFonts w:ascii="Times New Roman" w:hAnsi="Times New Roman" w:cs="Times New Roman"/>
          <w:sz w:val="24"/>
          <w:szCs w:val="24"/>
        </w:rPr>
        <w:t>propone</w:t>
      </w:r>
      <w:r w:rsidRPr="00AF2DF4">
        <w:rPr>
          <w:rFonts w:ascii="Times New Roman" w:hAnsi="Times New Roman" w:cs="Times New Roman"/>
          <w:sz w:val="24"/>
          <w:szCs w:val="24"/>
        </w:rPr>
        <w:t xml:space="preserve"> varias acciones metodológicas: </w:t>
      </w:r>
    </w:p>
    <w:p w14:paraId="7177C485" w14:textId="77777777" w:rsidR="00053CA6" w:rsidRPr="00AF2DF4" w:rsidRDefault="00053CA6" w:rsidP="00F57623">
      <w:pPr>
        <w:pStyle w:val="Prrafodelista"/>
        <w:numPr>
          <w:ilvl w:val="1"/>
          <w:numId w:val="25"/>
        </w:num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rPr>
        <w:t>Selección de los contenidos</w:t>
      </w:r>
    </w:p>
    <w:p w14:paraId="1ABB1A2B" w14:textId="77777777" w:rsidR="00053CA6" w:rsidRPr="00AF2DF4" w:rsidRDefault="00053CA6" w:rsidP="00F57623">
      <w:pPr>
        <w:pStyle w:val="Prrafodelista"/>
        <w:numPr>
          <w:ilvl w:val="1"/>
          <w:numId w:val="25"/>
        </w:num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rPr>
        <w:t>Clasificación de los contenidos</w:t>
      </w:r>
    </w:p>
    <w:p w14:paraId="16E79873" w14:textId="77777777" w:rsidR="00053CA6" w:rsidRPr="00AF2DF4" w:rsidRDefault="00053CA6" w:rsidP="00F57623">
      <w:pPr>
        <w:pStyle w:val="Prrafodelista"/>
        <w:numPr>
          <w:ilvl w:val="1"/>
          <w:numId w:val="25"/>
        </w:num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rPr>
        <w:t>Revisión de la fenomenología de los contenidos seleccionados</w:t>
      </w:r>
    </w:p>
    <w:p w14:paraId="4DD0296D" w14:textId="77777777" w:rsidR="005A18D3" w:rsidRPr="00AF2DF4" w:rsidRDefault="00053CA6" w:rsidP="00F57623">
      <w:pPr>
        <w:pStyle w:val="Prrafodelista"/>
        <w:numPr>
          <w:ilvl w:val="1"/>
          <w:numId w:val="25"/>
        </w:num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rPr>
        <w:t>Identificación de las capacidades y competencias que pretend</w:t>
      </w:r>
      <w:r w:rsidR="008D71EA" w:rsidRPr="00AF2DF4">
        <w:rPr>
          <w:rFonts w:ascii="Times New Roman" w:hAnsi="Times New Roman" w:cs="Times New Roman"/>
          <w:sz w:val="24"/>
          <w:szCs w:val="24"/>
        </w:rPr>
        <w:t>e que desarroll</w:t>
      </w:r>
      <w:r w:rsidRPr="00AF2DF4">
        <w:rPr>
          <w:rFonts w:ascii="Times New Roman" w:hAnsi="Times New Roman" w:cs="Times New Roman"/>
          <w:sz w:val="24"/>
          <w:szCs w:val="24"/>
        </w:rPr>
        <w:t xml:space="preserve">en sus alumnos </w:t>
      </w:r>
    </w:p>
    <w:p w14:paraId="45D21689" w14:textId="77777777" w:rsidR="00053CA6" w:rsidRPr="00AF2DF4" w:rsidRDefault="00053CA6" w:rsidP="00F57623">
      <w:pPr>
        <w:pStyle w:val="Prrafodelista"/>
        <w:numPr>
          <w:ilvl w:val="1"/>
          <w:numId w:val="25"/>
        </w:num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rPr>
        <w:t xml:space="preserve">Análisis de posibles errores y dificultades de los alumnos </w:t>
      </w:r>
    </w:p>
    <w:p w14:paraId="27B75ABD" w14:textId="77777777" w:rsidR="00053CA6" w:rsidRPr="00AF2DF4" w:rsidRDefault="00053CA6" w:rsidP="00F57623">
      <w:pPr>
        <w:pStyle w:val="Prrafodelista"/>
        <w:numPr>
          <w:ilvl w:val="1"/>
          <w:numId w:val="25"/>
        </w:num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rPr>
        <w:t>Resolución de las tareas considerando el nivel de conocimientos de los estudiantes</w:t>
      </w:r>
    </w:p>
    <w:p w14:paraId="4020DDC0" w14:textId="77777777" w:rsidR="00053CA6" w:rsidRPr="00AF2DF4" w:rsidRDefault="00053CA6" w:rsidP="00F57623">
      <w:pPr>
        <w:pStyle w:val="Prrafodelista"/>
        <w:numPr>
          <w:ilvl w:val="1"/>
          <w:numId w:val="25"/>
        </w:num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rPr>
        <w:t>Revisión de los tipos de contenidos y capacidades implicadas en las tareas para cubrirlas todas</w:t>
      </w:r>
    </w:p>
    <w:p w14:paraId="47E7E777" w14:textId="77777777" w:rsidR="006077BE" w:rsidRPr="00AF2DF4" w:rsidRDefault="006077BE" w:rsidP="006077BE">
      <w:p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rPr>
        <w:t>El cumplimiento del objetivo previsto en este trabajo requiere precisar cuáles son los objetivos que están establecidos en el programa de la asignatura de Matemática en 8º grado</w:t>
      </w:r>
      <w:r w:rsidR="002F4904" w:rsidRPr="00AF2DF4">
        <w:rPr>
          <w:rFonts w:ascii="Times New Roman" w:hAnsi="Times New Roman" w:cs="Times New Roman"/>
          <w:sz w:val="24"/>
          <w:szCs w:val="24"/>
        </w:rPr>
        <w:t>, en especial:</w:t>
      </w:r>
    </w:p>
    <w:p w14:paraId="26A79C78" w14:textId="77777777" w:rsidR="00CE644E" w:rsidRPr="00AF2DF4" w:rsidRDefault="00E15846" w:rsidP="00AF2DF4">
      <w:pPr>
        <w:pStyle w:val="Prrafodelista"/>
        <w:numPr>
          <w:ilvl w:val="0"/>
          <w:numId w:val="26"/>
        </w:num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rPr>
        <w:t>Manifestar el desarrollo de formas de pensamiento matemático que revelen flexibilidad mental, reflexión crítica, tenacidad, perseverancia, la posibilidad</w:t>
      </w:r>
      <w:r w:rsidR="00F14B69">
        <w:rPr>
          <w:rFonts w:ascii="Times New Roman" w:hAnsi="Times New Roman" w:cs="Times New Roman"/>
          <w:sz w:val="24"/>
          <w:szCs w:val="24"/>
        </w:rPr>
        <w:t xml:space="preserve"> de elaboración y justificación </w:t>
      </w:r>
      <w:r w:rsidRPr="00AF2DF4">
        <w:rPr>
          <w:rFonts w:ascii="Times New Roman" w:hAnsi="Times New Roman" w:cs="Times New Roman"/>
          <w:sz w:val="24"/>
          <w:szCs w:val="24"/>
        </w:rPr>
        <w:t>de conjeturas, razonamientos y generalizaciones en: la transferencia de modelos conocidos a nuevas situaciones, explicando un proceder seguido, la fundamentación de los resultados alcanzados, la evaluación de la validez de ideas aportadas u obtenidas por diferentes vías que requieran la argumentación matemática, la operación con conceptos matemáticos, la comunicación utilizando la terminología y simbología matemáticas</w:t>
      </w:r>
    </w:p>
    <w:p w14:paraId="072A7214" w14:textId="77777777" w:rsidR="00E15846" w:rsidRPr="00AF2DF4" w:rsidRDefault="00E15846" w:rsidP="00AF2DF4">
      <w:pPr>
        <w:pStyle w:val="Prrafodelista"/>
        <w:numPr>
          <w:ilvl w:val="0"/>
          <w:numId w:val="26"/>
        </w:num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rPr>
        <w:lastRenderedPageBreak/>
        <w:t xml:space="preserve">Formular y resolver problemas matemáticos y </w:t>
      </w:r>
      <w:proofErr w:type="spellStart"/>
      <w:r w:rsidRPr="00AF2DF4">
        <w:rPr>
          <w:rFonts w:ascii="Times New Roman" w:hAnsi="Times New Roman" w:cs="Times New Roman"/>
          <w:sz w:val="24"/>
          <w:szCs w:val="24"/>
        </w:rPr>
        <w:t>extramatemáticos</w:t>
      </w:r>
      <w:proofErr w:type="spellEnd"/>
      <w:r w:rsidRPr="00AF2DF4">
        <w:rPr>
          <w:rFonts w:ascii="Times New Roman" w:hAnsi="Times New Roman" w:cs="Times New Roman"/>
          <w:sz w:val="24"/>
          <w:szCs w:val="24"/>
        </w:rPr>
        <w:t xml:space="preserve"> relacionados con fenómenos y procesos de carácter político-ideológico, económico-social y científico ambientales a nivel local, nacional, regional y mundial que requieran la transferen</w:t>
      </w:r>
      <w:r w:rsidR="00F14B69">
        <w:rPr>
          <w:rFonts w:ascii="Times New Roman" w:hAnsi="Times New Roman" w:cs="Times New Roman"/>
          <w:sz w:val="24"/>
          <w:szCs w:val="24"/>
        </w:rPr>
        <w:t xml:space="preserve">cia y la aplicación del sistema </w:t>
      </w:r>
      <w:r w:rsidRPr="00AF2DF4">
        <w:rPr>
          <w:rFonts w:ascii="Times New Roman" w:hAnsi="Times New Roman" w:cs="Times New Roman"/>
          <w:sz w:val="24"/>
          <w:szCs w:val="24"/>
        </w:rPr>
        <w:t>de conocimientos, habilidades y hábitos asociados a los núcleos temáticos: números</w:t>
      </w:r>
      <w:r w:rsidR="00061EE6" w:rsidRPr="00AF2DF4">
        <w:rPr>
          <w:rFonts w:ascii="Times New Roman" w:hAnsi="Times New Roman" w:cs="Times New Roman"/>
          <w:sz w:val="24"/>
          <w:szCs w:val="24"/>
        </w:rPr>
        <w:t xml:space="preserve"> y</w:t>
      </w:r>
      <w:r w:rsidRPr="00AF2DF4">
        <w:rPr>
          <w:rFonts w:ascii="Times New Roman" w:hAnsi="Times New Roman" w:cs="Times New Roman"/>
          <w:sz w:val="24"/>
          <w:szCs w:val="24"/>
        </w:rPr>
        <w:t xml:space="preserve"> magnitudes</w:t>
      </w:r>
      <w:r w:rsidR="00061EE6" w:rsidRPr="00AF2DF4">
        <w:rPr>
          <w:rFonts w:ascii="Times New Roman" w:hAnsi="Times New Roman" w:cs="Times New Roman"/>
          <w:sz w:val="24"/>
          <w:szCs w:val="24"/>
        </w:rPr>
        <w:t>.</w:t>
      </w:r>
      <w:r w:rsidRPr="00AF2DF4">
        <w:rPr>
          <w:rFonts w:ascii="Times New Roman" w:hAnsi="Times New Roman" w:cs="Times New Roman"/>
          <w:sz w:val="24"/>
          <w:szCs w:val="24"/>
        </w:rPr>
        <w:t xml:space="preserve">  </w:t>
      </w:r>
    </w:p>
    <w:p w14:paraId="02670B83" w14:textId="77777777" w:rsidR="008F638A" w:rsidRPr="00AF2DF4" w:rsidRDefault="00F57623" w:rsidP="006077BE">
      <w:p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rPr>
        <w:t xml:space="preserve">Para el tratamiento </w:t>
      </w:r>
      <w:r w:rsidR="009455FD" w:rsidRPr="00AF2DF4">
        <w:rPr>
          <w:rFonts w:ascii="Times New Roman" w:hAnsi="Times New Roman" w:cs="Times New Roman"/>
          <w:sz w:val="24"/>
          <w:szCs w:val="24"/>
        </w:rPr>
        <w:t>de</w:t>
      </w:r>
      <w:r w:rsidRPr="00AF2DF4">
        <w:rPr>
          <w:rFonts w:ascii="Times New Roman" w:hAnsi="Times New Roman" w:cs="Times New Roman"/>
          <w:sz w:val="24"/>
          <w:szCs w:val="24"/>
        </w:rPr>
        <w:t>l contenido de la unidad se sugiere utilizar el software educativo,</w:t>
      </w:r>
      <w:r w:rsidR="007C6DC1" w:rsidRPr="00AF2DF4">
        <w:rPr>
          <w:rFonts w:ascii="Times New Roman" w:hAnsi="Times New Roman" w:cs="Times New Roman"/>
          <w:sz w:val="24"/>
          <w:szCs w:val="24"/>
        </w:rPr>
        <w:t xml:space="preserve"> </w:t>
      </w:r>
      <w:r w:rsidRPr="00AF2DF4">
        <w:rPr>
          <w:rFonts w:ascii="Times New Roman" w:hAnsi="Times New Roman" w:cs="Times New Roman"/>
          <w:sz w:val="24"/>
          <w:szCs w:val="24"/>
        </w:rPr>
        <w:t>“Elementos matemáticos</w:t>
      </w:r>
      <w:r w:rsidR="002F4904" w:rsidRPr="00AF2DF4">
        <w:rPr>
          <w:rFonts w:ascii="Times New Roman" w:hAnsi="Times New Roman" w:cs="Times New Roman"/>
          <w:sz w:val="24"/>
          <w:szCs w:val="24"/>
        </w:rPr>
        <w:t>”</w:t>
      </w:r>
      <w:r w:rsidRPr="00AF2DF4">
        <w:rPr>
          <w:rFonts w:ascii="Times New Roman" w:hAnsi="Times New Roman" w:cs="Times New Roman"/>
          <w:sz w:val="24"/>
          <w:szCs w:val="24"/>
        </w:rPr>
        <w:t xml:space="preserve"> de la colección </w:t>
      </w:r>
      <w:r w:rsidR="002F4904" w:rsidRPr="00AF2DF4">
        <w:rPr>
          <w:rFonts w:ascii="Times New Roman" w:hAnsi="Times New Roman" w:cs="Times New Roman"/>
          <w:sz w:val="24"/>
          <w:szCs w:val="24"/>
        </w:rPr>
        <w:t>“</w:t>
      </w:r>
      <w:r w:rsidRPr="00AF2DF4">
        <w:rPr>
          <w:rFonts w:ascii="Times New Roman" w:hAnsi="Times New Roman" w:cs="Times New Roman"/>
          <w:sz w:val="24"/>
          <w:szCs w:val="24"/>
        </w:rPr>
        <w:t>El navegante”, los sistemas de aplicación, los</w:t>
      </w:r>
      <w:r w:rsidR="007C6DC1" w:rsidRPr="00AF2DF4">
        <w:rPr>
          <w:rFonts w:ascii="Times New Roman" w:hAnsi="Times New Roman" w:cs="Times New Roman"/>
          <w:sz w:val="24"/>
          <w:szCs w:val="24"/>
        </w:rPr>
        <w:t xml:space="preserve"> </w:t>
      </w:r>
      <w:r w:rsidRPr="00AF2DF4">
        <w:rPr>
          <w:rFonts w:ascii="Times New Roman" w:hAnsi="Times New Roman" w:cs="Times New Roman"/>
          <w:sz w:val="24"/>
          <w:szCs w:val="24"/>
        </w:rPr>
        <w:t>asistentes matemáticos “Geómetra</w:t>
      </w:r>
      <w:r w:rsidR="002F4904" w:rsidRPr="00AF2DF4">
        <w:rPr>
          <w:rFonts w:ascii="Times New Roman" w:hAnsi="Times New Roman" w:cs="Times New Roman"/>
          <w:sz w:val="24"/>
          <w:szCs w:val="24"/>
        </w:rPr>
        <w:t>”</w:t>
      </w:r>
      <w:r w:rsidRPr="00AF2DF4">
        <w:rPr>
          <w:rFonts w:ascii="Times New Roman" w:hAnsi="Times New Roman" w:cs="Times New Roman"/>
          <w:sz w:val="24"/>
          <w:szCs w:val="24"/>
        </w:rPr>
        <w:t xml:space="preserve"> y </w:t>
      </w:r>
      <w:r w:rsidR="002F4904" w:rsidRPr="00AF2DF4">
        <w:rPr>
          <w:rFonts w:ascii="Times New Roman" w:hAnsi="Times New Roman" w:cs="Times New Roman"/>
          <w:sz w:val="24"/>
          <w:szCs w:val="24"/>
        </w:rPr>
        <w:t>“</w:t>
      </w:r>
      <w:r w:rsidRPr="00AF2DF4">
        <w:rPr>
          <w:rFonts w:ascii="Times New Roman" w:hAnsi="Times New Roman" w:cs="Times New Roman"/>
          <w:sz w:val="24"/>
          <w:szCs w:val="24"/>
        </w:rPr>
        <w:t>GeoGebra” y los objetos virtuales de aprendizaje que se</w:t>
      </w:r>
      <w:r w:rsidR="007C6DC1" w:rsidRPr="00AF2DF4">
        <w:rPr>
          <w:rFonts w:ascii="Times New Roman" w:hAnsi="Times New Roman" w:cs="Times New Roman"/>
          <w:sz w:val="24"/>
          <w:szCs w:val="24"/>
        </w:rPr>
        <w:t xml:space="preserve"> </w:t>
      </w:r>
      <w:r w:rsidRPr="00AF2DF4">
        <w:rPr>
          <w:rFonts w:ascii="Times New Roman" w:hAnsi="Times New Roman" w:cs="Times New Roman"/>
          <w:sz w:val="24"/>
          <w:szCs w:val="24"/>
        </w:rPr>
        <w:t>encuentran en el portal CubaEduca.</w:t>
      </w:r>
    </w:p>
    <w:p w14:paraId="46315471" w14:textId="77777777" w:rsidR="00053CA6" w:rsidRPr="00AF2DF4" w:rsidRDefault="00F57623" w:rsidP="002F4904">
      <w:pPr>
        <w:pStyle w:val="Prrafodelista"/>
        <w:spacing w:after="0" w:line="360" w:lineRule="auto"/>
        <w:ind w:left="0"/>
        <w:jc w:val="both"/>
        <w:rPr>
          <w:rFonts w:ascii="Times New Roman" w:eastAsia="Times New Roman" w:hAnsi="Times New Roman" w:cs="Times New Roman"/>
          <w:sz w:val="24"/>
          <w:szCs w:val="24"/>
          <w:lang w:eastAsia="es-ES"/>
        </w:rPr>
      </w:pPr>
      <w:r w:rsidRPr="00AF2DF4">
        <w:rPr>
          <w:rFonts w:ascii="Times New Roman" w:eastAsia="Times New Roman" w:hAnsi="Times New Roman" w:cs="Times New Roman"/>
          <w:sz w:val="24"/>
          <w:szCs w:val="24"/>
          <w:lang w:eastAsia="es-ES"/>
        </w:rPr>
        <w:t>En</w:t>
      </w:r>
      <w:r w:rsidR="002F4904" w:rsidRPr="00AF2DF4">
        <w:rPr>
          <w:rFonts w:ascii="Times New Roman" w:eastAsia="Times New Roman" w:hAnsi="Times New Roman" w:cs="Times New Roman"/>
          <w:sz w:val="24"/>
          <w:szCs w:val="24"/>
          <w:lang w:eastAsia="es-ES"/>
        </w:rPr>
        <w:t xml:space="preserve"> el proceso de</w:t>
      </w:r>
      <w:r w:rsidR="005A18D3" w:rsidRPr="00AF2DF4">
        <w:rPr>
          <w:rFonts w:ascii="Times New Roman" w:eastAsia="Times New Roman" w:hAnsi="Times New Roman" w:cs="Times New Roman"/>
          <w:sz w:val="24"/>
          <w:szCs w:val="24"/>
          <w:lang w:eastAsia="es-ES"/>
        </w:rPr>
        <w:t xml:space="preserve"> resolución </w:t>
      </w:r>
      <w:r w:rsidRPr="00AF2DF4">
        <w:rPr>
          <w:rFonts w:ascii="Times New Roman" w:eastAsia="Times New Roman" w:hAnsi="Times New Roman" w:cs="Times New Roman"/>
          <w:sz w:val="24"/>
          <w:szCs w:val="24"/>
          <w:lang w:eastAsia="es-ES"/>
        </w:rPr>
        <w:t>de</w:t>
      </w:r>
      <w:r w:rsidR="005A18D3" w:rsidRPr="00AF2DF4">
        <w:rPr>
          <w:rFonts w:ascii="Times New Roman" w:eastAsia="Times New Roman" w:hAnsi="Times New Roman" w:cs="Times New Roman"/>
          <w:sz w:val="24"/>
          <w:szCs w:val="24"/>
          <w:lang w:eastAsia="es-ES"/>
        </w:rPr>
        <w:t xml:space="preserve"> </w:t>
      </w:r>
      <w:r w:rsidRPr="00AF2DF4">
        <w:rPr>
          <w:rFonts w:ascii="Times New Roman" w:eastAsia="Times New Roman" w:hAnsi="Times New Roman" w:cs="Times New Roman"/>
          <w:sz w:val="24"/>
          <w:szCs w:val="24"/>
          <w:lang w:eastAsia="es-ES"/>
        </w:rPr>
        <w:t>las</w:t>
      </w:r>
      <w:r w:rsidR="005A18D3" w:rsidRPr="00AF2DF4">
        <w:rPr>
          <w:rFonts w:ascii="Times New Roman" w:eastAsia="Times New Roman" w:hAnsi="Times New Roman" w:cs="Times New Roman"/>
          <w:sz w:val="24"/>
          <w:szCs w:val="24"/>
          <w:lang w:eastAsia="es-ES"/>
        </w:rPr>
        <w:t xml:space="preserve"> t</w:t>
      </w:r>
      <w:r w:rsidRPr="00AF2DF4">
        <w:rPr>
          <w:rFonts w:ascii="Times New Roman" w:eastAsia="Times New Roman" w:hAnsi="Times New Roman" w:cs="Times New Roman"/>
          <w:sz w:val="24"/>
          <w:szCs w:val="24"/>
          <w:lang w:eastAsia="es-ES"/>
        </w:rPr>
        <w:t>areas</w:t>
      </w:r>
      <w:r w:rsidR="005A18D3" w:rsidRPr="00AF2DF4">
        <w:rPr>
          <w:rFonts w:ascii="Times New Roman" w:eastAsia="Times New Roman" w:hAnsi="Times New Roman" w:cs="Times New Roman"/>
          <w:sz w:val="24"/>
          <w:szCs w:val="24"/>
          <w:lang w:eastAsia="es-ES"/>
        </w:rPr>
        <w:t xml:space="preserve"> </w:t>
      </w:r>
      <w:r w:rsidRPr="00AF2DF4">
        <w:rPr>
          <w:rFonts w:ascii="Times New Roman" w:eastAsia="Times New Roman" w:hAnsi="Times New Roman" w:cs="Times New Roman"/>
          <w:sz w:val="24"/>
          <w:szCs w:val="24"/>
          <w:lang w:eastAsia="es-ES"/>
        </w:rPr>
        <w:t>se</w:t>
      </w:r>
      <w:r w:rsidR="005A18D3" w:rsidRPr="00AF2DF4">
        <w:rPr>
          <w:rFonts w:ascii="Times New Roman" w:eastAsia="Times New Roman" w:hAnsi="Times New Roman" w:cs="Times New Roman"/>
          <w:sz w:val="24"/>
          <w:szCs w:val="24"/>
          <w:lang w:eastAsia="es-ES"/>
        </w:rPr>
        <w:t xml:space="preserve"> utiliza </w:t>
      </w:r>
      <w:r w:rsidRPr="00AF2DF4">
        <w:rPr>
          <w:rFonts w:ascii="Times New Roman" w:eastAsia="Times New Roman" w:hAnsi="Times New Roman" w:cs="Times New Roman"/>
          <w:sz w:val="24"/>
          <w:szCs w:val="24"/>
          <w:lang w:eastAsia="es-ES"/>
        </w:rPr>
        <w:t>el</w:t>
      </w:r>
      <w:r w:rsidR="005A18D3" w:rsidRPr="00AF2DF4">
        <w:rPr>
          <w:rFonts w:ascii="Times New Roman" w:eastAsia="Times New Roman" w:hAnsi="Times New Roman" w:cs="Times New Roman"/>
          <w:sz w:val="24"/>
          <w:szCs w:val="24"/>
          <w:lang w:eastAsia="es-ES"/>
        </w:rPr>
        <w:t xml:space="preserve"> </w:t>
      </w:r>
      <w:r w:rsidRPr="00AF2DF4">
        <w:rPr>
          <w:rFonts w:ascii="Times New Roman" w:eastAsia="Times New Roman" w:hAnsi="Times New Roman" w:cs="Times New Roman"/>
          <w:sz w:val="24"/>
          <w:szCs w:val="24"/>
          <w:lang w:eastAsia="es-ES"/>
        </w:rPr>
        <w:t>Programa</w:t>
      </w:r>
      <w:r w:rsidR="005A18D3" w:rsidRPr="00AF2DF4">
        <w:rPr>
          <w:rFonts w:ascii="Times New Roman" w:eastAsia="Times New Roman" w:hAnsi="Times New Roman" w:cs="Times New Roman"/>
          <w:sz w:val="24"/>
          <w:szCs w:val="24"/>
          <w:lang w:eastAsia="es-ES"/>
        </w:rPr>
        <w:t xml:space="preserve"> heurístico </w:t>
      </w:r>
      <w:r w:rsidRPr="00AF2DF4">
        <w:rPr>
          <w:rFonts w:ascii="Times New Roman" w:eastAsia="Times New Roman" w:hAnsi="Times New Roman" w:cs="Times New Roman"/>
          <w:sz w:val="24"/>
          <w:szCs w:val="24"/>
          <w:lang w:eastAsia="es-ES"/>
        </w:rPr>
        <w:t>general</w:t>
      </w:r>
      <w:r w:rsidR="002F4904" w:rsidRPr="00AF2DF4">
        <w:rPr>
          <w:rFonts w:ascii="Times New Roman" w:eastAsia="Times New Roman" w:hAnsi="Times New Roman" w:cs="Times New Roman"/>
          <w:sz w:val="24"/>
          <w:szCs w:val="24"/>
          <w:lang w:eastAsia="es-ES"/>
        </w:rPr>
        <w:t>, que consta de las siguientes fases:</w:t>
      </w:r>
    </w:p>
    <w:p w14:paraId="6D814133" w14:textId="77777777" w:rsidR="00053CA6" w:rsidRPr="00AF2DF4" w:rsidRDefault="00053CA6" w:rsidP="00F57623">
      <w:pPr>
        <w:spacing w:after="0" w:line="360" w:lineRule="auto"/>
        <w:jc w:val="both"/>
        <w:rPr>
          <w:rFonts w:ascii="Times New Roman" w:eastAsia="Times New Roman" w:hAnsi="Times New Roman" w:cs="Times New Roman"/>
          <w:sz w:val="24"/>
          <w:szCs w:val="24"/>
          <w:lang w:eastAsia="es-ES"/>
        </w:rPr>
      </w:pPr>
      <w:r w:rsidRPr="00AF2DF4">
        <w:rPr>
          <w:rFonts w:ascii="Times New Roman" w:eastAsia="Times New Roman" w:hAnsi="Times New Roman" w:cs="Times New Roman"/>
          <w:sz w:val="24"/>
          <w:szCs w:val="24"/>
          <w:lang w:eastAsia="es-ES"/>
        </w:rPr>
        <w:t>1-Orientaci</w:t>
      </w:r>
      <w:r w:rsidR="00F14B69">
        <w:rPr>
          <w:rFonts w:ascii="Times New Roman" w:eastAsia="Times New Roman" w:hAnsi="Times New Roman" w:cs="Times New Roman"/>
          <w:sz w:val="24"/>
          <w:szCs w:val="24"/>
          <w:lang w:eastAsia="es-ES"/>
        </w:rPr>
        <w:t>ón</w:t>
      </w:r>
      <w:r w:rsidRPr="00AF2DF4">
        <w:rPr>
          <w:rFonts w:ascii="Times New Roman" w:eastAsia="Times New Roman" w:hAnsi="Times New Roman" w:cs="Times New Roman"/>
          <w:sz w:val="24"/>
          <w:szCs w:val="24"/>
          <w:lang w:eastAsia="es-ES"/>
        </w:rPr>
        <w:t xml:space="preserve"> hacia el problema </w:t>
      </w:r>
    </w:p>
    <w:p w14:paraId="12AF43AE" w14:textId="77777777" w:rsidR="00053CA6" w:rsidRPr="00AF2DF4" w:rsidRDefault="00053CA6" w:rsidP="00F57623">
      <w:pPr>
        <w:spacing w:after="0" w:line="360" w:lineRule="auto"/>
        <w:jc w:val="both"/>
        <w:rPr>
          <w:rFonts w:ascii="Times New Roman" w:eastAsia="Times New Roman" w:hAnsi="Times New Roman" w:cs="Times New Roman"/>
          <w:sz w:val="24"/>
          <w:szCs w:val="24"/>
          <w:lang w:eastAsia="es-ES"/>
        </w:rPr>
      </w:pPr>
      <w:r w:rsidRPr="00AF2DF4">
        <w:rPr>
          <w:rFonts w:ascii="Times New Roman" w:eastAsia="Times New Roman" w:hAnsi="Times New Roman" w:cs="Times New Roman"/>
          <w:sz w:val="24"/>
          <w:szCs w:val="24"/>
          <w:lang w:eastAsia="es-ES"/>
        </w:rPr>
        <w:t>2-Trabajo con el problema</w:t>
      </w:r>
    </w:p>
    <w:p w14:paraId="68C43151" w14:textId="77777777" w:rsidR="00053CA6" w:rsidRPr="00AF2DF4" w:rsidRDefault="00053CA6" w:rsidP="00F57623">
      <w:pPr>
        <w:spacing w:after="0" w:line="360" w:lineRule="auto"/>
        <w:jc w:val="both"/>
        <w:rPr>
          <w:rFonts w:ascii="Times New Roman" w:eastAsia="Times New Roman" w:hAnsi="Times New Roman" w:cs="Times New Roman"/>
          <w:sz w:val="24"/>
          <w:szCs w:val="24"/>
          <w:lang w:eastAsia="es-ES"/>
        </w:rPr>
      </w:pPr>
      <w:r w:rsidRPr="00AF2DF4">
        <w:rPr>
          <w:rFonts w:ascii="Times New Roman" w:eastAsia="Times New Roman" w:hAnsi="Times New Roman" w:cs="Times New Roman"/>
          <w:sz w:val="24"/>
          <w:szCs w:val="24"/>
          <w:lang w:eastAsia="es-ES"/>
        </w:rPr>
        <w:t>3- Solución del problema</w:t>
      </w:r>
    </w:p>
    <w:p w14:paraId="49A4D8BA" w14:textId="77777777" w:rsidR="00053CA6" w:rsidRPr="00AF2DF4" w:rsidRDefault="009455FD" w:rsidP="00F57623">
      <w:pPr>
        <w:spacing w:after="0" w:line="360" w:lineRule="auto"/>
        <w:jc w:val="both"/>
        <w:rPr>
          <w:rFonts w:ascii="Times New Roman" w:eastAsia="Times New Roman" w:hAnsi="Times New Roman" w:cs="Times New Roman"/>
          <w:sz w:val="24"/>
          <w:szCs w:val="24"/>
          <w:lang w:eastAsia="es-ES"/>
        </w:rPr>
      </w:pPr>
      <w:r w:rsidRPr="00AF2DF4">
        <w:rPr>
          <w:rFonts w:ascii="Times New Roman" w:eastAsia="Times New Roman" w:hAnsi="Times New Roman" w:cs="Times New Roman"/>
          <w:sz w:val="24"/>
          <w:szCs w:val="24"/>
          <w:lang w:eastAsia="es-ES"/>
        </w:rPr>
        <w:t>4-Evaluació</w:t>
      </w:r>
      <w:r w:rsidR="00053CA6" w:rsidRPr="00AF2DF4">
        <w:rPr>
          <w:rFonts w:ascii="Times New Roman" w:eastAsia="Times New Roman" w:hAnsi="Times New Roman" w:cs="Times New Roman"/>
          <w:sz w:val="24"/>
          <w:szCs w:val="24"/>
          <w:lang w:eastAsia="es-ES"/>
        </w:rPr>
        <w:t>n de la vía de solución</w:t>
      </w:r>
      <w:r w:rsidR="00E42519" w:rsidRPr="00AF2DF4">
        <w:rPr>
          <w:rFonts w:ascii="Times New Roman" w:eastAsia="Times New Roman" w:hAnsi="Times New Roman" w:cs="Times New Roman"/>
          <w:sz w:val="24"/>
          <w:szCs w:val="24"/>
          <w:lang w:eastAsia="es-ES"/>
        </w:rPr>
        <w:t xml:space="preserve"> (</w:t>
      </w:r>
      <w:r w:rsidR="00192D37" w:rsidRPr="00AF2DF4">
        <w:rPr>
          <w:rFonts w:ascii="Times New Roman" w:hAnsi="Times New Roman" w:cs="Times New Roman"/>
          <w:bCs/>
          <w:sz w:val="24"/>
          <w:szCs w:val="24"/>
        </w:rPr>
        <w:t>Ballester, Santana, Hernández, Cruz, Arango, García, Álvarez, Rodríguez, Batista, Villegas, Almeida, y Torres, (</w:t>
      </w:r>
      <w:r w:rsidR="00E42519" w:rsidRPr="00AF2DF4">
        <w:rPr>
          <w:rFonts w:ascii="Times New Roman" w:eastAsia="Times New Roman" w:hAnsi="Times New Roman" w:cs="Times New Roman"/>
          <w:sz w:val="24"/>
          <w:szCs w:val="24"/>
          <w:lang w:eastAsia="es-ES"/>
        </w:rPr>
        <w:t>1992)</w:t>
      </w:r>
    </w:p>
    <w:p w14:paraId="541B2B6A" w14:textId="6FA29C8D" w:rsidR="009455FD" w:rsidRPr="00AF2DF4" w:rsidRDefault="0077148E" w:rsidP="007F2177">
      <w:p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lang w:val="es-VE" w:eastAsia="es-VE"/>
        </w:rPr>
        <w:t xml:space="preserve">Cada una de las tareas docentes está estructurada por objetivo, actividad, </w:t>
      </w:r>
      <w:proofErr w:type="spellStart"/>
      <w:r w:rsidRPr="00AF2DF4">
        <w:rPr>
          <w:rFonts w:ascii="Times New Roman" w:hAnsi="Times New Roman" w:cs="Times New Roman"/>
          <w:sz w:val="24"/>
          <w:szCs w:val="24"/>
          <w:lang w:val="es-VE" w:eastAsia="es-VE"/>
        </w:rPr>
        <w:t>applet</w:t>
      </w:r>
      <w:proofErr w:type="spellEnd"/>
      <w:r w:rsidRPr="00AF2DF4">
        <w:rPr>
          <w:rFonts w:ascii="Times New Roman" w:hAnsi="Times New Roman" w:cs="Times New Roman"/>
          <w:sz w:val="24"/>
          <w:szCs w:val="24"/>
          <w:lang w:val="es-VE" w:eastAsia="es-VE"/>
        </w:rPr>
        <w:t xml:space="preserve"> y conclusiones, las actividades orientadas están dirigidas a utilizar el asistente </w:t>
      </w:r>
      <w:proofErr w:type="spellStart"/>
      <w:r w:rsidRPr="00AF2DF4">
        <w:rPr>
          <w:rFonts w:ascii="Times New Roman" w:hAnsi="Times New Roman" w:cs="Times New Roman"/>
          <w:sz w:val="24"/>
          <w:szCs w:val="24"/>
          <w:lang w:val="es-VE" w:eastAsia="es-VE"/>
        </w:rPr>
        <w:t>GeoGebra</w:t>
      </w:r>
      <w:proofErr w:type="spellEnd"/>
      <w:r w:rsidRPr="00AF2DF4">
        <w:rPr>
          <w:rFonts w:ascii="Times New Roman" w:hAnsi="Times New Roman" w:cs="Times New Roman"/>
          <w:sz w:val="24"/>
          <w:szCs w:val="24"/>
          <w:lang w:val="es-VE" w:eastAsia="es-VE"/>
        </w:rPr>
        <w:t xml:space="preserve"> para la obtención de los teoremas con la circunferencia. </w:t>
      </w:r>
      <w:r w:rsidR="009455FD" w:rsidRPr="00AF2DF4">
        <w:rPr>
          <w:rFonts w:ascii="Times New Roman" w:hAnsi="Times New Roman" w:cs="Times New Roman"/>
          <w:sz w:val="24"/>
          <w:szCs w:val="24"/>
        </w:rPr>
        <w:t>A continuación</w:t>
      </w:r>
      <w:r w:rsidR="00E67BBE">
        <w:rPr>
          <w:rFonts w:ascii="Times New Roman" w:hAnsi="Times New Roman" w:cs="Times New Roman"/>
          <w:sz w:val="24"/>
          <w:szCs w:val="24"/>
        </w:rPr>
        <w:t>,</w:t>
      </w:r>
      <w:r w:rsidR="009455FD" w:rsidRPr="00AF2DF4">
        <w:rPr>
          <w:rFonts w:ascii="Times New Roman" w:hAnsi="Times New Roman" w:cs="Times New Roman"/>
          <w:sz w:val="24"/>
          <w:szCs w:val="24"/>
        </w:rPr>
        <w:t xml:space="preserve"> se presentan dos ejemplos de las tareas docentes propuestas</w:t>
      </w:r>
      <w:r w:rsidR="007F2177" w:rsidRPr="00AF2DF4">
        <w:rPr>
          <w:rFonts w:ascii="Times New Roman" w:hAnsi="Times New Roman" w:cs="Times New Roman"/>
          <w:sz w:val="24"/>
          <w:szCs w:val="24"/>
        </w:rPr>
        <w:t>.</w:t>
      </w:r>
    </w:p>
    <w:p w14:paraId="315D652A" w14:textId="77777777" w:rsidR="009137AF" w:rsidRPr="00AF2DF4" w:rsidRDefault="00247C6E" w:rsidP="007F2177">
      <w:p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rPr>
        <w:t xml:space="preserve">Tarea </w:t>
      </w:r>
      <w:r w:rsidR="00A7761A" w:rsidRPr="00AF2DF4">
        <w:rPr>
          <w:rFonts w:ascii="Times New Roman" w:hAnsi="Times New Roman" w:cs="Times New Roman"/>
          <w:sz w:val="24"/>
          <w:szCs w:val="24"/>
        </w:rPr>
        <w:t>4</w:t>
      </w:r>
    </w:p>
    <w:p w14:paraId="66FEC60F" w14:textId="77777777" w:rsidR="009137AF" w:rsidRPr="00AF2DF4" w:rsidRDefault="009137AF" w:rsidP="007F2177">
      <w:p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rPr>
        <w:t>Objetivo: Establecer relación entre la</w:t>
      </w:r>
      <w:r w:rsidR="00FB75C6" w:rsidRPr="00AF2DF4">
        <w:rPr>
          <w:rFonts w:ascii="Times New Roman" w:hAnsi="Times New Roman" w:cs="Times New Roman"/>
          <w:sz w:val="24"/>
          <w:szCs w:val="24"/>
        </w:rPr>
        <w:t>s</w:t>
      </w:r>
      <w:r w:rsidRPr="00AF2DF4">
        <w:rPr>
          <w:rFonts w:ascii="Times New Roman" w:hAnsi="Times New Roman" w:cs="Times New Roman"/>
          <w:sz w:val="24"/>
          <w:szCs w:val="24"/>
        </w:rPr>
        <w:t xml:space="preserve"> </w:t>
      </w:r>
      <w:r w:rsidR="00FB75C6" w:rsidRPr="00AF2DF4">
        <w:rPr>
          <w:rFonts w:ascii="Times New Roman" w:hAnsi="Times New Roman" w:cs="Times New Roman"/>
          <w:sz w:val="24"/>
          <w:szCs w:val="24"/>
        </w:rPr>
        <w:t xml:space="preserve">amplitudes de ángulos centrales y las </w:t>
      </w:r>
      <w:r w:rsidRPr="00AF2DF4">
        <w:rPr>
          <w:rFonts w:ascii="Times New Roman" w:hAnsi="Times New Roman" w:cs="Times New Roman"/>
          <w:sz w:val="24"/>
          <w:szCs w:val="24"/>
        </w:rPr>
        <w:t>longitud</w:t>
      </w:r>
      <w:r w:rsidR="00FB75C6" w:rsidRPr="00AF2DF4">
        <w:rPr>
          <w:rFonts w:ascii="Times New Roman" w:hAnsi="Times New Roman" w:cs="Times New Roman"/>
          <w:sz w:val="24"/>
          <w:szCs w:val="24"/>
        </w:rPr>
        <w:t>es</w:t>
      </w:r>
      <w:r w:rsidRPr="00AF2DF4">
        <w:rPr>
          <w:rFonts w:ascii="Times New Roman" w:hAnsi="Times New Roman" w:cs="Times New Roman"/>
          <w:sz w:val="24"/>
          <w:szCs w:val="24"/>
        </w:rPr>
        <w:t xml:space="preserve"> de la</w:t>
      </w:r>
      <w:r w:rsidR="00FB75C6" w:rsidRPr="00AF2DF4">
        <w:rPr>
          <w:rFonts w:ascii="Times New Roman" w:hAnsi="Times New Roman" w:cs="Times New Roman"/>
          <w:sz w:val="24"/>
          <w:szCs w:val="24"/>
        </w:rPr>
        <w:t>s</w:t>
      </w:r>
      <w:r w:rsidRPr="00AF2DF4">
        <w:rPr>
          <w:rFonts w:ascii="Times New Roman" w:hAnsi="Times New Roman" w:cs="Times New Roman"/>
          <w:sz w:val="24"/>
          <w:szCs w:val="24"/>
        </w:rPr>
        <w:t xml:space="preserve"> cuerda</w:t>
      </w:r>
      <w:r w:rsidR="00FB75C6" w:rsidRPr="00AF2DF4">
        <w:rPr>
          <w:rFonts w:ascii="Times New Roman" w:hAnsi="Times New Roman" w:cs="Times New Roman"/>
          <w:sz w:val="24"/>
          <w:szCs w:val="24"/>
        </w:rPr>
        <w:t>s</w:t>
      </w:r>
      <w:r w:rsidRPr="00AF2DF4">
        <w:rPr>
          <w:rFonts w:ascii="Times New Roman" w:hAnsi="Times New Roman" w:cs="Times New Roman"/>
          <w:sz w:val="24"/>
          <w:szCs w:val="24"/>
        </w:rPr>
        <w:t xml:space="preserve"> correspondiente</w:t>
      </w:r>
      <w:r w:rsidR="00FB75C6" w:rsidRPr="00AF2DF4">
        <w:rPr>
          <w:rFonts w:ascii="Times New Roman" w:hAnsi="Times New Roman" w:cs="Times New Roman"/>
          <w:sz w:val="24"/>
          <w:szCs w:val="24"/>
        </w:rPr>
        <w:t>s</w:t>
      </w:r>
      <w:r w:rsidRPr="00AF2DF4">
        <w:rPr>
          <w:rFonts w:ascii="Times New Roman" w:hAnsi="Times New Roman" w:cs="Times New Roman"/>
          <w:sz w:val="24"/>
          <w:szCs w:val="24"/>
        </w:rPr>
        <w:t>.</w:t>
      </w:r>
    </w:p>
    <w:p w14:paraId="57012A6E" w14:textId="77777777" w:rsidR="009137AF" w:rsidRPr="00AF2DF4" w:rsidRDefault="009137AF" w:rsidP="007F2177">
      <w:p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rPr>
        <w:t xml:space="preserve">Medio: Applet </w:t>
      </w:r>
    </w:p>
    <w:p w14:paraId="62C596E6" w14:textId="77777777" w:rsidR="00FB75C6" w:rsidRPr="00AF2DF4" w:rsidRDefault="00FB75C6" w:rsidP="00FB75C6">
      <w:p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rPr>
        <w:t xml:space="preserve">¿Qué relación hay entre las amplitudes de los ángulos α y β? </w:t>
      </w:r>
    </w:p>
    <w:p w14:paraId="513AE6B2" w14:textId="77777777" w:rsidR="00FB75C6" w:rsidRPr="00AF2DF4" w:rsidRDefault="00F14B69" w:rsidP="00FB75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¿Qué relación hay entre las</w:t>
      </w:r>
      <w:r w:rsidR="00FB75C6" w:rsidRPr="00AF2DF4">
        <w:rPr>
          <w:rFonts w:ascii="Times New Roman" w:hAnsi="Times New Roman" w:cs="Times New Roman"/>
          <w:sz w:val="24"/>
          <w:szCs w:val="24"/>
        </w:rPr>
        <w:t xml:space="preserve"> longitudes de las cuerdas AB y CD?</w:t>
      </w:r>
    </w:p>
    <w:p w14:paraId="5BB11F24" w14:textId="77777777" w:rsidR="00FB75C6" w:rsidRPr="00AF2DF4" w:rsidRDefault="00FB75C6" w:rsidP="00FB75C6">
      <w:p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rPr>
        <w:t>Utiliza la herramienta “Elige y mueve” para modificar la posici</w:t>
      </w:r>
      <w:r w:rsidR="00F14B69">
        <w:rPr>
          <w:rFonts w:ascii="Times New Roman" w:hAnsi="Times New Roman" w:cs="Times New Roman"/>
          <w:sz w:val="24"/>
          <w:szCs w:val="24"/>
        </w:rPr>
        <w:t>ó</w:t>
      </w:r>
      <w:r w:rsidRPr="00AF2DF4">
        <w:rPr>
          <w:rFonts w:ascii="Times New Roman" w:hAnsi="Times New Roman" w:cs="Times New Roman"/>
          <w:sz w:val="24"/>
          <w:szCs w:val="24"/>
        </w:rPr>
        <w:t>n</w:t>
      </w:r>
      <w:r w:rsidR="009A4A44" w:rsidRPr="00AF2DF4">
        <w:rPr>
          <w:rFonts w:ascii="Times New Roman" w:hAnsi="Times New Roman" w:cs="Times New Roman"/>
          <w:sz w:val="24"/>
          <w:szCs w:val="24"/>
        </w:rPr>
        <w:t xml:space="preserve"> </w:t>
      </w:r>
      <w:r w:rsidRPr="00AF2DF4">
        <w:rPr>
          <w:rFonts w:ascii="Times New Roman" w:hAnsi="Times New Roman" w:cs="Times New Roman"/>
          <w:sz w:val="24"/>
          <w:szCs w:val="24"/>
        </w:rPr>
        <w:t>de los puntos A, B, C, D.</w:t>
      </w:r>
    </w:p>
    <w:p w14:paraId="3504982C" w14:textId="77777777" w:rsidR="00FB75C6" w:rsidRPr="00AF2DF4" w:rsidRDefault="00FB75C6" w:rsidP="00FB75C6">
      <w:p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rPr>
        <w:lastRenderedPageBreak/>
        <w:t>Analiza qué ocurre con las longitudes de las cuerdas AB y CD</w:t>
      </w:r>
      <w:r w:rsidR="009A4A44" w:rsidRPr="00AF2DF4">
        <w:rPr>
          <w:rFonts w:ascii="Times New Roman" w:hAnsi="Times New Roman" w:cs="Times New Roman"/>
          <w:sz w:val="24"/>
          <w:szCs w:val="24"/>
        </w:rPr>
        <w:t xml:space="preserve"> </w:t>
      </w:r>
      <w:r w:rsidR="00F14B69">
        <w:rPr>
          <w:rFonts w:ascii="Times New Roman" w:hAnsi="Times New Roman" w:cs="Times New Roman"/>
          <w:sz w:val="24"/>
          <w:szCs w:val="24"/>
        </w:rPr>
        <w:t>en función de</w:t>
      </w:r>
      <w:r w:rsidRPr="00AF2DF4">
        <w:rPr>
          <w:rFonts w:ascii="Times New Roman" w:hAnsi="Times New Roman" w:cs="Times New Roman"/>
          <w:sz w:val="24"/>
          <w:szCs w:val="24"/>
        </w:rPr>
        <w:t xml:space="preserve"> la relación entre las am</w:t>
      </w:r>
      <w:r w:rsidR="009A4A44" w:rsidRPr="00AF2DF4">
        <w:rPr>
          <w:rFonts w:ascii="Times New Roman" w:hAnsi="Times New Roman" w:cs="Times New Roman"/>
          <w:sz w:val="24"/>
          <w:szCs w:val="24"/>
        </w:rPr>
        <w:t>plitudes de los ángulos  α y β</w:t>
      </w:r>
    </w:p>
    <w:p w14:paraId="0C4E9FA3" w14:textId="77777777" w:rsidR="00FB75C6" w:rsidRPr="00AF2DF4" w:rsidRDefault="00FB75C6" w:rsidP="00FB75C6">
      <w:p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rPr>
        <w:t>¿A qué conclusiones puedes llegar?</w:t>
      </w:r>
    </w:p>
    <w:p w14:paraId="3F4EE6EA" w14:textId="77777777" w:rsidR="00FB75C6" w:rsidRPr="00AF2DF4" w:rsidRDefault="008F638A" w:rsidP="007F2177">
      <w:p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rPr>
        <w:t>Conclusi</w:t>
      </w:r>
      <w:r w:rsidR="00FB75C6" w:rsidRPr="00AF2DF4">
        <w:rPr>
          <w:rFonts w:ascii="Times New Roman" w:hAnsi="Times New Roman" w:cs="Times New Roman"/>
          <w:sz w:val="24"/>
          <w:szCs w:val="24"/>
        </w:rPr>
        <w:t>o</w:t>
      </w:r>
      <w:r w:rsidRPr="00AF2DF4">
        <w:rPr>
          <w:rFonts w:ascii="Times New Roman" w:hAnsi="Times New Roman" w:cs="Times New Roman"/>
          <w:sz w:val="24"/>
          <w:szCs w:val="24"/>
        </w:rPr>
        <w:t>n</w:t>
      </w:r>
      <w:r w:rsidR="00FB75C6" w:rsidRPr="00AF2DF4">
        <w:rPr>
          <w:rFonts w:ascii="Times New Roman" w:hAnsi="Times New Roman" w:cs="Times New Roman"/>
          <w:sz w:val="24"/>
          <w:szCs w:val="24"/>
        </w:rPr>
        <w:t>es</w:t>
      </w:r>
      <w:r w:rsidR="004E195A" w:rsidRPr="00AF2DF4">
        <w:rPr>
          <w:rFonts w:ascii="Times New Roman" w:hAnsi="Times New Roman" w:cs="Times New Roman"/>
          <w:sz w:val="24"/>
          <w:szCs w:val="24"/>
        </w:rPr>
        <w:t xml:space="preserve"> </w:t>
      </w:r>
    </w:p>
    <w:p w14:paraId="50FD6969" w14:textId="77777777" w:rsidR="002A2CF2" w:rsidRPr="00AF2DF4" w:rsidRDefault="004E195A" w:rsidP="007F2177">
      <w:p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rPr>
        <w:t>En una circunferencia</w:t>
      </w:r>
      <w:r w:rsidR="002A2CF2" w:rsidRPr="00AF2DF4">
        <w:rPr>
          <w:rFonts w:ascii="Times New Roman" w:hAnsi="Times New Roman" w:cs="Times New Roman"/>
          <w:sz w:val="24"/>
          <w:szCs w:val="24"/>
        </w:rPr>
        <w:t xml:space="preserve"> se cumple que:</w:t>
      </w:r>
    </w:p>
    <w:p w14:paraId="24C1C926" w14:textId="77777777" w:rsidR="009137AF" w:rsidRPr="00AF2DF4" w:rsidRDefault="009376CD" w:rsidP="007F2177">
      <w:p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rPr>
        <w:t>A</w:t>
      </w:r>
      <w:r w:rsidR="004E195A" w:rsidRPr="00AF2DF4">
        <w:rPr>
          <w:rFonts w:ascii="Times New Roman" w:hAnsi="Times New Roman" w:cs="Times New Roman"/>
          <w:sz w:val="24"/>
          <w:szCs w:val="24"/>
        </w:rPr>
        <w:t xml:space="preserve"> ángulos cen</w:t>
      </w:r>
      <w:r w:rsidR="00D245D9" w:rsidRPr="00AF2DF4">
        <w:rPr>
          <w:rFonts w:ascii="Times New Roman" w:hAnsi="Times New Roman" w:cs="Times New Roman"/>
          <w:sz w:val="24"/>
          <w:szCs w:val="24"/>
        </w:rPr>
        <w:t>t</w:t>
      </w:r>
      <w:r w:rsidR="004E195A" w:rsidRPr="00AF2DF4">
        <w:rPr>
          <w:rFonts w:ascii="Times New Roman" w:hAnsi="Times New Roman" w:cs="Times New Roman"/>
          <w:sz w:val="24"/>
          <w:szCs w:val="24"/>
        </w:rPr>
        <w:t>rales</w:t>
      </w:r>
      <w:r w:rsidR="00FB75C6" w:rsidRPr="00AF2DF4">
        <w:rPr>
          <w:rFonts w:ascii="Times New Roman" w:hAnsi="Times New Roman" w:cs="Times New Roman"/>
          <w:sz w:val="24"/>
          <w:szCs w:val="24"/>
        </w:rPr>
        <w:t xml:space="preserve"> iguales corresponden</w:t>
      </w:r>
      <w:r w:rsidR="00D245D9" w:rsidRPr="00AF2DF4">
        <w:rPr>
          <w:rFonts w:ascii="Times New Roman" w:hAnsi="Times New Roman" w:cs="Times New Roman"/>
          <w:sz w:val="24"/>
          <w:szCs w:val="24"/>
        </w:rPr>
        <w:t xml:space="preserve"> cuerda</w:t>
      </w:r>
      <w:r w:rsidR="00FB75C6" w:rsidRPr="00AF2DF4">
        <w:rPr>
          <w:rFonts w:ascii="Times New Roman" w:hAnsi="Times New Roman" w:cs="Times New Roman"/>
          <w:sz w:val="24"/>
          <w:szCs w:val="24"/>
        </w:rPr>
        <w:t>s iguales</w:t>
      </w:r>
      <w:r w:rsidR="00D245D9" w:rsidRPr="00AF2DF4">
        <w:rPr>
          <w:rFonts w:ascii="Times New Roman" w:hAnsi="Times New Roman" w:cs="Times New Roman"/>
          <w:sz w:val="24"/>
          <w:szCs w:val="24"/>
        </w:rPr>
        <w:t>.</w:t>
      </w:r>
      <w:r w:rsidR="004E195A" w:rsidRPr="00AF2DF4">
        <w:rPr>
          <w:rFonts w:ascii="Times New Roman" w:hAnsi="Times New Roman" w:cs="Times New Roman"/>
          <w:sz w:val="24"/>
          <w:szCs w:val="24"/>
        </w:rPr>
        <w:t xml:space="preserve">  </w:t>
      </w:r>
      <w:r w:rsidR="009137AF" w:rsidRPr="00AF2DF4">
        <w:rPr>
          <w:rFonts w:ascii="Times New Roman" w:hAnsi="Times New Roman" w:cs="Times New Roman"/>
          <w:sz w:val="24"/>
          <w:szCs w:val="24"/>
        </w:rPr>
        <w:t xml:space="preserve"> </w:t>
      </w:r>
    </w:p>
    <w:p w14:paraId="394E6EC7" w14:textId="77777777" w:rsidR="009137AF" w:rsidRPr="00AF2DF4" w:rsidRDefault="00FB75C6" w:rsidP="00F57623">
      <w:pPr>
        <w:spacing w:after="0" w:line="360" w:lineRule="auto"/>
        <w:rPr>
          <w:rFonts w:ascii="Times New Roman" w:hAnsi="Times New Roman" w:cs="Times New Roman"/>
          <w:sz w:val="24"/>
          <w:szCs w:val="24"/>
        </w:rPr>
      </w:pPr>
      <w:r w:rsidRPr="00AF2DF4">
        <w:rPr>
          <w:rFonts w:ascii="Times New Roman" w:hAnsi="Times New Roman" w:cs="Times New Roman"/>
          <w:sz w:val="24"/>
          <w:szCs w:val="24"/>
        </w:rPr>
        <w:t>Al mayor de dos ángulos centrales corresponde la mayor cuerda.</w:t>
      </w:r>
    </w:p>
    <w:p w14:paraId="10FC9612" w14:textId="77777777" w:rsidR="00E908CF" w:rsidRPr="00AF2DF4" w:rsidRDefault="00E908CF" w:rsidP="00F57623">
      <w:pPr>
        <w:pStyle w:val="NormalWeb"/>
        <w:spacing w:before="0" w:beforeAutospacing="0" w:after="0" w:afterAutospacing="0" w:line="360" w:lineRule="auto"/>
        <w:rPr>
          <w:sz w:val="24"/>
          <w:szCs w:val="24"/>
        </w:rPr>
      </w:pPr>
      <w:r w:rsidRPr="00AF2DF4">
        <w:rPr>
          <w:noProof/>
          <w:sz w:val="24"/>
          <w:szCs w:val="24"/>
          <w:lang w:val="en-US" w:eastAsia="en-US"/>
        </w:rPr>
        <w:drawing>
          <wp:inline distT="0" distB="0" distL="0" distR="0" wp14:anchorId="187E8985" wp14:editId="496E7A7F">
            <wp:extent cx="4362450" cy="277107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368604" cy="2774988"/>
                    </a:xfrm>
                    <a:prstGeom prst="rect">
                      <a:avLst/>
                    </a:prstGeom>
                  </pic:spPr>
                </pic:pic>
              </a:graphicData>
            </a:graphic>
          </wp:inline>
        </w:drawing>
      </w:r>
    </w:p>
    <w:p w14:paraId="4515F8D8" w14:textId="77777777" w:rsidR="00247C6E" w:rsidRPr="00AF2DF4" w:rsidRDefault="00247C6E" w:rsidP="00FB12AD">
      <w:pPr>
        <w:pStyle w:val="NormalWeb"/>
        <w:spacing w:before="0" w:beforeAutospacing="0" w:after="0" w:afterAutospacing="0" w:line="360" w:lineRule="auto"/>
        <w:jc w:val="both"/>
        <w:rPr>
          <w:sz w:val="24"/>
          <w:szCs w:val="24"/>
        </w:rPr>
      </w:pPr>
      <w:r w:rsidRPr="00AF2DF4">
        <w:rPr>
          <w:sz w:val="24"/>
          <w:szCs w:val="24"/>
        </w:rPr>
        <w:t>Tarea 6</w:t>
      </w:r>
    </w:p>
    <w:p w14:paraId="76F85B2B" w14:textId="77777777" w:rsidR="00247C6E" w:rsidRPr="00AF2DF4" w:rsidRDefault="00247C6E" w:rsidP="00FB12AD">
      <w:pPr>
        <w:pStyle w:val="NormalWeb"/>
        <w:spacing w:before="0" w:beforeAutospacing="0" w:after="0" w:afterAutospacing="0" w:line="360" w:lineRule="auto"/>
        <w:jc w:val="both"/>
        <w:rPr>
          <w:sz w:val="24"/>
          <w:szCs w:val="24"/>
        </w:rPr>
      </w:pPr>
      <w:r w:rsidRPr="00AF2DF4">
        <w:rPr>
          <w:sz w:val="24"/>
          <w:szCs w:val="24"/>
        </w:rPr>
        <w:t xml:space="preserve">Objetivo: Obtener relación entre las amplitudes de los ángulos inscritos a los cuales les corresponde el mismo arco.  </w:t>
      </w:r>
    </w:p>
    <w:p w14:paraId="30CE859F" w14:textId="77777777" w:rsidR="00247C6E" w:rsidRPr="00AF2DF4" w:rsidRDefault="00247C6E" w:rsidP="00FB12AD">
      <w:pPr>
        <w:pStyle w:val="NormalWeb"/>
        <w:spacing w:before="0" w:beforeAutospacing="0" w:after="0" w:afterAutospacing="0" w:line="360" w:lineRule="auto"/>
        <w:jc w:val="both"/>
        <w:rPr>
          <w:sz w:val="24"/>
          <w:szCs w:val="24"/>
        </w:rPr>
      </w:pPr>
      <w:r w:rsidRPr="00AF2DF4">
        <w:rPr>
          <w:sz w:val="24"/>
          <w:szCs w:val="24"/>
        </w:rPr>
        <w:t xml:space="preserve">Medio: </w:t>
      </w:r>
      <w:proofErr w:type="spellStart"/>
      <w:r w:rsidRPr="00AF2DF4">
        <w:rPr>
          <w:sz w:val="24"/>
          <w:szCs w:val="24"/>
        </w:rPr>
        <w:t>Applet</w:t>
      </w:r>
      <w:proofErr w:type="spellEnd"/>
      <w:r w:rsidRPr="00AF2DF4">
        <w:rPr>
          <w:sz w:val="24"/>
          <w:szCs w:val="24"/>
        </w:rPr>
        <w:t xml:space="preserve"> </w:t>
      </w:r>
    </w:p>
    <w:p w14:paraId="7DE8E81E" w14:textId="77777777" w:rsidR="006B2A84" w:rsidRPr="00AF2DF4" w:rsidRDefault="006B2A84" w:rsidP="00FB12AD">
      <w:pPr>
        <w:pStyle w:val="NormalWeb"/>
        <w:spacing w:before="0" w:beforeAutospacing="0" w:after="0" w:afterAutospacing="0" w:line="360" w:lineRule="auto"/>
        <w:jc w:val="both"/>
        <w:rPr>
          <w:sz w:val="24"/>
          <w:szCs w:val="24"/>
        </w:rPr>
      </w:pPr>
      <w:r w:rsidRPr="00AF2DF4">
        <w:rPr>
          <w:sz w:val="24"/>
          <w:szCs w:val="24"/>
        </w:rPr>
        <w:t>En la circunferencia de centro O, c</w:t>
      </w:r>
      <w:r w:rsidR="00FB12AD" w:rsidRPr="00AF2DF4">
        <w:rPr>
          <w:sz w:val="24"/>
          <w:szCs w:val="24"/>
        </w:rPr>
        <w:t xml:space="preserve">lasifica los ángulos </w:t>
      </w:r>
      <m:oMath>
        <m:r>
          <w:rPr>
            <w:rFonts w:ascii="Cambria Math" w:hAnsi="Cambria Math"/>
            <w:sz w:val="24"/>
            <w:szCs w:val="24"/>
          </w:rPr>
          <m:t>∢</m:t>
        </m:r>
      </m:oMath>
      <w:r w:rsidRPr="00AF2DF4">
        <w:rPr>
          <w:sz w:val="24"/>
          <w:szCs w:val="24"/>
        </w:rPr>
        <w:t xml:space="preserve">CBD y </w:t>
      </w:r>
      <m:oMath>
        <m:r>
          <w:rPr>
            <w:rFonts w:ascii="Cambria Math" w:hAnsi="Cambria Math"/>
            <w:sz w:val="24"/>
            <w:szCs w:val="24"/>
          </w:rPr>
          <m:t>∢</m:t>
        </m:r>
      </m:oMath>
      <w:r w:rsidRPr="00AF2DF4">
        <w:rPr>
          <w:sz w:val="24"/>
          <w:szCs w:val="24"/>
        </w:rPr>
        <w:t>CFD.</w:t>
      </w:r>
    </w:p>
    <w:p w14:paraId="6B1DD26A" w14:textId="77777777" w:rsidR="006B2A84" w:rsidRPr="00AF2DF4" w:rsidRDefault="006B2A84" w:rsidP="00FB12AD">
      <w:pPr>
        <w:pStyle w:val="NormalWeb"/>
        <w:spacing w:before="0" w:beforeAutospacing="0" w:after="0" w:afterAutospacing="0" w:line="360" w:lineRule="auto"/>
        <w:jc w:val="both"/>
        <w:rPr>
          <w:sz w:val="24"/>
          <w:szCs w:val="24"/>
        </w:rPr>
      </w:pPr>
      <w:r w:rsidRPr="00AF2DF4">
        <w:rPr>
          <w:sz w:val="24"/>
          <w:szCs w:val="24"/>
        </w:rPr>
        <w:t>¿Cuál es el arco correspondiente a cada uno de estos ángulos?</w:t>
      </w:r>
    </w:p>
    <w:p w14:paraId="721E0EBC" w14:textId="77777777" w:rsidR="00247C6E" w:rsidRPr="00AF2DF4" w:rsidRDefault="006B2A84" w:rsidP="00FB12AD">
      <w:pPr>
        <w:pStyle w:val="NormalWeb"/>
        <w:spacing w:before="0" w:beforeAutospacing="0" w:after="0" w:afterAutospacing="0" w:line="360" w:lineRule="auto"/>
        <w:jc w:val="both"/>
        <w:rPr>
          <w:sz w:val="24"/>
          <w:szCs w:val="24"/>
        </w:rPr>
      </w:pPr>
      <w:r w:rsidRPr="00AF2DF4">
        <w:rPr>
          <w:sz w:val="24"/>
          <w:szCs w:val="24"/>
        </w:rPr>
        <w:t>Compara</w:t>
      </w:r>
      <w:r w:rsidR="00247C6E" w:rsidRPr="00AF2DF4">
        <w:rPr>
          <w:sz w:val="24"/>
          <w:szCs w:val="24"/>
        </w:rPr>
        <w:t xml:space="preserve"> las amplitudes que tiene</w:t>
      </w:r>
      <w:r w:rsidR="00FB12AD" w:rsidRPr="00AF2DF4">
        <w:rPr>
          <w:sz w:val="24"/>
          <w:szCs w:val="24"/>
        </w:rPr>
        <w:t>n</w:t>
      </w:r>
      <w:r w:rsidR="00247C6E" w:rsidRPr="00AF2DF4">
        <w:rPr>
          <w:sz w:val="24"/>
          <w:szCs w:val="24"/>
        </w:rPr>
        <w:t xml:space="preserve"> </w:t>
      </w:r>
      <w:r w:rsidRPr="00AF2DF4">
        <w:rPr>
          <w:sz w:val="24"/>
          <w:szCs w:val="24"/>
        </w:rPr>
        <w:t>estos</w:t>
      </w:r>
      <w:r w:rsidR="00247C6E" w:rsidRPr="00AF2DF4">
        <w:rPr>
          <w:sz w:val="24"/>
          <w:szCs w:val="24"/>
        </w:rPr>
        <w:t xml:space="preserve"> ángulos</w:t>
      </w:r>
      <w:r w:rsidRPr="00AF2DF4">
        <w:rPr>
          <w:sz w:val="24"/>
          <w:szCs w:val="24"/>
        </w:rPr>
        <w:t>.</w:t>
      </w:r>
      <w:r w:rsidR="00247C6E" w:rsidRPr="00AF2DF4">
        <w:rPr>
          <w:sz w:val="24"/>
          <w:szCs w:val="24"/>
        </w:rPr>
        <w:t xml:space="preserve"> </w:t>
      </w:r>
    </w:p>
    <w:p w14:paraId="06284799" w14:textId="77777777" w:rsidR="00247C6E" w:rsidRPr="00AF2DF4" w:rsidRDefault="00FB12AD" w:rsidP="00FB12AD">
      <w:pPr>
        <w:pStyle w:val="NormalWeb"/>
        <w:spacing w:before="0" w:beforeAutospacing="0" w:after="0" w:afterAutospacing="0" w:line="360" w:lineRule="auto"/>
        <w:jc w:val="both"/>
        <w:rPr>
          <w:sz w:val="24"/>
          <w:szCs w:val="24"/>
        </w:rPr>
      </w:pPr>
      <w:r w:rsidRPr="00AF2DF4">
        <w:rPr>
          <w:sz w:val="24"/>
          <w:szCs w:val="24"/>
        </w:rPr>
        <w:t xml:space="preserve">Utiliza la herramienta “Elige y mueve” para modificar la posición de los puntos </w:t>
      </w:r>
      <w:r w:rsidR="00247C6E" w:rsidRPr="00AF2DF4">
        <w:rPr>
          <w:sz w:val="24"/>
          <w:szCs w:val="24"/>
        </w:rPr>
        <w:t>C y  D</w:t>
      </w:r>
    </w:p>
    <w:p w14:paraId="524F7174" w14:textId="77777777" w:rsidR="00247C6E" w:rsidRPr="00AF2DF4" w:rsidRDefault="00247C6E" w:rsidP="00FB12AD">
      <w:pPr>
        <w:pStyle w:val="NormalWeb"/>
        <w:spacing w:before="0" w:beforeAutospacing="0" w:after="0" w:afterAutospacing="0" w:line="360" w:lineRule="auto"/>
        <w:jc w:val="both"/>
        <w:rPr>
          <w:sz w:val="24"/>
          <w:szCs w:val="24"/>
        </w:rPr>
      </w:pPr>
      <w:r w:rsidRPr="00AF2DF4">
        <w:rPr>
          <w:sz w:val="24"/>
          <w:szCs w:val="24"/>
        </w:rPr>
        <w:lastRenderedPageBreak/>
        <w:t xml:space="preserve">¿Qué ocurre con los valores de </w:t>
      </w:r>
      <w:r w:rsidR="006B2A84" w:rsidRPr="00AF2DF4">
        <w:rPr>
          <w:sz w:val="24"/>
          <w:szCs w:val="24"/>
        </w:rPr>
        <w:t>las</w:t>
      </w:r>
      <w:r w:rsidRPr="00AF2DF4">
        <w:rPr>
          <w:sz w:val="24"/>
          <w:szCs w:val="24"/>
        </w:rPr>
        <w:t xml:space="preserve"> amplitudes de dicho</w:t>
      </w:r>
      <w:r w:rsidR="00FB12AD" w:rsidRPr="00AF2DF4">
        <w:rPr>
          <w:sz w:val="24"/>
          <w:szCs w:val="24"/>
        </w:rPr>
        <w:t>s</w:t>
      </w:r>
      <w:r w:rsidRPr="00AF2DF4">
        <w:rPr>
          <w:sz w:val="24"/>
          <w:szCs w:val="24"/>
        </w:rPr>
        <w:t xml:space="preserve"> ángulos?</w:t>
      </w:r>
    </w:p>
    <w:p w14:paraId="4CC043CF" w14:textId="77777777" w:rsidR="006B2A84" w:rsidRPr="00AF2DF4" w:rsidRDefault="006B2A84" w:rsidP="006B2A84">
      <w:p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rPr>
        <w:t>¿A qué conclusiones puedes llegar?</w:t>
      </w:r>
    </w:p>
    <w:p w14:paraId="06F63FC8" w14:textId="77777777" w:rsidR="006B2A84" w:rsidRPr="00AF2DF4" w:rsidRDefault="00D245D9" w:rsidP="00FB12AD">
      <w:pPr>
        <w:pStyle w:val="NormalWeb"/>
        <w:tabs>
          <w:tab w:val="left" w:pos="3346"/>
        </w:tabs>
        <w:spacing w:before="0" w:beforeAutospacing="0" w:after="0" w:afterAutospacing="0" w:line="360" w:lineRule="auto"/>
        <w:jc w:val="both"/>
        <w:rPr>
          <w:sz w:val="24"/>
          <w:szCs w:val="24"/>
        </w:rPr>
      </w:pPr>
      <w:r w:rsidRPr="00AF2DF4">
        <w:rPr>
          <w:sz w:val="24"/>
          <w:szCs w:val="24"/>
        </w:rPr>
        <w:t xml:space="preserve">Conclusión: </w:t>
      </w:r>
    </w:p>
    <w:p w14:paraId="2FF99E7E" w14:textId="77777777" w:rsidR="00D245D9" w:rsidRPr="00AF2DF4" w:rsidRDefault="00D245D9" w:rsidP="00FB12AD">
      <w:pPr>
        <w:pStyle w:val="NormalWeb"/>
        <w:tabs>
          <w:tab w:val="left" w:pos="3346"/>
        </w:tabs>
        <w:spacing w:before="0" w:beforeAutospacing="0" w:after="0" w:afterAutospacing="0" w:line="360" w:lineRule="auto"/>
        <w:jc w:val="both"/>
        <w:rPr>
          <w:sz w:val="24"/>
          <w:szCs w:val="24"/>
        </w:rPr>
      </w:pPr>
      <w:r w:rsidRPr="00AF2DF4">
        <w:rPr>
          <w:sz w:val="24"/>
          <w:szCs w:val="24"/>
        </w:rPr>
        <w:t>Los ángulos inscritos en una circunferencia a los cuales les corresponde el mismo arco son iguales.</w:t>
      </w:r>
    </w:p>
    <w:p w14:paraId="16422284" w14:textId="77777777" w:rsidR="009137AF" w:rsidRPr="00AF2DF4" w:rsidRDefault="006B2A84" w:rsidP="00F57623">
      <w:pPr>
        <w:pStyle w:val="NormalWeb"/>
        <w:spacing w:before="0" w:beforeAutospacing="0" w:after="0" w:afterAutospacing="0" w:line="360" w:lineRule="auto"/>
        <w:rPr>
          <w:sz w:val="24"/>
          <w:szCs w:val="24"/>
        </w:rPr>
      </w:pPr>
      <w:r w:rsidRPr="00AF2DF4">
        <w:rPr>
          <w:noProof/>
          <w:sz w:val="24"/>
          <w:szCs w:val="24"/>
          <w:lang w:val="en-US" w:eastAsia="en-US"/>
        </w:rPr>
        <w:drawing>
          <wp:inline distT="0" distB="0" distL="0" distR="0" wp14:anchorId="2E5E4968" wp14:editId="7232EA81">
            <wp:extent cx="4274888" cy="2279650"/>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279502" cy="2282110"/>
                    </a:xfrm>
                    <a:prstGeom prst="rect">
                      <a:avLst/>
                    </a:prstGeom>
                  </pic:spPr>
                </pic:pic>
              </a:graphicData>
            </a:graphic>
          </wp:inline>
        </w:drawing>
      </w:r>
    </w:p>
    <w:p w14:paraId="33432F9D" w14:textId="77777777" w:rsidR="00672E5C" w:rsidRDefault="00672E5C" w:rsidP="00B33661">
      <w:pPr>
        <w:spacing w:after="0" w:line="360" w:lineRule="auto"/>
        <w:jc w:val="center"/>
        <w:rPr>
          <w:rFonts w:ascii="Times New Roman" w:hAnsi="Times New Roman" w:cs="Times New Roman"/>
          <w:b/>
          <w:sz w:val="24"/>
          <w:szCs w:val="24"/>
        </w:rPr>
      </w:pPr>
    </w:p>
    <w:p w14:paraId="0232D429" w14:textId="77777777" w:rsidR="002E4AFB" w:rsidRPr="00AF2DF4" w:rsidRDefault="00B33661" w:rsidP="00B33661">
      <w:pPr>
        <w:spacing w:after="0" w:line="360" w:lineRule="auto"/>
        <w:jc w:val="center"/>
        <w:rPr>
          <w:rFonts w:ascii="Times New Roman" w:hAnsi="Times New Roman" w:cs="Times New Roman"/>
          <w:sz w:val="24"/>
          <w:szCs w:val="24"/>
        </w:rPr>
      </w:pPr>
      <w:r w:rsidRPr="00AF2DF4">
        <w:rPr>
          <w:rFonts w:ascii="Times New Roman" w:hAnsi="Times New Roman" w:cs="Times New Roman"/>
          <w:b/>
          <w:sz w:val="24"/>
          <w:szCs w:val="24"/>
        </w:rPr>
        <w:t>CONCLUSIONES</w:t>
      </w:r>
    </w:p>
    <w:p w14:paraId="7301D0D4" w14:textId="77777777" w:rsidR="00EF74DB" w:rsidRPr="00AF2DF4" w:rsidRDefault="006940D5" w:rsidP="006940D5">
      <w:pPr>
        <w:spacing w:after="0" w:line="360" w:lineRule="auto"/>
        <w:jc w:val="both"/>
        <w:rPr>
          <w:rFonts w:ascii="Times New Roman" w:hAnsi="Times New Roman" w:cs="Times New Roman"/>
          <w:sz w:val="24"/>
          <w:szCs w:val="24"/>
        </w:rPr>
      </w:pPr>
      <w:r w:rsidRPr="00AF2DF4">
        <w:rPr>
          <w:rFonts w:ascii="Times New Roman" w:hAnsi="Times New Roman" w:cs="Times New Roman"/>
          <w:sz w:val="24"/>
          <w:szCs w:val="24"/>
        </w:rPr>
        <w:t>La integración del asistente GeoGebra al PEA de la Matemática forma</w:t>
      </w:r>
      <w:r w:rsidR="002E4AFB" w:rsidRPr="00AF2DF4">
        <w:rPr>
          <w:rFonts w:ascii="Times New Roman" w:hAnsi="Times New Roman" w:cs="Times New Roman"/>
          <w:sz w:val="24"/>
          <w:szCs w:val="24"/>
        </w:rPr>
        <w:t xml:space="preserve"> parte de las transformaciones que se vienen desarrollando en la Secundaria Básica, </w:t>
      </w:r>
      <w:r w:rsidRPr="00AF2DF4">
        <w:rPr>
          <w:rFonts w:ascii="Times New Roman" w:hAnsi="Times New Roman" w:cs="Times New Roman"/>
          <w:sz w:val="24"/>
          <w:szCs w:val="24"/>
        </w:rPr>
        <w:t>apoyadas por</w:t>
      </w:r>
      <w:r w:rsidR="002E4AFB" w:rsidRPr="00AF2DF4">
        <w:rPr>
          <w:rFonts w:ascii="Times New Roman" w:hAnsi="Times New Roman" w:cs="Times New Roman"/>
          <w:sz w:val="24"/>
          <w:szCs w:val="24"/>
        </w:rPr>
        <w:t xml:space="preserve"> la disponibilidad de nuevos medios y recursos, para el cambio de una nueva forma de pensar y actuar. </w:t>
      </w:r>
    </w:p>
    <w:p w14:paraId="27B54E1B" w14:textId="77777777" w:rsidR="006940D5" w:rsidRPr="00AF2DF4" w:rsidRDefault="006940D5" w:rsidP="006940D5">
      <w:pPr>
        <w:spacing w:after="0" w:line="360" w:lineRule="auto"/>
        <w:jc w:val="both"/>
        <w:rPr>
          <w:rStyle w:val="Hipervnculo"/>
          <w:rFonts w:ascii="Times New Roman" w:eastAsia="Times New Roman" w:hAnsi="Times New Roman" w:cs="Times New Roman"/>
          <w:color w:val="000000" w:themeColor="text1"/>
          <w:sz w:val="24"/>
          <w:szCs w:val="24"/>
          <w:u w:val="none"/>
          <w:shd w:val="clear" w:color="auto" w:fill="FFFFFF"/>
        </w:rPr>
      </w:pPr>
      <w:r w:rsidRPr="00AF2DF4">
        <w:rPr>
          <w:rStyle w:val="Hipervnculo"/>
          <w:rFonts w:ascii="Times New Roman" w:eastAsia="Times New Roman" w:hAnsi="Times New Roman" w:cs="Times New Roman"/>
          <w:color w:val="000000" w:themeColor="text1"/>
          <w:sz w:val="24"/>
          <w:szCs w:val="24"/>
          <w:u w:val="none"/>
          <w:shd w:val="clear" w:color="auto" w:fill="FFFFFF"/>
        </w:rPr>
        <w:t xml:space="preserve">En el presente trabajo se proponen tareas docentes para mejorar el proceso de enseñanza-aprendizaje de la circunferencia, con el uso del asistente matemático GeoGebra, en la unidad 2 </w:t>
      </w:r>
      <w:r w:rsidRPr="00AF2DF4">
        <w:rPr>
          <w:rFonts w:ascii="Times New Roman" w:eastAsia="Calibri" w:hAnsi="Times New Roman" w:cs="Times New Roman"/>
          <w:sz w:val="24"/>
          <w:szCs w:val="24"/>
        </w:rPr>
        <w:t xml:space="preserve">“Geometría plana y cálculo de cuerpos”, </w:t>
      </w:r>
      <w:r w:rsidRPr="00AF2DF4">
        <w:rPr>
          <w:rStyle w:val="Hipervnculo"/>
          <w:rFonts w:ascii="Times New Roman" w:eastAsia="Times New Roman" w:hAnsi="Times New Roman" w:cs="Times New Roman"/>
          <w:color w:val="000000" w:themeColor="text1"/>
          <w:sz w:val="24"/>
          <w:szCs w:val="24"/>
          <w:u w:val="none"/>
          <w:shd w:val="clear" w:color="auto" w:fill="FFFFFF"/>
        </w:rPr>
        <w:t>en los estudiantes de 8vo grado de la Escuela Elemental de Música Manuel Saumell, del municipio de Plaza de la Revolución y de esta forma resolver la contradicción entre el estado real caracterizado por dificultades en el proceso de enseñanza-aprendizaje de las relaciones en la circunferencia y las exigencias del programa de Matemática relativas a la resolución de problemas geométricos.</w:t>
      </w:r>
    </w:p>
    <w:p w14:paraId="71821A60" w14:textId="77777777" w:rsidR="00CE644E" w:rsidRPr="00AF2DF4" w:rsidRDefault="00CE644E" w:rsidP="006940D5">
      <w:pPr>
        <w:spacing w:after="0" w:line="360" w:lineRule="auto"/>
        <w:jc w:val="both"/>
        <w:rPr>
          <w:rStyle w:val="Hipervnculo"/>
          <w:rFonts w:ascii="Times New Roman" w:eastAsia="Times New Roman" w:hAnsi="Times New Roman" w:cs="Times New Roman"/>
          <w:color w:val="000000" w:themeColor="text1"/>
          <w:sz w:val="24"/>
          <w:szCs w:val="24"/>
          <w:u w:val="none"/>
          <w:shd w:val="clear" w:color="auto" w:fill="FFFFFF"/>
        </w:rPr>
      </w:pPr>
    </w:p>
    <w:p w14:paraId="273ADA66" w14:textId="77777777" w:rsidR="00B86CD7" w:rsidRPr="00AF2DF4" w:rsidRDefault="00B33661" w:rsidP="00B33661">
      <w:pPr>
        <w:spacing w:after="0" w:line="360" w:lineRule="auto"/>
        <w:jc w:val="center"/>
        <w:rPr>
          <w:rFonts w:ascii="Times New Roman" w:hAnsi="Times New Roman" w:cs="Times New Roman"/>
          <w:b/>
          <w:sz w:val="24"/>
          <w:szCs w:val="24"/>
        </w:rPr>
      </w:pPr>
      <w:r w:rsidRPr="00AF2DF4">
        <w:rPr>
          <w:rFonts w:ascii="Times New Roman" w:hAnsi="Times New Roman" w:cs="Times New Roman"/>
          <w:b/>
          <w:sz w:val="24"/>
          <w:szCs w:val="24"/>
        </w:rPr>
        <w:lastRenderedPageBreak/>
        <w:t>REFERENCIAS BIBLIOGRÁFICAS</w:t>
      </w:r>
    </w:p>
    <w:p w14:paraId="17D948E8" w14:textId="77777777" w:rsidR="004D264E" w:rsidRPr="00AF2DF4" w:rsidRDefault="004D264E" w:rsidP="004D264E">
      <w:pPr>
        <w:spacing w:after="0" w:line="360" w:lineRule="auto"/>
        <w:ind w:left="567" w:hanging="567"/>
        <w:contextualSpacing/>
        <w:jc w:val="both"/>
        <w:rPr>
          <w:rFonts w:ascii="Times New Roman" w:hAnsi="Times New Roman" w:cs="Times New Roman"/>
          <w:sz w:val="24"/>
          <w:szCs w:val="24"/>
        </w:rPr>
      </w:pPr>
      <w:r w:rsidRPr="00AF2DF4">
        <w:rPr>
          <w:rFonts w:ascii="Times New Roman" w:hAnsi="Times New Roman" w:cs="Times New Roman"/>
          <w:sz w:val="24"/>
          <w:szCs w:val="24"/>
        </w:rPr>
        <w:t xml:space="preserve">Alcívar, E., Zambrano, K., Párraga, L., Mendoza, K. y Zambrano, Y. (2019). </w:t>
      </w:r>
      <w:r w:rsidRPr="00AF2DF4">
        <w:rPr>
          <w:rFonts w:ascii="Times New Roman" w:hAnsi="Times New Roman" w:cs="Times New Roman"/>
          <w:i/>
          <w:sz w:val="24"/>
          <w:szCs w:val="24"/>
        </w:rPr>
        <w:t>Software educativo GeoGebra</w:t>
      </w:r>
      <w:r w:rsidRPr="00AF2DF4">
        <w:rPr>
          <w:rFonts w:ascii="Times New Roman" w:hAnsi="Times New Roman" w:cs="Times New Roman"/>
          <w:sz w:val="24"/>
          <w:szCs w:val="24"/>
        </w:rPr>
        <w:t xml:space="preserve">. Propuesta. Obtenido de </w:t>
      </w:r>
      <w:hyperlink r:id="rId14" w:history="1">
        <w:r w:rsidRPr="00AF2DF4">
          <w:rPr>
            <w:rStyle w:val="Hipervnculo"/>
            <w:rFonts w:ascii="Times New Roman" w:hAnsi="Times New Roman" w:cs="Times New Roman"/>
            <w:sz w:val="24"/>
            <w:szCs w:val="24"/>
          </w:rPr>
          <w:t>https://www.uctunexpo.autanabooks.com/index.php/uct/article/view/247</w:t>
        </w:r>
      </w:hyperlink>
    </w:p>
    <w:p w14:paraId="05CEBB8F" w14:textId="77777777" w:rsidR="004D264E" w:rsidRPr="00AF2DF4" w:rsidRDefault="004D264E" w:rsidP="004D264E">
      <w:pPr>
        <w:spacing w:after="0" w:line="360" w:lineRule="auto"/>
        <w:ind w:left="567" w:hanging="567"/>
        <w:contextualSpacing/>
        <w:jc w:val="both"/>
        <w:rPr>
          <w:rFonts w:ascii="Times New Roman" w:hAnsi="Times New Roman" w:cs="Times New Roman"/>
          <w:sz w:val="24"/>
          <w:szCs w:val="24"/>
        </w:rPr>
      </w:pPr>
      <w:r w:rsidRPr="00AF2DF4">
        <w:rPr>
          <w:rFonts w:ascii="Times New Roman" w:hAnsi="Times New Roman" w:cs="Times New Roman"/>
          <w:sz w:val="24"/>
          <w:szCs w:val="24"/>
        </w:rPr>
        <w:t xml:space="preserve">Arce, M., Conejo, L., Pecharromán, C. y Ortega, T. (2015). </w:t>
      </w:r>
      <w:r w:rsidRPr="00AF2DF4">
        <w:rPr>
          <w:rFonts w:ascii="Times New Roman" w:hAnsi="Times New Roman" w:cs="Times New Roman"/>
          <w:i/>
          <w:sz w:val="24"/>
          <w:szCs w:val="24"/>
        </w:rPr>
        <w:t>Propuesta metodológica para el aprendizaje de conceptos y relaciones geométricas:</w:t>
      </w:r>
      <w:r w:rsidRPr="00AF2DF4">
        <w:rPr>
          <w:rFonts w:ascii="Times New Roman" w:hAnsi="Times New Roman" w:cs="Times New Roman"/>
          <w:sz w:val="24"/>
          <w:szCs w:val="24"/>
        </w:rPr>
        <w:t xml:space="preserve"> GeoGebra, debates en el aula y escritura reflexiva. Obtenido de https://www.researchgate.net/publication/299459296_Propuesta_metodologica_para_el_aprendizaje_de_conceptos_y_relaciones_geometricas_GeoGebra_debates_en_el_aula_y_escritura_reflexiva</w:t>
      </w:r>
    </w:p>
    <w:p w14:paraId="66FE172B" w14:textId="77777777" w:rsidR="004D264E" w:rsidRPr="00AF2DF4" w:rsidRDefault="004D264E" w:rsidP="004D264E">
      <w:pPr>
        <w:spacing w:after="0" w:line="360" w:lineRule="auto"/>
        <w:ind w:left="567" w:hanging="567"/>
        <w:contextualSpacing/>
        <w:jc w:val="both"/>
        <w:rPr>
          <w:rFonts w:ascii="Times New Roman" w:hAnsi="Times New Roman" w:cs="Times New Roman"/>
          <w:bCs/>
          <w:sz w:val="24"/>
          <w:szCs w:val="24"/>
        </w:rPr>
      </w:pPr>
      <w:r w:rsidRPr="00AF2DF4">
        <w:rPr>
          <w:rFonts w:ascii="Times New Roman" w:hAnsi="Times New Roman" w:cs="Times New Roman"/>
          <w:bCs/>
          <w:sz w:val="24"/>
          <w:szCs w:val="24"/>
        </w:rPr>
        <w:t xml:space="preserve">Ballester, S., Santana, H., Hernández, S., </w:t>
      </w:r>
      <w:r w:rsidR="004137CC" w:rsidRPr="00AF2DF4">
        <w:rPr>
          <w:rFonts w:ascii="Times New Roman" w:hAnsi="Times New Roman" w:cs="Times New Roman"/>
          <w:bCs/>
          <w:sz w:val="24"/>
          <w:szCs w:val="24"/>
        </w:rPr>
        <w:t xml:space="preserve">Cruz, I., </w:t>
      </w:r>
      <w:r w:rsidRPr="00AF2DF4">
        <w:rPr>
          <w:rFonts w:ascii="Times New Roman" w:hAnsi="Times New Roman" w:cs="Times New Roman"/>
          <w:bCs/>
          <w:sz w:val="24"/>
          <w:szCs w:val="24"/>
        </w:rPr>
        <w:t>Arang</w:t>
      </w:r>
      <w:r w:rsidR="004137CC" w:rsidRPr="00AF2DF4">
        <w:rPr>
          <w:rFonts w:ascii="Times New Roman" w:hAnsi="Times New Roman" w:cs="Times New Roman"/>
          <w:bCs/>
          <w:sz w:val="24"/>
          <w:szCs w:val="24"/>
        </w:rPr>
        <w:t>o, C., García, M., Álvarez, A., Rodríguez, M., Batista, L., Villegas, E., Almeida, B. y Torres, P.</w:t>
      </w:r>
      <w:r w:rsidRPr="00AF2DF4">
        <w:rPr>
          <w:rFonts w:ascii="Times New Roman" w:hAnsi="Times New Roman" w:cs="Times New Roman"/>
          <w:bCs/>
          <w:sz w:val="24"/>
          <w:szCs w:val="24"/>
        </w:rPr>
        <w:t xml:space="preserve"> (1992). </w:t>
      </w:r>
      <w:r w:rsidRPr="00AF2DF4">
        <w:rPr>
          <w:rFonts w:ascii="Times New Roman" w:hAnsi="Times New Roman" w:cs="Times New Roman"/>
          <w:bCs/>
          <w:i/>
          <w:sz w:val="24"/>
          <w:szCs w:val="24"/>
        </w:rPr>
        <w:t>Metodología de la Enseñanza de la Matemática</w:t>
      </w:r>
      <w:r w:rsidRPr="00AF2DF4">
        <w:rPr>
          <w:rFonts w:ascii="Times New Roman" w:hAnsi="Times New Roman" w:cs="Times New Roman"/>
          <w:bCs/>
          <w:sz w:val="24"/>
          <w:szCs w:val="24"/>
        </w:rPr>
        <w:t xml:space="preserve"> Tomo I. Editorial: Pueblo y Educación. Cuba.</w:t>
      </w:r>
    </w:p>
    <w:p w14:paraId="3CCBABA1" w14:textId="77777777" w:rsidR="004D264E" w:rsidRPr="00AF2DF4" w:rsidRDefault="004D264E" w:rsidP="004D264E">
      <w:pPr>
        <w:spacing w:after="0" w:line="360" w:lineRule="auto"/>
        <w:ind w:left="567" w:hanging="567"/>
        <w:jc w:val="both"/>
        <w:rPr>
          <w:rFonts w:ascii="Times New Roman" w:hAnsi="Times New Roman" w:cs="Times New Roman"/>
          <w:sz w:val="24"/>
          <w:szCs w:val="24"/>
          <w:lang w:val="es-MX"/>
        </w:rPr>
      </w:pPr>
      <w:r w:rsidRPr="00AF2DF4">
        <w:rPr>
          <w:rFonts w:ascii="Times New Roman" w:hAnsi="Times New Roman" w:cs="Times New Roman"/>
          <w:sz w:val="24"/>
          <w:szCs w:val="24"/>
        </w:rPr>
        <w:t xml:space="preserve">Guardia Delgado, C. A (2016) </w:t>
      </w:r>
      <w:r w:rsidRPr="00AF2DF4">
        <w:rPr>
          <w:rFonts w:ascii="Times New Roman" w:hAnsi="Times New Roman" w:cs="Times New Roman"/>
          <w:i/>
          <w:sz w:val="24"/>
          <w:szCs w:val="24"/>
        </w:rPr>
        <w:t>Un sistema de talleres para la superación de profesores de Matemática, para el uso del programa informático GeoGebra en el proceso de enseñanza - aprendizaje de la Geometría en la Educación Secundaria Básica</w:t>
      </w:r>
      <w:r w:rsidRPr="00AF2DF4">
        <w:rPr>
          <w:rFonts w:ascii="Times New Roman" w:hAnsi="Times New Roman" w:cs="Times New Roman"/>
          <w:sz w:val="24"/>
          <w:szCs w:val="24"/>
        </w:rPr>
        <w:t xml:space="preserve">, </w:t>
      </w:r>
      <w:r w:rsidRPr="00AF2DF4">
        <w:rPr>
          <w:rFonts w:ascii="Times New Roman" w:hAnsi="Times New Roman" w:cs="Times New Roman"/>
          <w:sz w:val="24"/>
          <w:szCs w:val="24"/>
          <w:lang w:val="es-ES"/>
        </w:rPr>
        <w:t>[</w:t>
      </w:r>
      <w:r w:rsidRPr="00AF2DF4">
        <w:rPr>
          <w:rFonts w:ascii="Times New Roman" w:hAnsi="Times New Roman" w:cs="Times New Roman"/>
          <w:sz w:val="24"/>
          <w:szCs w:val="24"/>
        </w:rPr>
        <w:t>Tesis presentada en opción al título académico de Máster en Enseñanza de las Ciencias Exactas no publicada</w:t>
      </w:r>
      <w:r w:rsidRPr="00AF2DF4">
        <w:rPr>
          <w:rFonts w:ascii="Times New Roman" w:hAnsi="Times New Roman" w:cs="Times New Roman"/>
          <w:sz w:val="24"/>
          <w:szCs w:val="24"/>
          <w:lang w:val="es-ES"/>
        </w:rPr>
        <w:t>]</w:t>
      </w:r>
      <w:r w:rsidRPr="00AF2DF4">
        <w:rPr>
          <w:rFonts w:ascii="Times New Roman" w:hAnsi="Times New Roman" w:cs="Times New Roman"/>
          <w:sz w:val="24"/>
          <w:szCs w:val="24"/>
        </w:rPr>
        <w:t>. Universidad de Ciencias Pedagógicas Enrique José Varona.</w:t>
      </w:r>
    </w:p>
    <w:p w14:paraId="6C84259D" w14:textId="77777777" w:rsidR="004D264E" w:rsidRPr="00AF2DF4" w:rsidRDefault="004D264E" w:rsidP="004D264E">
      <w:pPr>
        <w:spacing w:after="0" w:line="360" w:lineRule="auto"/>
        <w:ind w:left="567" w:hanging="567"/>
        <w:contextualSpacing/>
        <w:jc w:val="both"/>
        <w:rPr>
          <w:rFonts w:ascii="Times New Roman" w:hAnsi="Times New Roman" w:cs="Times New Roman"/>
          <w:bCs/>
          <w:sz w:val="24"/>
          <w:szCs w:val="24"/>
          <w:lang w:val="es-ES"/>
        </w:rPr>
      </w:pPr>
      <w:r w:rsidRPr="00E67BBE">
        <w:rPr>
          <w:rFonts w:ascii="Times New Roman" w:hAnsi="Times New Roman" w:cs="Times New Roman"/>
          <w:bCs/>
          <w:sz w:val="24"/>
          <w:szCs w:val="24"/>
        </w:rPr>
        <w:t>Hohenwarter, M.; Lavicza, Zsolt (20</w:t>
      </w:r>
      <w:r w:rsidR="009D573A" w:rsidRPr="00E67BBE">
        <w:rPr>
          <w:rFonts w:ascii="Times New Roman" w:hAnsi="Times New Roman" w:cs="Times New Roman"/>
          <w:bCs/>
          <w:sz w:val="24"/>
          <w:szCs w:val="24"/>
        </w:rPr>
        <w:t>08</w:t>
      </w:r>
      <w:r w:rsidRPr="00E67BBE">
        <w:rPr>
          <w:rFonts w:ascii="Times New Roman" w:hAnsi="Times New Roman" w:cs="Times New Roman"/>
          <w:bCs/>
          <w:sz w:val="24"/>
          <w:szCs w:val="24"/>
        </w:rPr>
        <w:t>).</w:t>
      </w:r>
      <w:hyperlink r:id="rId15" w:history="1">
        <w:r w:rsidRPr="00770984">
          <w:rPr>
            <w:rStyle w:val="Hipervnculo"/>
            <w:rFonts w:ascii="Times New Roman" w:hAnsi="Times New Roman" w:cs="Times New Roman"/>
            <w:bCs/>
            <w:i/>
            <w:sz w:val="24"/>
            <w:szCs w:val="24"/>
            <w:lang w:val="en-US"/>
          </w:rPr>
          <w:t>«GeoGebra, its community and future»</w:t>
        </w:r>
      </w:hyperlink>
      <w:r w:rsidRPr="00770984">
        <w:rPr>
          <w:rFonts w:ascii="Times New Roman" w:hAnsi="Times New Roman" w:cs="Times New Roman"/>
          <w:bCs/>
          <w:sz w:val="24"/>
          <w:szCs w:val="24"/>
          <w:lang w:val="en-US"/>
        </w:rPr>
        <w:t xml:space="preserve">. </w:t>
      </w:r>
      <w:r w:rsidRPr="00770984">
        <w:rPr>
          <w:rFonts w:ascii="Times New Roman" w:hAnsi="Times New Roman" w:cs="Times New Roman"/>
          <w:bCs/>
          <w:i/>
          <w:iCs/>
          <w:sz w:val="24"/>
          <w:szCs w:val="24"/>
          <w:lang w:val="en-US"/>
        </w:rPr>
        <w:t>Asian Technology Conference in Mathematics</w:t>
      </w:r>
      <w:r w:rsidRPr="00770984">
        <w:rPr>
          <w:rFonts w:ascii="Times New Roman" w:hAnsi="Times New Roman" w:cs="Times New Roman"/>
          <w:bCs/>
          <w:sz w:val="24"/>
          <w:szCs w:val="24"/>
          <w:lang w:val="en-US"/>
        </w:rPr>
        <w:t xml:space="preserve">. </w:t>
      </w:r>
      <w:hyperlink r:id="rId16" w:history="1">
        <w:r w:rsidRPr="00AF2DF4">
          <w:rPr>
            <w:rStyle w:val="Hipervnculo"/>
            <w:rFonts w:ascii="Times New Roman" w:hAnsi="Times New Roman" w:cs="Times New Roman"/>
            <w:bCs/>
            <w:sz w:val="24"/>
            <w:szCs w:val="24"/>
            <w:lang w:val="es-ES"/>
          </w:rPr>
          <w:t>http://scholar.google.com</w:t>
        </w:r>
      </w:hyperlink>
    </w:p>
    <w:p w14:paraId="24A3E7FB" w14:textId="77777777" w:rsidR="00B33661" w:rsidRPr="00AF2DF4" w:rsidRDefault="00B33661" w:rsidP="00CE644E">
      <w:pPr>
        <w:spacing w:after="0" w:line="360" w:lineRule="auto"/>
        <w:ind w:left="567" w:hanging="567"/>
        <w:jc w:val="both"/>
        <w:rPr>
          <w:rFonts w:ascii="Times New Roman" w:hAnsi="Times New Roman" w:cs="Times New Roman"/>
          <w:sz w:val="24"/>
          <w:szCs w:val="24"/>
        </w:rPr>
      </w:pPr>
    </w:p>
    <w:p w14:paraId="3F074A0C" w14:textId="77777777" w:rsidR="00B33661" w:rsidRPr="00AF2DF4" w:rsidRDefault="00B33661" w:rsidP="00B33661">
      <w:pPr>
        <w:spacing w:after="120" w:line="360" w:lineRule="auto"/>
        <w:ind w:leftChars="-106" w:left="-233" w:right="-279"/>
        <w:rPr>
          <w:rFonts w:ascii="Times New Roman" w:hAnsi="Times New Roman" w:cs="Times New Roman"/>
          <w:b/>
          <w:bCs/>
          <w:sz w:val="24"/>
          <w:szCs w:val="24"/>
          <w:lang w:val="es-ES"/>
        </w:rPr>
      </w:pPr>
      <w:r w:rsidRPr="00AF2DF4">
        <w:rPr>
          <w:rFonts w:ascii="Times New Roman" w:hAnsi="Times New Roman" w:cs="Times New Roman"/>
          <w:b/>
          <w:bCs/>
          <w:sz w:val="24"/>
          <w:szCs w:val="24"/>
          <w:lang w:val="es-ES"/>
        </w:rPr>
        <w:t>DECLARACIÓN DE CONFLICTOS ÉTICOS Y CONTRIBUCIÓN DE LOS AUTORES</w:t>
      </w:r>
    </w:p>
    <w:p w14:paraId="1546EE5F" w14:textId="77777777" w:rsidR="00A8118B" w:rsidRDefault="00B33661" w:rsidP="00A8118B">
      <w:pPr>
        <w:spacing w:after="120" w:line="360" w:lineRule="auto"/>
        <w:ind w:leftChars="-106" w:left="-233" w:right="-279"/>
        <w:rPr>
          <w:rFonts w:ascii="Times New Roman" w:hAnsi="Times New Roman" w:cs="Times New Roman"/>
          <w:b/>
          <w:bCs/>
          <w:sz w:val="24"/>
          <w:szCs w:val="24"/>
          <w:lang w:val="es-ES"/>
        </w:rPr>
      </w:pPr>
      <w:r w:rsidRPr="00AF2DF4">
        <w:rPr>
          <w:rFonts w:ascii="Times New Roman" w:hAnsi="Times New Roman" w:cs="Times New Roman"/>
          <w:bCs/>
          <w:sz w:val="24"/>
          <w:szCs w:val="24"/>
          <w:lang w:val="es-ES"/>
        </w:rPr>
        <w:t>La autora declara que no existe conflicto de intereses ni éticos y que este manuscrito es original y no se ha enviado a otra revista. Es responsable del contenido recogido en el artículo y en él no existen plagios.</w:t>
      </w:r>
    </w:p>
    <w:p w14:paraId="2B6C6C33" w14:textId="5604EC79" w:rsidR="00A8118B" w:rsidRPr="00A8118B" w:rsidRDefault="009065F1" w:rsidP="00A8118B">
      <w:pPr>
        <w:spacing w:after="120" w:line="360" w:lineRule="auto"/>
        <w:ind w:leftChars="-106" w:left="-233" w:right="-279"/>
        <w:rPr>
          <w:rFonts w:ascii="Times New Roman" w:hAnsi="Times New Roman" w:cs="Times New Roman"/>
          <w:b/>
          <w:bCs/>
          <w:sz w:val="24"/>
          <w:szCs w:val="24"/>
          <w:lang w:val="es-ES"/>
        </w:rPr>
      </w:pPr>
      <w:r w:rsidRPr="00AF2DF4">
        <w:rPr>
          <w:rFonts w:ascii="Times New Roman" w:hAnsi="Times New Roman" w:cs="Times New Roman"/>
          <w:sz w:val="24"/>
          <w:szCs w:val="24"/>
        </w:rPr>
        <w:lastRenderedPageBreak/>
        <w:t>Lic.Yanileidis Fernández Fernández</w:t>
      </w:r>
      <w:r>
        <w:rPr>
          <w:rFonts w:ascii="Times New Roman" w:hAnsi="Times New Roman" w:cs="Times New Roman"/>
          <w:sz w:val="24"/>
          <w:szCs w:val="24"/>
        </w:rPr>
        <w:t xml:space="preserve">: </w:t>
      </w:r>
      <w:r w:rsidR="00A8118B" w:rsidRPr="00DF5E02">
        <w:rPr>
          <w:rFonts w:ascii="Times New Roman" w:eastAsia="Calibri" w:hAnsi="Times New Roman" w:cs="Times New Roman"/>
          <w:sz w:val="24"/>
          <w:szCs w:val="24"/>
          <w:lang w:val="es-US"/>
        </w:rPr>
        <w:t>Conceptualización, análisis formal, investigación, metodología, validación, visualización, redacción-borrador original</w:t>
      </w:r>
      <w:r w:rsidR="00A8118B">
        <w:rPr>
          <w:rFonts w:ascii="Times New Roman" w:eastAsia="Calibri" w:hAnsi="Times New Roman" w:cs="Times New Roman"/>
          <w:sz w:val="24"/>
          <w:szCs w:val="24"/>
          <w:lang w:val="es-US"/>
        </w:rPr>
        <w:t xml:space="preserve">. </w:t>
      </w:r>
    </w:p>
    <w:p w14:paraId="2E40D491" w14:textId="4C5CB359" w:rsidR="00A8118B" w:rsidRPr="00DF5E02" w:rsidRDefault="009065F1" w:rsidP="00A8118B">
      <w:pPr>
        <w:spacing w:after="120" w:line="360" w:lineRule="auto"/>
        <w:ind w:leftChars="-106" w:left="-233" w:right="-279"/>
        <w:rPr>
          <w:rFonts w:ascii="Times New Roman" w:eastAsia="Calibri" w:hAnsi="Times New Roman" w:cs="Times New Roman"/>
          <w:sz w:val="24"/>
          <w:szCs w:val="24"/>
          <w:lang w:val="es-US"/>
        </w:rPr>
      </w:pPr>
      <w:r w:rsidRPr="00AF2DF4">
        <w:rPr>
          <w:rFonts w:ascii="Times New Roman" w:hAnsi="Times New Roman" w:cs="Times New Roman"/>
          <w:bCs/>
          <w:sz w:val="24"/>
          <w:szCs w:val="24"/>
        </w:rPr>
        <w:t>Dr. C. María Cristina González Dosil</w:t>
      </w:r>
      <w:r>
        <w:rPr>
          <w:rFonts w:ascii="Times New Roman" w:hAnsi="Times New Roman" w:cs="Times New Roman"/>
          <w:bCs/>
          <w:sz w:val="24"/>
          <w:szCs w:val="24"/>
        </w:rPr>
        <w:t xml:space="preserve">: </w:t>
      </w:r>
      <w:r w:rsidR="00A8118B" w:rsidRPr="00DF5E02">
        <w:rPr>
          <w:rFonts w:ascii="Times New Roman" w:eastAsia="Calibri" w:hAnsi="Times New Roman" w:cs="Times New Roman"/>
          <w:sz w:val="24"/>
          <w:szCs w:val="24"/>
          <w:lang w:val="es-US"/>
        </w:rPr>
        <w:t xml:space="preserve">análisis formal, investigación, validación,  metodología, </w:t>
      </w:r>
      <w:r w:rsidR="00E67BBE">
        <w:rPr>
          <w:rFonts w:ascii="Times New Roman" w:eastAsia="Calibri" w:hAnsi="Times New Roman" w:cs="Times New Roman"/>
          <w:sz w:val="24"/>
          <w:szCs w:val="24"/>
          <w:lang w:val="es-US"/>
        </w:rPr>
        <w:t>a</w:t>
      </w:r>
      <w:r w:rsidR="00A8118B" w:rsidRPr="00DF5E02">
        <w:rPr>
          <w:rFonts w:ascii="Times New Roman" w:eastAsia="Calibri" w:hAnsi="Times New Roman" w:cs="Times New Roman"/>
          <w:sz w:val="24"/>
          <w:szCs w:val="24"/>
          <w:lang w:val="es-US"/>
        </w:rPr>
        <w:t>dministración del proyecto, supervisión, validación, visualización, redacción-borrador original, y edición</w:t>
      </w:r>
      <w:r w:rsidR="00A8118B">
        <w:rPr>
          <w:rFonts w:ascii="Times New Roman" w:eastAsia="Calibri" w:hAnsi="Times New Roman" w:cs="Times New Roman"/>
          <w:sz w:val="24"/>
          <w:szCs w:val="24"/>
          <w:lang w:val="es-US"/>
        </w:rPr>
        <w:t>.</w:t>
      </w:r>
    </w:p>
    <w:p w14:paraId="497494D5" w14:textId="77777777" w:rsidR="00B33661" w:rsidRPr="00AF2DF4" w:rsidRDefault="00B33661" w:rsidP="00CE644E">
      <w:pPr>
        <w:spacing w:after="0" w:line="360" w:lineRule="auto"/>
        <w:ind w:left="567" w:hanging="567"/>
        <w:jc w:val="both"/>
        <w:rPr>
          <w:rFonts w:ascii="Times New Roman" w:hAnsi="Times New Roman" w:cs="Times New Roman"/>
          <w:color w:val="FF0000"/>
          <w:sz w:val="24"/>
          <w:szCs w:val="24"/>
        </w:rPr>
      </w:pPr>
    </w:p>
    <w:sectPr w:rsidR="00B33661" w:rsidRPr="00AF2DF4" w:rsidSect="00770984">
      <w:headerReference w:type="even" r:id="rId17"/>
      <w:headerReference w:type="default" r:id="rId18"/>
      <w:footerReference w:type="even" r:id="rId19"/>
      <w:footerReference w:type="default" r:id="rId20"/>
      <w:headerReference w:type="first" r:id="rId21"/>
      <w:footerReference w:type="first" r:id="rId22"/>
      <w:pgSz w:w="12240" w:h="15840" w:code="1"/>
      <w:pgMar w:top="1134" w:right="1134" w:bottom="2700" w:left="1134" w:header="706" w:footer="706" w:gutter="0"/>
      <w:pgNumType w:start="15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38932" w14:textId="77777777" w:rsidR="00C100FB" w:rsidRDefault="00C100FB" w:rsidP="008F19E0">
      <w:pPr>
        <w:spacing w:after="0" w:line="240" w:lineRule="auto"/>
      </w:pPr>
      <w:r>
        <w:separator/>
      </w:r>
    </w:p>
  </w:endnote>
  <w:endnote w:type="continuationSeparator" w:id="0">
    <w:p w14:paraId="5D0C302A" w14:textId="77777777" w:rsidR="00C100FB" w:rsidRDefault="00C100FB" w:rsidP="008F1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C2B5A" w14:textId="77777777" w:rsidR="00770984" w:rsidRDefault="0077098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0192957"/>
      <w:docPartObj>
        <w:docPartGallery w:val="Page Numbers (Bottom of Page)"/>
        <w:docPartUnique/>
      </w:docPartObj>
    </w:sdtPr>
    <w:sdtContent>
      <w:p w14:paraId="669966CD" w14:textId="77777777" w:rsidR="00770984" w:rsidRDefault="00770984">
        <w:pPr>
          <w:pStyle w:val="Piedepgina"/>
          <w:jc w:val="center"/>
        </w:pPr>
      </w:p>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770984" w:rsidRPr="00770984" w14:paraId="5EC709D3" w14:textId="77777777" w:rsidTr="00DF2964">
          <w:trPr>
            <w:trHeight w:val="310"/>
            <w:jc w:val="center"/>
          </w:trPr>
          <w:tc>
            <w:tcPr>
              <w:tcW w:w="1804" w:type="dxa"/>
              <w:shd w:val="clear" w:color="auto" w:fill="00B0F0"/>
              <w:tcMar>
                <w:top w:w="144" w:type="dxa"/>
                <w:left w:w="115" w:type="dxa"/>
                <w:bottom w:w="144" w:type="dxa"/>
                <w:right w:w="115" w:type="dxa"/>
              </w:tcMar>
              <w:vAlign w:val="center"/>
            </w:tcPr>
            <w:p w14:paraId="2609C28E" w14:textId="77777777" w:rsidR="00770984" w:rsidRPr="00770984" w:rsidRDefault="00770984" w:rsidP="00770984">
              <w:pPr>
                <w:spacing w:line="240" w:lineRule="auto"/>
                <w:rPr>
                  <w:rFonts w:ascii="Calibri" w:eastAsia="Calibri" w:hAnsi="Calibri" w:cs="Times New Roman"/>
                  <w:b/>
                  <w:color w:val="FFFFFF"/>
                </w:rPr>
              </w:pPr>
              <w:r w:rsidRPr="00770984">
                <w:rPr>
                  <w:rFonts w:ascii="Calibri" w:eastAsia="Calibri" w:hAnsi="Calibri" w:cs="Times New Roman"/>
                  <w:noProof/>
                </w:rPr>
                <w:drawing>
                  <wp:inline distT="0" distB="0" distL="0" distR="0" wp14:anchorId="769FB6A4" wp14:editId="682EB5D3">
                    <wp:extent cx="999530" cy="352107"/>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5F7993A1" w14:textId="77777777" w:rsidR="00770984" w:rsidRPr="00770984" w:rsidRDefault="00770984" w:rsidP="00770984">
              <w:pPr>
                <w:spacing w:line="240" w:lineRule="auto"/>
                <w:rPr>
                  <w:rFonts w:ascii="Calibri" w:eastAsia="Calibri" w:hAnsi="Calibri" w:cs="Times New Roman"/>
                  <w:color w:val="FFFFFF"/>
                  <w:sz w:val="20"/>
                  <w:lang w:val="es-US"/>
                </w:rPr>
              </w:pPr>
              <w:r w:rsidRPr="00770984">
                <w:rPr>
                  <w:rFonts w:ascii="Calibri" w:eastAsia="Calibri" w:hAnsi="Calibri" w:cs="Times New Roman"/>
                  <w:color w:val="FFFFFF"/>
                  <w:sz w:val="20"/>
                  <w:lang w:val="es-US"/>
                </w:rPr>
                <w:t xml:space="preserve">Artículo de acceso abierto distribuido bajo los términos de la licencia </w:t>
              </w:r>
              <w:proofErr w:type="spellStart"/>
              <w:r w:rsidRPr="00770984">
                <w:rPr>
                  <w:rFonts w:ascii="Calibri" w:eastAsia="Calibri" w:hAnsi="Calibri" w:cs="Times New Roman"/>
                  <w:color w:val="FFFFFF"/>
                  <w:sz w:val="20"/>
                  <w:lang w:val="es-US"/>
                </w:rPr>
                <w:t>Creative</w:t>
              </w:r>
              <w:proofErr w:type="spellEnd"/>
              <w:r w:rsidRPr="00770984">
                <w:rPr>
                  <w:rFonts w:ascii="Calibri" w:eastAsia="Calibri" w:hAnsi="Calibri" w:cs="Times New Roman"/>
                  <w:color w:val="FFFFFF"/>
                  <w:sz w:val="20"/>
                  <w:lang w:val="es-US"/>
                </w:rPr>
                <w:t xml:space="preserve"> </w:t>
              </w:r>
              <w:proofErr w:type="spellStart"/>
              <w:r w:rsidRPr="00770984">
                <w:rPr>
                  <w:rFonts w:ascii="Calibri" w:eastAsia="Calibri" w:hAnsi="Calibri" w:cs="Times New Roman"/>
                  <w:color w:val="FFFFFF"/>
                  <w:sz w:val="20"/>
                  <w:lang w:val="es-US"/>
                </w:rPr>
                <w:t>Commons</w:t>
              </w:r>
              <w:proofErr w:type="spellEnd"/>
              <w:r w:rsidRPr="00770984">
                <w:rPr>
                  <w:rFonts w:ascii="Calibri" w:eastAsia="Calibri" w:hAnsi="Calibri" w:cs="Times New Roman"/>
                  <w:color w:val="FFFFFF"/>
                  <w:sz w:val="20"/>
                  <w:lang w:val="es-US"/>
                </w:rPr>
                <w:t xml:space="preserve">. </w:t>
              </w:r>
            </w:p>
            <w:p w14:paraId="562183B8" w14:textId="77777777" w:rsidR="00770984" w:rsidRPr="00770984" w:rsidRDefault="00770984" w:rsidP="00770984">
              <w:pPr>
                <w:spacing w:line="240" w:lineRule="auto"/>
                <w:rPr>
                  <w:rFonts w:ascii="Calibri" w:eastAsia="Calibri" w:hAnsi="Calibri" w:cs="Times New Roman"/>
                  <w:b/>
                  <w:color w:val="FFFFFF"/>
                  <w:lang w:val="es-US"/>
                </w:rPr>
              </w:pPr>
              <w:r w:rsidRPr="00770984">
                <w:rPr>
                  <w:rFonts w:ascii="Calibri" w:eastAsia="Calibri" w:hAnsi="Calibri" w:cs="Times New Roman"/>
                  <w:color w:val="FFFFFF"/>
                  <w:sz w:val="20"/>
                  <w:lang w:val="es-US"/>
                </w:rPr>
                <w:t>Reconocimiento-</w:t>
              </w:r>
              <w:proofErr w:type="spellStart"/>
              <w:r w:rsidRPr="00770984">
                <w:rPr>
                  <w:rFonts w:ascii="Calibri" w:eastAsia="Calibri" w:hAnsi="Calibri" w:cs="Times New Roman"/>
                  <w:color w:val="FFFFFF"/>
                  <w:sz w:val="20"/>
                  <w:lang w:val="es-US"/>
                </w:rPr>
                <w:t>NoComercial</w:t>
              </w:r>
              <w:proofErr w:type="spellEnd"/>
              <w:r w:rsidRPr="00770984">
                <w:rPr>
                  <w:rFonts w:ascii="Calibri" w:eastAsia="Calibri" w:hAnsi="Calibri" w:cs="Times New Roman"/>
                  <w:color w:val="FFFFFF"/>
                  <w:sz w:val="20"/>
                  <w:lang w:val="es-US"/>
                </w:rPr>
                <w:t xml:space="preserve"> 4.0 Internacional (CC BY-NC 4.0)</w:t>
              </w:r>
            </w:p>
          </w:tc>
        </w:tr>
        <w:tr w:rsidR="00770984" w:rsidRPr="00770984" w14:paraId="2AED8F50" w14:textId="77777777" w:rsidTr="00DF2964">
          <w:trPr>
            <w:trHeight w:val="14"/>
            <w:jc w:val="center"/>
          </w:trPr>
          <w:tc>
            <w:tcPr>
              <w:tcW w:w="10085" w:type="dxa"/>
              <w:gridSpan w:val="2"/>
              <w:shd w:val="clear" w:color="auto" w:fill="FFFFFF"/>
              <w:tcMar>
                <w:top w:w="144" w:type="dxa"/>
                <w:left w:w="115" w:type="dxa"/>
                <w:bottom w:w="144" w:type="dxa"/>
                <w:right w:w="115" w:type="dxa"/>
              </w:tcMar>
              <w:vAlign w:val="center"/>
            </w:tcPr>
            <w:p w14:paraId="14D0D7A5" w14:textId="77777777" w:rsidR="00770984" w:rsidRPr="00770984" w:rsidRDefault="00770984" w:rsidP="00770984">
              <w:pPr>
                <w:spacing w:line="240" w:lineRule="auto"/>
                <w:jc w:val="center"/>
                <w:rPr>
                  <w:rFonts w:ascii="Calibri" w:eastAsia="Calibri" w:hAnsi="Calibri" w:cs="Times New Roman"/>
                  <w:color w:val="FFFFFF"/>
                  <w:sz w:val="20"/>
                  <w:lang w:val="es-US"/>
                </w:rPr>
              </w:pPr>
              <w:r w:rsidRPr="00770984">
                <w:rPr>
                  <w:rFonts w:ascii="Calibri" w:eastAsia="Calibri" w:hAnsi="Calibri" w:cs="Times New Roman"/>
                  <w:color w:val="833C0B"/>
                  <w:sz w:val="20"/>
                  <w:lang w:val="es-US"/>
                </w:rPr>
                <w:t>Calle 41 No. 3406 e/34 y 36 Playa, La Habana, Cuba.    /   revista@iccp.rimed.cu   /   www.cienciaspedagogicas.rimed.cu</w:t>
              </w:r>
            </w:p>
          </w:tc>
        </w:tr>
      </w:tbl>
      <w:p w14:paraId="45F781B7" w14:textId="41EB2F08" w:rsidR="00770984" w:rsidRDefault="00770984" w:rsidP="00770984">
        <w:pPr>
          <w:pStyle w:val="Piedepgina"/>
          <w:jc w:val="center"/>
        </w:pPr>
        <w:r>
          <w:fldChar w:fldCharType="begin"/>
        </w:r>
        <w:r>
          <w:instrText>PAGE   \* MERGEFORMAT</w:instrText>
        </w:r>
        <w:r>
          <w:fldChar w:fldCharType="separate"/>
        </w:r>
        <w:r w:rsidRPr="00770984">
          <w:rPr>
            <w:noProof/>
            <w:lang w:val="es-ES"/>
          </w:rPr>
          <w:t>163</w:t>
        </w:r>
        <w:r>
          <w:fldChar w:fldCharType="end"/>
        </w:r>
      </w:p>
    </w:sdtContent>
  </w:sdt>
  <w:p w14:paraId="386EFA5E" w14:textId="77777777" w:rsidR="00AF2DF4" w:rsidRDefault="00AF2DF4">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31347" w14:textId="77777777" w:rsidR="00770984" w:rsidRDefault="0077098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AD343" w14:textId="77777777" w:rsidR="00C100FB" w:rsidRDefault="00C100FB" w:rsidP="008F19E0">
      <w:pPr>
        <w:spacing w:after="0" w:line="240" w:lineRule="auto"/>
      </w:pPr>
      <w:r>
        <w:separator/>
      </w:r>
    </w:p>
  </w:footnote>
  <w:footnote w:type="continuationSeparator" w:id="0">
    <w:p w14:paraId="1CDBDA4F" w14:textId="77777777" w:rsidR="00C100FB" w:rsidRDefault="00C100FB" w:rsidP="008F19E0">
      <w:pPr>
        <w:spacing w:after="0" w:line="240" w:lineRule="auto"/>
      </w:pPr>
      <w:r>
        <w:continuationSeparator/>
      </w:r>
    </w:p>
  </w:footnote>
  <w:footnote w:id="1">
    <w:p w14:paraId="548D7FFE" w14:textId="77777777" w:rsidR="00AF2DF4" w:rsidRPr="00834BD2" w:rsidRDefault="00AF2DF4">
      <w:pPr>
        <w:pStyle w:val="Textonotapie"/>
        <w:rPr>
          <w:rFonts w:ascii="Times New Roman" w:hAnsi="Times New Roman" w:cs="Times New Roman"/>
          <w:lang w:val="es-ES"/>
        </w:rPr>
      </w:pPr>
      <w:r>
        <w:rPr>
          <w:rStyle w:val="Refdenotaalpie"/>
        </w:rPr>
        <w:footnoteRef/>
      </w:r>
      <w:r>
        <w:t xml:space="preserve"> </w:t>
      </w:r>
      <w:r w:rsidRPr="00834BD2">
        <w:rPr>
          <w:rFonts w:ascii="Times New Roman" w:hAnsi="Times New Roman" w:cs="Times New Roman"/>
          <w:bCs/>
        </w:rPr>
        <w:t>Profesora de Matemática</w:t>
      </w:r>
      <w:r w:rsidR="000D08C5" w:rsidRPr="00834BD2">
        <w:rPr>
          <w:rFonts w:ascii="Times New Roman" w:hAnsi="Times New Roman" w:cs="Times New Roman"/>
          <w:bCs/>
        </w:rPr>
        <w:t>. Graduada como Profesora General Integral.</w:t>
      </w:r>
    </w:p>
  </w:footnote>
  <w:footnote w:id="2">
    <w:p w14:paraId="53741667" w14:textId="77777777" w:rsidR="00AF2DF4" w:rsidRPr="00B33661" w:rsidRDefault="00AF2DF4" w:rsidP="00834BD2">
      <w:pPr>
        <w:pStyle w:val="Textonotapie"/>
        <w:rPr>
          <w:lang w:val="es-ES"/>
        </w:rPr>
      </w:pPr>
      <w:r w:rsidRPr="00834BD2">
        <w:rPr>
          <w:rStyle w:val="Refdenotaalpie"/>
          <w:rFonts w:ascii="Times New Roman" w:hAnsi="Times New Roman" w:cs="Times New Roman"/>
        </w:rPr>
        <w:footnoteRef/>
      </w:r>
      <w:r w:rsidRPr="00834BD2">
        <w:rPr>
          <w:rFonts w:ascii="Times New Roman" w:hAnsi="Times New Roman" w:cs="Times New Roman"/>
        </w:rPr>
        <w:t xml:space="preserve"> </w:t>
      </w:r>
      <w:r w:rsidRPr="00834BD2">
        <w:rPr>
          <w:rFonts w:ascii="Times New Roman" w:hAnsi="Times New Roman" w:cs="Times New Roman"/>
          <w:bCs/>
        </w:rPr>
        <w:t xml:space="preserve">Profesora </w:t>
      </w:r>
      <w:r w:rsidRPr="00834BD2">
        <w:rPr>
          <w:rFonts w:ascii="Times New Roman" w:hAnsi="Times New Roman" w:cs="Times New Roman"/>
          <w:bCs/>
        </w:rPr>
        <w:t>Titular</w:t>
      </w:r>
      <w:r w:rsidR="00834BD2" w:rsidRPr="00834BD2">
        <w:rPr>
          <w:rFonts w:ascii="Times New Roman" w:hAnsi="Times New Roman" w:cs="Times New Roman"/>
          <w:bCs/>
        </w:rPr>
        <w:t>. Profesora de la Facultad de Educación en Ciencias Naturales y Exactas. Departamento de Matemática-Física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A1D07" w14:textId="77777777" w:rsidR="00770984" w:rsidRDefault="0077098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061"/>
      <w:gridCol w:w="4675"/>
    </w:tblGrid>
    <w:tr w:rsidR="00AF2DF4" w14:paraId="0717E018" w14:textId="77777777" w:rsidTr="00770984">
      <w:trPr>
        <w:jc w:val="center"/>
      </w:trPr>
      <w:tc>
        <w:tcPr>
          <w:tcW w:w="4765" w:type="dxa"/>
          <w:tcMar>
            <w:top w:w="72" w:type="dxa"/>
            <w:left w:w="115" w:type="dxa"/>
            <w:bottom w:w="72" w:type="dxa"/>
            <w:right w:w="115" w:type="dxa"/>
          </w:tcMar>
          <w:vAlign w:val="center"/>
        </w:tcPr>
        <w:p w14:paraId="68BF92F6" w14:textId="77777777" w:rsidR="00AF2DF4" w:rsidRPr="00AB72F3" w:rsidRDefault="00AF2DF4" w:rsidP="00B33661">
          <w:pPr>
            <w:jc w:val="center"/>
            <w:rPr>
              <w:rFonts w:ascii="Arial" w:hAnsi="Arial" w:cs="Arial"/>
              <w:b/>
              <w:sz w:val="28"/>
              <w:szCs w:val="24"/>
            </w:rPr>
          </w:pPr>
          <w:bookmarkStart w:id="0" w:name="_GoBack"/>
          <w:r w:rsidRPr="00AB72F3">
            <w:rPr>
              <w:noProof/>
              <w:lang w:val="en-US"/>
            </w:rPr>
            <w:drawing>
              <wp:inline distT="0" distB="0" distL="0" distR="0" wp14:anchorId="4C4EA21D" wp14:editId="49A13B62">
                <wp:extent cx="3068066" cy="580445"/>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4079" cy="581583"/>
                        </a:xfrm>
                        <a:prstGeom prst="rect">
                          <a:avLst/>
                        </a:prstGeom>
                        <a:noFill/>
                        <a:ln>
                          <a:noFill/>
                        </a:ln>
                      </pic:spPr>
                    </pic:pic>
                  </a:graphicData>
                </a:graphic>
              </wp:inline>
            </w:drawing>
          </w:r>
        </w:p>
      </w:tc>
      <w:tc>
        <w:tcPr>
          <w:tcW w:w="4675" w:type="dxa"/>
          <w:shd w:val="clear" w:color="auto" w:fill="00B0F0"/>
          <w:tcMar>
            <w:top w:w="72" w:type="dxa"/>
            <w:left w:w="115" w:type="dxa"/>
            <w:bottom w:w="72" w:type="dxa"/>
            <w:right w:w="115" w:type="dxa"/>
          </w:tcMar>
          <w:vAlign w:val="center"/>
        </w:tcPr>
        <w:p w14:paraId="1875E121" w14:textId="77777777" w:rsidR="00AF2DF4" w:rsidRPr="00AB72F3" w:rsidRDefault="00AF2DF4" w:rsidP="00B33661">
          <w:pPr>
            <w:spacing w:after="0"/>
            <w:jc w:val="center"/>
            <w:rPr>
              <w:b/>
              <w:color w:val="FFFFFF"/>
              <w:lang w:val="es-ES"/>
            </w:rPr>
          </w:pPr>
          <w:r w:rsidRPr="00AB72F3">
            <w:rPr>
              <w:b/>
              <w:color w:val="FFFFFF"/>
              <w:lang w:val="es-ES"/>
            </w:rPr>
            <w:t>ISSN: 1605 – 5888    RNPS: 1844</w:t>
          </w:r>
        </w:p>
        <w:p w14:paraId="7D4A68D4" w14:textId="77777777" w:rsidR="00AF2DF4" w:rsidRPr="00AB72F3" w:rsidRDefault="00AF2DF4" w:rsidP="00B33661">
          <w:pPr>
            <w:spacing w:after="0"/>
            <w:jc w:val="center"/>
            <w:rPr>
              <w:b/>
              <w:color w:val="FFFFFF"/>
              <w:lang w:val="es-ES"/>
            </w:rPr>
          </w:pPr>
          <w:r w:rsidRPr="00AB72F3">
            <w:rPr>
              <w:b/>
              <w:color w:val="FFFFFF"/>
              <w:lang w:val="es-ES"/>
            </w:rPr>
            <w:t>V.17. No.</w:t>
          </w:r>
          <w:r>
            <w:rPr>
              <w:b/>
              <w:color w:val="FFFFFF"/>
              <w:lang w:val="es-ES"/>
            </w:rPr>
            <w:t>2</w:t>
          </w:r>
          <w:r w:rsidRPr="00AB72F3">
            <w:rPr>
              <w:b/>
              <w:color w:val="FFFFFF"/>
              <w:lang w:val="es-ES"/>
            </w:rPr>
            <w:t xml:space="preserve"> (</w:t>
          </w:r>
          <w:r>
            <w:rPr>
              <w:b/>
              <w:color w:val="FFFFFF"/>
              <w:lang w:val="es-ES"/>
            </w:rPr>
            <w:t>mayo</w:t>
          </w:r>
          <w:r w:rsidRPr="00AB72F3">
            <w:rPr>
              <w:b/>
              <w:color w:val="FFFFFF"/>
              <w:lang w:val="es-ES"/>
            </w:rPr>
            <w:t>-</w:t>
          </w:r>
          <w:r>
            <w:rPr>
              <w:b/>
              <w:color w:val="FFFFFF"/>
              <w:lang w:val="es-ES"/>
            </w:rPr>
            <w:t>agosto</w:t>
          </w:r>
          <w:r w:rsidRPr="00AB72F3">
            <w:rPr>
              <w:b/>
              <w:color w:val="FFFFFF"/>
              <w:lang w:val="es-ES"/>
            </w:rPr>
            <w:t xml:space="preserve">) Año 2024, 4ta Etapa </w:t>
          </w:r>
        </w:p>
        <w:p w14:paraId="2AA495E9" w14:textId="773DF012" w:rsidR="00AF2DF4" w:rsidRPr="00AB72F3" w:rsidRDefault="00AF2DF4" w:rsidP="00B33661">
          <w:pPr>
            <w:spacing w:after="0"/>
            <w:jc w:val="center"/>
            <w:rPr>
              <w:rFonts w:ascii="Arial" w:hAnsi="Arial" w:cs="Arial"/>
              <w:b/>
              <w:sz w:val="28"/>
              <w:szCs w:val="24"/>
            </w:rPr>
          </w:pPr>
          <w:r w:rsidRPr="00AB72F3">
            <w:rPr>
              <w:b/>
              <w:color w:val="FFFFFF"/>
            </w:rPr>
            <w:t>Págs.</w:t>
          </w:r>
          <w:r w:rsidR="00770984">
            <w:rPr>
              <w:b/>
              <w:color w:val="FFFFFF"/>
            </w:rPr>
            <w:t xml:space="preserve"> 153-163</w:t>
          </w:r>
        </w:p>
      </w:tc>
    </w:tr>
    <w:bookmarkEnd w:id="0"/>
  </w:tbl>
  <w:p w14:paraId="39FCA108" w14:textId="77777777" w:rsidR="00AF2DF4" w:rsidRDefault="00AF2DF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39681" w14:textId="77777777" w:rsidR="00770984" w:rsidRDefault="0077098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47C9"/>
    <w:multiLevelType w:val="hybridMultilevel"/>
    <w:tmpl w:val="48346414"/>
    <w:lvl w:ilvl="0" w:tplc="5C0A000F">
      <w:start w:val="1"/>
      <w:numFmt w:val="decimal"/>
      <w:lvlText w:val="%1."/>
      <w:lvlJc w:val="left"/>
      <w:pPr>
        <w:ind w:left="787" w:hanging="360"/>
      </w:pPr>
    </w:lvl>
    <w:lvl w:ilvl="1" w:tplc="5C0A0019" w:tentative="1">
      <w:start w:val="1"/>
      <w:numFmt w:val="lowerLetter"/>
      <w:lvlText w:val="%2."/>
      <w:lvlJc w:val="left"/>
      <w:pPr>
        <w:ind w:left="1507" w:hanging="360"/>
      </w:pPr>
    </w:lvl>
    <w:lvl w:ilvl="2" w:tplc="5C0A001B" w:tentative="1">
      <w:start w:val="1"/>
      <w:numFmt w:val="lowerRoman"/>
      <w:lvlText w:val="%3."/>
      <w:lvlJc w:val="right"/>
      <w:pPr>
        <w:ind w:left="2227" w:hanging="180"/>
      </w:pPr>
    </w:lvl>
    <w:lvl w:ilvl="3" w:tplc="5C0A000F" w:tentative="1">
      <w:start w:val="1"/>
      <w:numFmt w:val="decimal"/>
      <w:lvlText w:val="%4."/>
      <w:lvlJc w:val="left"/>
      <w:pPr>
        <w:ind w:left="2947" w:hanging="360"/>
      </w:pPr>
    </w:lvl>
    <w:lvl w:ilvl="4" w:tplc="5C0A0019" w:tentative="1">
      <w:start w:val="1"/>
      <w:numFmt w:val="lowerLetter"/>
      <w:lvlText w:val="%5."/>
      <w:lvlJc w:val="left"/>
      <w:pPr>
        <w:ind w:left="3667" w:hanging="360"/>
      </w:pPr>
    </w:lvl>
    <w:lvl w:ilvl="5" w:tplc="5C0A001B" w:tentative="1">
      <w:start w:val="1"/>
      <w:numFmt w:val="lowerRoman"/>
      <w:lvlText w:val="%6."/>
      <w:lvlJc w:val="right"/>
      <w:pPr>
        <w:ind w:left="4387" w:hanging="180"/>
      </w:pPr>
    </w:lvl>
    <w:lvl w:ilvl="6" w:tplc="5C0A000F" w:tentative="1">
      <w:start w:val="1"/>
      <w:numFmt w:val="decimal"/>
      <w:lvlText w:val="%7."/>
      <w:lvlJc w:val="left"/>
      <w:pPr>
        <w:ind w:left="5107" w:hanging="360"/>
      </w:pPr>
    </w:lvl>
    <w:lvl w:ilvl="7" w:tplc="5C0A0019" w:tentative="1">
      <w:start w:val="1"/>
      <w:numFmt w:val="lowerLetter"/>
      <w:lvlText w:val="%8."/>
      <w:lvlJc w:val="left"/>
      <w:pPr>
        <w:ind w:left="5827" w:hanging="360"/>
      </w:pPr>
    </w:lvl>
    <w:lvl w:ilvl="8" w:tplc="5C0A001B" w:tentative="1">
      <w:start w:val="1"/>
      <w:numFmt w:val="lowerRoman"/>
      <w:lvlText w:val="%9."/>
      <w:lvlJc w:val="right"/>
      <w:pPr>
        <w:ind w:left="6547" w:hanging="180"/>
      </w:pPr>
    </w:lvl>
  </w:abstractNum>
  <w:abstractNum w:abstractNumId="1" w15:restartNumberingAfterBreak="0">
    <w:nsid w:val="070445A0"/>
    <w:multiLevelType w:val="hybridMultilevel"/>
    <w:tmpl w:val="7CDA251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0A3C4DE3"/>
    <w:multiLevelType w:val="hybridMultilevel"/>
    <w:tmpl w:val="67E66C72"/>
    <w:lvl w:ilvl="0" w:tplc="20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4771C7"/>
    <w:multiLevelType w:val="hybridMultilevel"/>
    <w:tmpl w:val="7FCA0A2C"/>
    <w:lvl w:ilvl="0" w:tplc="20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78213FC"/>
    <w:multiLevelType w:val="hybridMultilevel"/>
    <w:tmpl w:val="B2026800"/>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BA53740"/>
    <w:multiLevelType w:val="hybridMultilevel"/>
    <w:tmpl w:val="85349E5C"/>
    <w:lvl w:ilvl="0" w:tplc="99340148">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EDC0421"/>
    <w:multiLevelType w:val="hybridMultilevel"/>
    <w:tmpl w:val="412EDE38"/>
    <w:lvl w:ilvl="0" w:tplc="99340148">
      <w:numFmt w:val="bullet"/>
      <w:lvlText w:val=""/>
      <w:lvlJc w:val="left"/>
      <w:pPr>
        <w:ind w:left="1080" w:hanging="360"/>
      </w:pPr>
      <w:rPr>
        <w:rFonts w:ascii="Symbol" w:eastAsiaTheme="minorHAnsi" w:hAnsi="Symbo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1F5E1B52"/>
    <w:multiLevelType w:val="hybridMultilevel"/>
    <w:tmpl w:val="A2C8641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23E00BCE"/>
    <w:multiLevelType w:val="hybridMultilevel"/>
    <w:tmpl w:val="FFFAAA6C"/>
    <w:lvl w:ilvl="0" w:tplc="0C0A000D">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27104E51"/>
    <w:multiLevelType w:val="hybridMultilevel"/>
    <w:tmpl w:val="6192B8A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310E163F"/>
    <w:multiLevelType w:val="hybridMultilevel"/>
    <w:tmpl w:val="22E65DA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3C3B71E0"/>
    <w:multiLevelType w:val="hybridMultilevel"/>
    <w:tmpl w:val="BA445D72"/>
    <w:lvl w:ilvl="0" w:tplc="0C0A000D">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3DFF1C6B"/>
    <w:multiLevelType w:val="hybridMultilevel"/>
    <w:tmpl w:val="B574B202"/>
    <w:lvl w:ilvl="0" w:tplc="200A000D">
      <w:start w:val="1"/>
      <w:numFmt w:val="bullet"/>
      <w:lvlText w:val=""/>
      <w:lvlJc w:val="left"/>
      <w:pPr>
        <w:ind w:left="720" w:hanging="360"/>
      </w:pPr>
      <w:rPr>
        <w:rFonts w:ascii="Wingdings" w:hAnsi="Wingdings" w:hint="default"/>
      </w:rPr>
    </w:lvl>
    <w:lvl w:ilvl="1" w:tplc="0C0A000D">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03A3EDF"/>
    <w:multiLevelType w:val="hybridMultilevel"/>
    <w:tmpl w:val="764230C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49226DA0"/>
    <w:multiLevelType w:val="hybridMultilevel"/>
    <w:tmpl w:val="AC0A9BE8"/>
    <w:lvl w:ilvl="0" w:tplc="0C0A000D">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4FCA4309"/>
    <w:multiLevelType w:val="hybridMultilevel"/>
    <w:tmpl w:val="42041242"/>
    <w:lvl w:ilvl="0" w:tplc="54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02C6793"/>
    <w:multiLevelType w:val="hybridMultilevel"/>
    <w:tmpl w:val="8F4AB5B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588370F1"/>
    <w:multiLevelType w:val="hybridMultilevel"/>
    <w:tmpl w:val="41FA977E"/>
    <w:lvl w:ilvl="0" w:tplc="20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9165D71"/>
    <w:multiLevelType w:val="hybridMultilevel"/>
    <w:tmpl w:val="EBCEC38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61D610A6"/>
    <w:multiLevelType w:val="hybridMultilevel"/>
    <w:tmpl w:val="BE84768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4294CED"/>
    <w:multiLevelType w:val="hybridMultilevel"/>
    <w:tmpl w:val="B4AE1FAE"/>
    <w:lvl w:ilvl="0" w:tplc="0C0A000D">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15:restartNumberingAfterBreak="0">
    <w:nsid w:val="66E064C2"/>
    <w:multiLevelType w:val="hybridMultilevel"/>
    <w:tmpl w:val="6A74746C"/>
    <w:lvl w:ilvl="0" w:tplc="0C0A000D">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6B0C703B"/>
    <w:multiLevelType w:val="hybridMultilevel"/>
    <w:tmpl w:val="2BD28D0A"/>
    <w:lvl w:ilvl="0" w:tplc="0C0A000D">
      <w:start w:val="1"/>
      <w:numFmt w:val="bullet"/>
      <w:lvlText w:val=""/>
      <w:lvlJc w:val="left"/>
      <w:pPr>
        <w:ind w:left="1080" w:hanging="360"/>
      </w:pPr>
      <w:rPr>
        <w:rFonts w:ascii="Wingdings" w:hAnsi="Wingdings" w:hint="default"/>
      </w:rPr>
    </w:lvl>
    <w:lvl w:ilvl="1" w:tplc="31C608DC">
      <w:numFmt w:val="bullet"/>
      <w:lvlText w:val=""/>
      <w:lvlJc w:val="left"/>
      <w:pPr>
        <w:ind w:left="1800" w:hanging="360"/>
      </w:pPr>
      <w:rPr>
        <w:rFonts w:ascii="Symbol" w:eastAsiaTheme="minorHAnsi" w:hAnsi="Symbol" w:cs="Arial"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73FD11DF"/>
    <w:multiLevelType w:val="hybridMultilevel"/>
    <w:tmpl w:val="90DCC22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7A6249B3"/>
    <w:multiLevelType w:val="hybridMultilevel"/>
    <w:tmpl w:val="C7E2B128"/>
    <w:lvl w:ilvl="0" w:tplc="B0204A96">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A7B22C4"/>
    <w:multiLevelType w:val="hybridMultilevel"/>
    <w:tmpl w:val="C5F02416"/>
    <w:lvl w:ilvl="0" w:tplc="0C0A000D">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15:restartNumberingAfterBreak="0">
    <w:nsid w:val="7CB86FB1"/>
    <w:multiLevelType w:val="hybridMultilevel"/>
    <w:tmpl w:val="4A60D1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8"/>
  </w:num>
  <w:num w:numId="4">
    <w:abstractNumId w:val="23"/>
  </w:num>
  <w:num w:numId="5">
    <w:abstractNumId w:val="9"/>
  </w:num>
  <w:num w:numId="6">
    <w:abstractNumId w:val="1"/>
  </w:num>
  <w:num w:numId="7">
    <w:abstractNumId w:val="16"/>
  </w:num>
  <w:num w:numId="8">
    <w:abstractNumId w:val="10"/>
  </w:num>
  <w:num w:numId="9">
    <w:abstractNumId w:val="0"/>
  </w:num>
  <w:num w:numId="10">
    <w:abstractNumId w:val="26"/>
  </w:num>
  <w:num w:numId="11">
    <w:abstractNumId w:val="5"/>
  </w:num>
  <w:num w:numId="12">
    <w:abstractNumId w:val="6"/>
  </w:num>
  <w:num w:numId="13">
    <w:abstractNumId w:val="22"/>
  </w:num>
  <w:num w:numId="14">
    <w:abstractNumId w:val="4"/>
  </w:num>
  <w:num w:numId="15">
    <w:abstractNumId w:val="8"/>
  </w:num>
  <w:num w:numId="16">
    <w:abstractNumId w:val="20"/>
  </w:num>
  <w:num w:numId="17">
    <w:abstractNumId w:val="25"/>
  </w:num>
  <w:num w:numId="18">
    <w:abstractNumId w:val="17"/>
  </w:num>
  <w:num w:numId="19">
    <w:abstractNumId w:val="19"/>
  </w:num>
  <w:num w:numId="20">
    <w:abstractNumId w:val="14"/>
  </w:num>
  <w:num w:numId="21">
    <w:abstractNumId w:val="11"/>
  </w:num>
  <w:num w:numId="22">
    <w:abstractNumId w:val="2"/>
  </w:num>
  <w:num w:numId="23">
    <w:abstractNumId w:val="21"/>
  </w:num>
  <w:num w:numId="24">
    <w:abstractNumId w:val="3"/>
  </w:num>
  <w:num w:numId="25">
    <w:abstractNumId w:val="12"/>
  </w:num>
  <w:num w:numId="26">
    <w:abstractNumId w:val="15"/>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CA6"/>
    <w:rsid w:val="000209AD"/>
    <w:rsid w:val="000309C7"/>
    <w:rsid w:val="00031F32"/>
    <w:rsid w:val="0003250D"/>
    <w:rsid w:val="00040454"/>
    <w:rsid w:val="00053CA6"/>
    <w:rsid w:val="0005590E"/>
    <w:rsid w:val="00061EE6"/>
    <w:rsid w:val="00073FA6"/>
    <w:rsid w:val="00075F12"/>
    <w:rsid w:val="00084F29"/>
    <w:rsid w:val="00092A9E"/>
    <w:rsid w:val="000B1835"/>
    <w:rsid w:val="000D0044"/>
    <w:rsid w:val="000D08C5"/>
    <w:rsid w:val="000F50E1"/>
    <w:rsid w:val="000F6FB4"/>
    <w:rsid w:val="00120B89"/>
    <w:rsid w:val="0014570F"/>
    <w:rsid w:val="0017106C"/>
    <w:rsid w:val="001842AC"/>
    <w:rsid w:val="00192D37"/>
    <w:rsid w:val="001B0670"/>
    <w:rsid w:val="001D2298"/>
    <w:rsid w:val="001E3A97"/>
    <w:rsid w:val="002174BB"/>
    <w:rsid w:val="0022646A"/>
    <w:rsid w:val="00247955"/>
    <w:rsid w:val="00247C6E"/>
    <w:rsid w:val="0026641F"/>
    <w:rsid w:val="00281D65"/>
    <w:rsid w:val="00287FDA"/>
    <w:rsid w:val="002A2CF2"/>
    <w:rsid w:val="002C5755"/>
    <w:rsid w:val="002E4AFB"/>
    <w:rsid w:val="002E4BE7"/>
    <w:rsid w:val="002E526A"/>
    <w:rsid w:val="002F4904"/>
    <w:rsid w:val="003279C3"/>
    <w:rsid w:val="00367288"/>
    <w:rsid w:val="003B092F"/>
    <w:rsid w:val="003B4C7D"/>
    <w:rsid w:val="003B6630"/>
    <w:rsid w:val="003C0882"/>
    <w:rsid w:val="00404723"/>
    <w:rsid w:val="004137CC"/>
    <w:rsid w:val="0042487A"/>
    <w:rsid w:val="004828F8"/>
    <w:rsid w:val="004D264E"/>
    <w:rsid w:val="004D3D7E"/>
    <w:rsid w:val="004E195A"/>
    <w:rsid w:val="00504622"/>
    <w:rsid w:val="00505AB8"/>
    <w:rsid w:val="0056142F"/>
    <w:rsid w:val="005A18D3"/>
    <w:rsid w:val="005A69F8"/>
    <w:rsid w:val="005D46E2"/>
    <w:rsid w:val="005F1501"/>
    <w:rsid w:val="006077BE"/>
    <w:rsid w:val="0065604D"/>
    <w:rsid w:val="00672E5C"/>
    <w:rsid w:val="006940D5"/>
    <w:rsid w:val="0069685A"/>
    <w:rsid w:val="006B2A84"/>
    <w:rsid w:val="006C1A43"/>
    <w:rsid w:val="006E4375"/>
    <w:rsid w:val="00702B27"/>
    <w:rsid w:val="0073092A"/>
    <w:rsid w:val="00733951"/>
    <w:rsid w:val="00770984"/>
    <w:rsid w:val="0077148E"/>
    <w:rsid w:val="007927FC"/>
    <w:rsid w:val="007B1E47"/>
    <w:rsid w:val="007C0C79"/>
    <w:rsid w:val="007C6DC1"/>
    <w:rsid w:val="007F2177"/>
    <w:rsid w:val="008103C9"/>
    <w:rsid w:val="00817A88"/>
    <w:rsid w:val="00823CCB"/>
    <w:rsid w:val="0083220B"/>
    <w:rsid w:val="00834BD2"/>
    <w:rsid w:val="00851636"/>
    <w:rsid w:val="00887AC5"/>
    <w:rsid w:val="008A0312"/>
    <w:rsid w:val="008C598C"/>
    <w:rsid w:val="008C6E4F"/>
    <w:rsid w:val="008D71EA"/>
    <w:rsid w:val="008F19E0"/>
    <w:rsid w:val="008F638A"/>
    <w:rsid w:val="009065F1"/>
    <w:rsid w:val="009137AF"/>
    <w:rsid w:val="009376CD"/>
    <w:rsid w:val="009455FD"/>
    <w:rsid w:val="0094799F"/>
    <w:rsid w:val="00951C93"/>
    <w:rsid w:val="00955D2B"/>
    <w:rsid w:val="00994FA1"/>
    <w:rsid w:val="009A4A44"/>
    <w:rsid w:val="009C780A"/>
    <w:rsid w:val="009D573A"/>
    <w:rsid w:val="00A21969"/>
    <w:rsid w:val="00A354F5"/>
    <w:rsid w:val="00A43B4D"/>
    <w:rsid w:val="00A53406"/>
    <w:rsid w:val="00A60A57"/>
    <w:rsid w:val="00A7761A"/>
    <w:rsid w:val="00A8118B"/>
    <w:rsid w:val="00AA137D"/>
    <w:rsid w:val="00AD7D5E"/>
    <w:rsid w:val="00AE5A7B"/>
    <w:rsid w:val="00AF2DF4"/>
    <w:rsid w:val="00B26196"/>
    <w:rsid w:val="00B31716"/>
    <w:rsid w:val="00B33661"/>
    <w:rsid w:val="00B8060A"/>
    <w:rsid w:val="00B86CD7"/>
    <w:rsid w:val="00B90C27"/>
    <w:rsid w:val="00B93151"/>
    <w:rsid w:val="00BA2C2C"/>
    <w:rsid w:val="00BA5A1D"/>
    <w:rsid w:val="00BB52D0"/>
    <w:rsid w:val="00BC31C7"/>
    <w:rsid w:val="00BD316D"/>
    <w:rsid w:val="00BE6E2D"/>
    <w:rsid w:val="00BF7740"/>
    <w:rsid w:val="00C100FB"/>
    <w:rsid w:val="00C15F13"/>
    <w:rsid w:val="00C40762"/>
    <w:rsid w:val="00CD7FE4"/>
    <w:rsid w:val="00CE644E"/>
    <w:rsid w:val="00CE6F7C"/>
    <w:rsid w:val="00D11B19"/>
    <w:rsid w:val="00D245D9"/>
    <w:rsid w:val="00D34CEC"/>
    <w:rsid w:val="00D60555"/>
    <w:rsid w:val="00D8106C"/>
    <w:rsid w:val="00D850C9"/>
    <w:rsid w:val="00D932B3"/>
    <w:rsid w:val="00DB7ED5"/>
    <w:rsid w:val="00DE4265"/>
    <w:rsid w:val="00DE4DA5"/>
    <w:rsid w:val="00DE7093"/>
    <w:rsid w:val="00E15846"/>
    <w:rsid w:val="00E24DC2"/>
    <w:rsid w:val="00E27A7A"/>
    <w:rsid w:val="00E30E58"/>
    <w:rsid w:val="00E42519"/>
    <w:rsid w:val="00E538B4"/>
    <w:rsid w:val="00E622A4"/>
    <w:rsid w:val="00E67BBE"/>
    <w:rsid w:val="00E76DC2"/>
    <w:rsid w:val="00E87D29"/>
    <w:rsid w:val="00E908CF"/>
    <w:rsid w:val="00EA3F18"/>
    <w:rsid w:val="00EA70AC"/>
    <w:rsid w:val="00ED123E"/>
    <w:rsid w:val="00ED3A22"/>
    <w:rsid w:val="00EF74DB"/>
    <w:rsid w:val="00F14B69"/>
    <w:rsid w:val="00F34617"/>
    <w:rsid w:val="00F363BE"/>
    <w:rsid w:val="00F420F0"/>
    <w:rsid w:val="00F5391A"/>
    <w:rsid w:val="00F57623"/>
    <w:rsid w:val="00F77046"/>
    <w:rsid w:val="00F85238"/>
    <w:rsid w:val="00F91367"/>
    <w:rsid w:val="00F95070"/>
    <w:rsid w:val="00FB12AD"/>
    <w:rsid w:val="00FB75C6"/>
    <w:rsid w:val="00FF2105"/>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DFE4F"/>
  <w15:docId w15:val="{14D73338-91A2-4960-8240-357E0C53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CA6"/>
    <w:pPr>
      <w:spacing w:line="256" w:lineRule="auto"/>
    </w:pPr>
  </w:style>
  <w:style w:type="paragraph" w:styleId="Ttulo1">
    <w:name w:val="heading 1"/>
    <w:basedOn w:val="Normal"/>
    <w:next w:val="Normal"/>
    <w:link w:val="Ttulo1Car"/>
    <w:uiPriority w:val="99"/>
    <w:qFormat/>
    <w:rsid w:val="008F19E0"/>
    <w:pPr>
      <w:keepNext/>
      <w:keepLines/>
      <w:spacing w:before="480" w:after="0" w:line="276" w:lineRule="auto"/>
      <w:outlineLvl w:val="0"/>
    </w:pPr>
    <w:rPr>
      <w:rFonts w:ascii="Cambria" w:eastAsia="Calibri" w:hAnsi="Cambria" w:cs="Times New Roman"/>
      <w:b/>
      <w:bCs/>
      <w:color w:val="365F91"/>
      <w:sz w:val="28"/>
      <w:szCs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53CA6"/>
    <w:pPr>
      <w:ind w:left="720"/>
      <w:contextualSpacing/>
    </w:pPr>
    <w:rPr>
      <w:lang w:val="es-ES"/>
    </w:rPr>
  </w:style>
  <w:style w:type="paragraph" w:styleId="NormalWeb">
    <w:name w:val="Normal (Web)"/>
    <w:basedOn w:val="Normal"/>
    <w:uiPriority w:val="99"/>
    <w:unhideWhenUsed/>
    <w:rsid w:val="009137AF"/>
    <w:pPr>
      <w:spacing w:before="100" w:beforeAutospacing="1" w:after="100" w:afterAutospacing="1" w:line="240" w:lineRule="auto"/>
    </w:pPr>
    <w:rPr>
      <w:rFonts w:ascii="Times New Roman" w:eastAsiaTheme="minorEastAsia" w:hAnsi="Times New Roman" w:cs="Times New Roman"/>
      <w:sz w:val="23"/>
      <w:szCs w:val="23"/>
      <w:lang w:val="es-ES" w:eastAsia="es-ES"/>
    </w:rPr>
  </w:style>
  <w:style w:type="paragraph" w:styleId="Textodeglobo">
    <w:name w:val="Balloon Text"/>
    <w:basedOn w:val="Normal"/>
    <w:link w:val="TextodegloboCar"/>
    <w:uiPriority w:val="99"/>
    <w:semiHidden/>
    <w:unhideWhenUsed/>
    <w:rsid w:val="009137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37AF"/>
    <w:rPr>
      <w:rFonts w:ascii="Tahoma" w:hAnsi="Tahoma" w:cs="Tahoma"/>
      <w:sz w:val="16"/>
      <w:szCs w:val="16"/>
    </w:rPr>
  </w:style>
  <w:style w:type="character" w:customStyle="1" w:styleId="hwtze">
    <w:name w:val="hwtze"/>
    <w:basedOn w:val="Fuentedeprrafopredeter"/>
    <w:rsid w:val="00F91367"/>
  </w:style>
  <w:style w:type="character" w:customStyle="1" w:styleId="rynqvb">
    <w:name w:val="rynqvb"/>
    <w:basedOn w:val="Fuentedeprrafopredeter"/>
    <w:rsid w:val="00F91367"/>
  </w:style>
  <w:style w:type="character" w:styleId="Hipervnculo">
    <w:name w:val="Hyperlink"/>
    <w:basedOn w:val="Fuentedeprrafopredeter"/>
    <w:uiPriority w:val="99"/>
    <w:unhideWhenUsed/>
    <w:rsid w:val="005A18D3"/>
    <w:rPr>
      <w:color w:val="0563C1" w:themeColor="hyperlink"/>
      <w:u w:val="single"/>
    </w:rPr>
  </w:style>
  <w:style w:type="character" w:styleId="Textodelmarcadordeposicin">
    <w:name w:val="Placeholder Text"/>
    <w:basedOn w:val="Fuentedeprrafopredeter"/>
    <w:uiPriority w:val="99"/>
    <w:semiHidden/>
    <w:rsid w:val="006B2A84"/>
    <w:rPr>
      <w:color w:val="808080"/>
    </w:rPr>
  </w:style>
  <w:style w:type="paragraph" w:styleId="Encabezado">
    <w:name w:val="header"/>
    <w:basedOn w:val="Normal"/>
    <w:link w:val="EncabezadoCar"/>
    <w:uiPriority w:val="99"/>
    <w:unhideWhenUsed/>
    <w:rsid w:val="008F19E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F19E0"/>
  </w:style>
  <w:style w:type="paragraph" w:styleId="Piedepgina">
    <w:name w:val="footer"/>
    <w:basedOn w:val="Normal"/>
    <w:link w:val="PiedepginaCar"/>
    <w:uiPriority w:val="99"/>
    <w:unhideWhenUsed/>
    <w:rsid w:val="008F19E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F19E0"/>
  </w:style>
  <w:style w:type="character" w:customStyle="1" w:styleId="Ttulo1Car">
    <w:name w:val="Título 1 Car"/>
    <w:basedOn w:val="Fuentedeprrafopredeter"/>
    <w:link w:val="Ttulo1"/>
    <w:uiPriority w:val="99"/>
    <w:rsid w:val="008F19E0"/>
    <w:rPr>
      <w:rFonts w:ascii="Cambria" w:eastAsia="Calibri" w:hAnsi="Cambria" w:cs="Times New Roman"/>
      <w:b/>
      <w:bCs/>
      <w:color w:val="365F91"/>
      <w:sz w:val="28"/>
      <w:szCs w:val="28"/>
      <w:lang w:val="es-ES_tradnl"/>
    </w:rPr>
  </w:style>
  <w:style w:type="paragraph" w:styleId="Textonotapie">
    <w:name w:val="footnote text"/>
    <w:basedOn w:val="Normal"/>
    <w:link w:val="TextonotapieCar"/>
    <w:uiPriority w:val="99"/>
    <w:semiHidden/>
    <w:unhideWhenUsed/>
    <w:rsid w:val="00B3366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33661"/>
    <w:rPr>
      <w:sz w:val="20"/>
      <w:szCs w:val="20"/>
    </w:rPr>
  </w:style>
  <w:style w:type="character" w:styleId="Refdenotaalpie">
    <w:name w:val="footnote reference"/>
    <w:basedOn w:val="Fuentedeprrafopredeter"/>
    <w:uiPriority w:val="99"/>
    <w:semiHidden/>
    <w:unhideWhenUsed/>
    <w:rsid w:val="00B33661"/>
    <w:rPr>
      <w:vertAlign w:val="superscript"/>
    </w:rPr>
  </w:style>
  <w:style w:type="character" w:styleId="Refdecomentario">
    <w:name w:val="annotation reference"/>
    <w:basedOn w:val="Fuentedeprrafopredeter"/>
    <w:uiPriority w:val="99"/>
    <w:semiHidden/>
    <w:unhideWhenUsed/>
    <w:rsid w:val="00F14B69"/>
    <w:rPr>
      <w:sz w:val="16"/>
      <w:szCs w:val="16"/>
    </w:rPr>
  </w:style>
  <w:style w:type="paragraph" w:styleId="Textocomentario">
    <w:name w:val="annotation text"/>
    <w:basedOn w:val="Normal"/>
    <w:link w:val="TextocomentarioCar"/>
    <w:uiPriority w:val="99"/>
    <w:semiHidden/>
    <w:unhideWhenUsed/>
    <w:rsid w:val="00F14B6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14B69"/>
    <w:rPr>
      <w:sz w:val="20"/>
      <w:szCs w:val="20"/>
    </w:rPr>
  </w:style>
  <w:style w:type="paragraph" w:styleId="Asuntodelcomentario">
    <w:name w:val="annotation subject"/>
    <w:basedOn w:val="Textocomentario"/>
    <w:next w:val="Textocomentario"/>
    <w:link w:val="AsuntodelcomentarioCar"/>
    <w:uiPriority w:val="99"/>
    <w:semiHidden/>
    <w:unhideWhenUsed/>
    <w:rsid w:val="00F14B69"/>
    <w:rPr>
      <w:b/>
      <w:bCs/>
    </w:rPr>
  </w:style>
  <w:style w:type="character" w:customStyle="1" w:styleId="AsuntodelcomentarioCar">
    <w:name w:val="Asunto del comentario Car"/>
    <w:basedOn w:val="TextocomentarioCar"/>
    <w:link w:val="Asuntodelcomentario"/>
    <w:uiPriority w:val="99"/>
    <w:semiHidden/>
    <w:rsid w:val="00F14B69"/>
    <w:rPr>
      <w:b/>
      <w:bCs/>
      <w:sz w:val="20"/>
      <w:szCs w:val="20"/>
    </w:rPr>
  </w:style>
  <w:style w:type="table" w:styleId="Tablaconcuadrcula">
    <w:name w:val="Table Grid"/>
    <w:basedOn w:val="Tablanormal"/>
    <w:uiPriority w:val="39"/>
    <w:rsid w:val="007709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92228">
      <w:bodyDiv w:val="1"/>
      <w:marLeft w:val="0"/>
      <w:marRight w:val="0"/>
      <w:marTop w:val="0"/>
      <w:marBottom w:val="0"/>
      <w:divBdr>
        <w:top w:val="none" w:sz="0" w:space="0" w:color="auto"/>
        <w:left w:val="none" w:sz="0" w:space="0" w:color="auto"/>
        <w:bottom w:val="none" w:sz="0" w:space="0" w:color="auto"/>
        <w:right w:val="none" w:sz="0" w:space="0" w:color="auto"/>
      </w:divBdr>
    </w:div>
    <w:div w:id="154778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iliedis@gmail.com" TargetMode="Externa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holar.google.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200000-0002-0044-752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unsam.edu.ar/escuelas/humanidades/centros/c_didacticas/Hohenwarter-Lavicza-GeoGebra-ATCM-Final.pdf" TargetMode="External"/><Relationship Id="rId23" Type="http://schemas.openxmlformats.org/officeDocument/2006/relationships/fontTable" Target="fontTable.xml"/><Relationship Id="rId10" Type="http://schemas.openxmlformats.org/officeDocument/2006/relationships/hyperlink" Target="mailto:cglezdosil@gmai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rcid.org/0000-0002-0044-7529" TargetMode="External"/><Relationship Id="rId14" Type="http://schemas.openxmlformats.org/officeDocument/2006/relationships/hyperlink" Target="https://www.uctunexpo.autanabooks.com/index.php/uct/article/view/247"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43028-83BB-4249-9718-C362D1C51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1151</TotalTime>
  <Pages>11</Pages>
  <Words>2590</Words>
  <Characters>14769</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Tecnicos Inside Group</Company>
  <LinksUpToDate>false</LinksUpToDate>
  <CharactersWithSpaces>17325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PEPE</dc:creator>
  <cp:lastModifiedBy>admin</cp:lastModifiedBy>
  <cp:revision>20</cp:revision>
  <cp:lastPrinted>2024-08-22T15:34:00Z</cp:lastPrinted>
  <dcterms:created xsi:type="dcterms:W3CDTF">2024-04-02T12:36:00Z</dcterms:created>
  <dcterms:modified xsi:type="dcterms:W3CDTF">2024-08-22T15:35:00Z</dcterms:modified>
</cp:coreProperties>
</file>